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31C" w:rsidRDefault="000D00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Аккредитуемые, допущенные ко 2 этапу</w:t>
      </w:r>
    </w:p>
    <w:p w:rsidR="00CE431C" w:rsidRDefault="000D00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первичной аккредитации специалистов</w:t>
      </w:r>
      <w:r w:rsidR="00A23B33">
        <w:rPr>
          <w:rFonts w:ascii="Times New Roman" w:hAnsi="Times New Roman" w:cs="Times New Roman"/>
          <w:b/>
          <w:sz w:val="28"/>
          <w:szCs w:val="28"/>
        </w:rPr>
        <w:t xml:space="preserve"> (повторно)</w:t>
      </w:r>
    </w:p>
    <w:p w:rsidR="00CE431C" w:rsidRDefault="00CE43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31C" w:rsidRDefault="000D00C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Адрес:</w:t>
      </w:r>
    </w:p>
    <w:p w:rsidR="00CE431C" w:rsidRDefault="000D00C8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г.Самара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ул. Ташкентская, д. 159, 9 блок ГБУЗ «СОКБ им.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В.Д.Середавина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(региональный аккредитационно-симуляционный центр, отдел дополнительного профессионального образования ГБПОУ «СМК им.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Н.Ляпиной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>», 1 этаж)</w:t>
      </w:r>
    </w:p>
    <w:p w:rsidR="00CE431C" w:rsidRDefault="00CE43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431C" w:rsidRDefault="000D00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</w:t>
      </w:r>
      <w:r w:rsidR="00492090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.2021 </w:t>
      </w:r>
    </w:p>
    <w:p w:rsidR="00492090" w:rsidRPr="00492090" w:rsidRDefault="00492090" w:rsidP="00492090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090">
        <w:rPr>
          <w:rFonts w:ascii="Times New Roman" w:hAnsi="Times New Roman" w:cs="Times New Roman"/>
          <w:b/>
          <w:sz w:val="28"/>
          <w:szCs w:val="28"/>
        </w:rPr>
        <w:t>(Оценка практических навыков (умений) в симулированных условиях)</w:t>
      </w:r>
    </w:p>
    <w:p w:rsidR="00492090" w:rsidRDefault="00A23B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Начало в 10.00 часов</w:t>
      </w:r>
    </w:p>
    <w:tbl>
      <w:tblPr>
        <w:tblW w:w="9575" w:type="dxa"/>
        <w:jc w:val="center"/>
        <w:tblLook w:val="0000" w:firstRow="0" w:lastRow="0" w:firstColumn="0" w:lastColumn="0" w:noHBand="0" w:noVBand="0"/>
      </w:tblPr>
      <w:tblGrid>
        <w:gridCol w:w="630"/>
        <w:gridCol w:w="6168"/>
        <w:gridCol w:w="2777"/>
      </w:tblGrid>
      <w:tr w:rsidR="00CE431C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31C" w:rsidRDefault="000D0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31C" w:rsidRDefault="000D00C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31C" w:rsidRDefault="000D0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Специальность</w:t>
            </w:r>
          </w:p>
        </w:tc>
      </w:tr>
      <w:tr w:rsidR="00A23B33" w:rsidTr="00492090">
        <w:trPr>
          <w:trHeight w:val="458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33" w:rsidRPr="00492090" w:rsidRDefault="00A23B33" w:rsidP="00A23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0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33" w:rsidRPr="00237405" w:rsidRDefault="00A23B33" w:rsidP="00A23B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B0F">
              <w:rPr>
                <w:rFonts w:ascii="Times New Roman" w:hAnsi="Times New Roman" w:cs="Times New Roman"/>
                <w:sz w:val="26"/>
                <w:szCs w:val="26"/>
              </w:rPr>
              <w:t>Авдеева Юлия Ильинична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B33" w:rsidRPr="00237405" w:rsidRDefault="00A23B33" w:rsidP="00A23B33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Акушерское</w:t>
            </w:r>
            <w:r w:rsidRPr="00237405">
              <w:rPr>
                <w:rFonts w:ascii="Times New Roman" w:hAnsi="Times New Roman" w:cs="Times New Roman"/>
                <w:sz w:val="26"/>
                <w:szCs w:val="26"/>
              </w:rPr>
              <w:t xml:space="preserve"> дело</w:t>
            </w:r>
          </w:p>
        </w:tc>
      </w:tr>
    </w:tbl>
    <w:p w:rsidR="00CE431C" w:rsidRDefault="00CE43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31C" w:rsidRDefault="00CE431C" w:rsidP="0049209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E431C">
      <w:pgSz w:w="11906" w:h="16838"/>
      <w:pgMar w:top="709" w:right="850" w:bottom="709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31C"/>
    <w:rsid w:val="000D00C8"/>
    <w:rsid w:val="002A1700"/>
    <w:rsid w:val="00492090"/>
    <w:rsid w:val="00A23B33"/>
    <w:rsid w:val="00CE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40D6"/>
  <w15:docId w15:val="{ECB2829B-0A70-4FD9-9976-3D84BCD1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overflowPunct w:val="0"/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7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Горшкова</dc:creator>
  <dc:description/>
  <cp:lastModifiedBy>RETSEPSHENastra</cp:lastModifiedBy>
  <cp:revision>21</cp:revision>
  <cp:lastPrinted>2021-09-22T11:24:00Z</cp:lastPrinted>
  <dcterms:created xsi:type="dcterms:W3CDTF">2021-09-16T09:25:00Z</dcterms:created>
  <dcterms:modified xsi:type="dcterms:W3CDTF">2021-10-20T09:38:00Z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