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D1" w:rsidRPr="00ED6AD1" w:rsidRDefault="00ED6AD1" w:rsidP="00ED6AD1">
      <w:pPr>
        <w:shd w:val="clear" w:color="auto" w:fill="FFFFFF"/>
        <w:spacing w:before="148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8 марта – Международный женский день.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Мы расскажем вам об истории праздника 8 марта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4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ED6AD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день поклонения настоящей женщине, ее красоте, мудрости и женственности, которые спасают мир.</w:t>
      </w:r>
    </w:p>
    <w:p w:rsidR="00ED6AD1" w:rsidRPr="00ED6AD1" w:rsidRDefault="00ED6AD1" w:rsidP="00ED6AD1">
      <w:pPr>
        <w:shd w:val="clear" w:color="auto" w:fill="FFFFFF"/>
        <w:spacing w:before="148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Из истории праздника 8 марта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Этот всеми любимый праздник 8 марта восходит к традициям Древнего Рима I века до нашей эры. Считалось, что богиня Юнона, супруга великого Юпитера, была наделена большой властью и обладала огромными возможностями. У нее было много имен: Юнона-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Календария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>, Юн</w:t>
      </w:r>
      <w:r w:rsidR="00F4533C">
        <w:rPr>
          <w:rFonts w:ascii="Times New Roman" w:eastAsia="Times New Roman" w:hAnsi="Times New Roman" w:cs="Times New Roman"/>
          <w:sz w:val="28"/>
          <w:szCs w:val="28"/>
        </w:rPr>
        <w:t>она-Монета.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Она дарила людям хорошую погоду, урожай, удачи в делах и открывала каждый месяц года. Но более всего римлянки преклонялись перед Юноной -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Луцией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(«светлой»), покровительствующей женщинам вообще, а при родах в особенности. Она была почитаема в каждом доме, ей приносили дары при вступлении в брак и при рождении ребенка.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Самым радостным для женской половины Рима был праздник 1 Марта, посвященный этой богине и называвшийся Матронами. Тогда весь город преображался. Празднично одетые женщины шли с венками цветов в руках к храму Юноны-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Луции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. Они молились, приносили в дар цветы и просили у своей покровительницы счастья в семье. Это был праздник не только 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lastRenderedPageBreak/>
        <w:t>почтенных римлянок, но и рабынь, работу которых в этот день выполняли мужчины-рабы. Мужчины 1 Марта дарили женам, родственницам и подругам щедрые подарки, не обходили вниманием служанок и рабынь...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день женщин отмечается 8 Марта.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Тогда они требовали, чтобы им предоставили десятичасовой рабочий день, приемлемые условия для работы и равную зарплату с мужчинами. До 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марта. Это был своеобразный призыв к женщинам всего мира вступить в борьбу за независимость и равноправие; и они откликнулись, включившись в борьбу за право на труд, уважение своего достоинства, за мир на земле. Впервые этот праздник отметили в 1911 году, но только 19 марта, в Австрии, Дании, Германии и Швейцарии. Тогда на улицы этих стран вышло более миллиона мужчин и женщин, и 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lastRenderedPageBreak/>
        <w:t>манифестация прошла под лозунгом: «Избирательные права работающих — для объединения сил в борьбе за социализм». В России Международный женский день впервые праздно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softHyphen/>
        <w:t>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День 8 Марта стал считаться днем международной солидарности трудящихся женщин в борьбе за свои права. Об этом событии писала Александра Коллонтай, создавшая одну из первых книг о Международном женском дне.</w:t>
      </w:r>
    </w:p>
    <w:p w:rsidR="00ED6AD1" w:rsidRPr="00ED6AD1" w:rsidRDefault="00ED6AD1" w:rsidP="00ED6AD1">
      <w:pPr>
        <w:shd w:val="clear" w:color="auto" w:fill="FFFFFF"/>
        <w:spacing w:before="148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Кто же был родоначальником праздниками 8 марта: Клара Цеткин или Эсфирь?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У многих может возникнуть вопрос: неужели Клара Цеткин была единственной родоначальницей 8 Марта? Историки также считают, что празднование этого торжества связано с легендой об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Эсфири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. Много веков назад она спасла свой народ от страшной гибели. Поэтому именно ей посвящен самый веселый праздник еврейского народа — праздник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Пурим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>. Отмечается он практически в одно время с Международным женским днем: в конце зимы — начале весны, 4 марта.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lastRenderedPageBreak/>
        <w:t>Некогда, в 480 году до Рождества Христова, все плененные вавилонянами евреи обрели свободу и могли беспрепятственно вернуться обратно в Иерусалим. Однако желающих покинуть Вавилон, где иудеи провели практически всю жизнь, практически не оказалось. Сотни тысяч евреев остались в персидской империи, и совсем не в качестве рабочей силы. Многим из них удалось очень хорошо устроиться и неплохо зарабатывать себе на жизнь.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Со временем евреи так прижились в Вавилоне, что даже коренные жители перестали понимать, кто кого завоевал: персы Иерусалим или евреи Вавилон. Тогда один из министров могущественного правителя Ксеркса — Аман — пришел к царю и рассказал ему о том, что евреи заполонили их государство. Ксеркс решил истребить всех евреев.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О страшном замысле Ксеркса случайно узнала его жена Эсфирь, которая скрывала от супруга свое этническое происхождение (она была еврейкой). Умная Эсфирь не стала молить царя о пощаде, а решила использовать любовь Ксеркса к себе. Когда царь находился под действием ее чар, она взяла с него обещание истребить всех врагов ее народа. Ксеркс был на все согласен, и только некоторое время спустя обнаружил, что пообещал любимой жене уничтожить всех врагов евреев, но отступать уже было нельзя...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13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адара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(месяц еврейского календаря: примерно конец февраля — начало марта) по всей персидской империи распространяется царский указ относительно погромов. Но он кардинально отличался от того, что было задумано сотворить изначально: этот указ Ксеркс позволил составить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Эсфири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и ее двоюродному брату и воспитателю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Мардохею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«И позваны были царские писцы, и написано было все так, как приказал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Мардохей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к правителям ста двадцати семи областей от имени </w:t>
      </w:r>
      <w:proofErr w:type="gramStart"/>
      <w:r w:rsidRPr="00ED6AD1">
        <w:rPr>
          <w:rFonts w:ascii="Times New Roman" w:eastAsia="Times New Roman" w:hAnsi="Times New Roman" w:cs="Times New Roman"/>
          <w:sz w:val="28"/>
          <w:szCs w:val="28"/>
        </w:rPr>
        <w:t>царя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gram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t>о том, что царь позволяет иудеям, находящимся во всяком городе, собраться и стать на защиту жизни своей, истребить, убить и погубить всех сильных в народе и в области, которые во вражде с ними, детей и жен, и имение их разграбить» (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Есф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8, 8 —11). 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>И в течение двух дней «все князья в областях, и сатрапы, и исполнители дел царских поддерживали иудеев. И избивали иудеи всех врагов своих, и истребляли, и поступали с неприятелями по своей воле» (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Есф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9, 3—5).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Министра Амана, подавшего Ксерксу идею об истреблении евреев, казнили через повешение вместе со всей его семьей. В ходе этой борьбы было уничтожено около 75 тысяч персов. Персидская империя была практически разрушена. День этой </w:t>
      </w:r>
      <w:r w:rsidRPr="00ED6AD1">
        <w:rPr>
          <w:rFonts w:ascii="Times New Roman" w:eastAsia="Times New Roman" w:hAnsi="Times New Roman" w:cs="Times New Roman"/>
          <w:sz w:val="28"/>
          <w:szCs w:val="28"/>
        </w:rPr>
        <w:lastRenderedPageBreak/>
        <w:t>знаменательной для евреев победы чтится и празднуется до сих пор.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Среди величайших мудрецов «существует даже мнение, что когда все книги пророков и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агиографов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будут забыты, книга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Эсфири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все-таки не забудется, а праздник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Пурим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 не перестанут соблюдать».</w:t>
      </w:r>
    </w:p>
    <w:p w:rsidR="00ED6AD1" w:rsidRPr="00ED6AD1" w:rsidRDefault="00ED6AD1" w:rsidP="00ED6AD1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D1">
        <w:rPr>
          <w:rFonts w:ascii="Times New Roman" w:eastAsia="Times New Roman" w:hAnsi="Times New Roman" w:cs="Times New Roman"/>
          <w:sz w:val="28"/>
          <w:szCs w:val="28"/>
        </w:rPr>
        <w:t xml:space="preserve">Возможно, эта легенда была правдой, и Эсфирь действительно спасла свой народ. И в благодарность за такой подвиг евреи почитают спасительницу и в настоящее время, празднуя </w:t>
      </w:r>
      <w:proofErr w:type="spellStart"/>
      <w:r w:rsidRPr="00ED6AD1">
        <w:rPr>
          <w:rFonts w:ascii="Times New Roman" w:eastAsia="Times New Roman" w:hAnsi="Times New Roman" w:cs="Times New Roman"/>
          <w:sz w:val="28"/>
          <w:szCs w:val="28"/>
        </w:rPr>
        <w:t>Пурим</w:t>
      </w:r>
      <w:proofErr w:type="spellEnd"/>
      <w:r w:rsidRPr="00ED6AD1">
        <w:rPr>
          <w:rFonts w:ascii="Times New Roman" w:eastAsia="Times New Roman" w:hAnsi="Times New Roman" w:cs="Times New Roman"/>
          <w:sz w:val="28"/>
          <w:szCs w:val="28"/>
        </w:rPr>
        <w:t>. И каждому понятно, что такая легенда о праздновании Всемирного дня женщин тоже имеет право на существование.</w:t>
      </w:r>
    </w:p>
    <w:p w:rsidR="00D413B7" w:rsidRDefault="00ED6AD1">
      <w:r>
        <w:rPr>
          <w:noProof/>
        </w:rPr>
        <w:drawing>
          <wp:inline distT="0" distB="0" distL="0" distR="0">
            <wp:extent cx="2215103" cy="1904215"/>
            <wp:effectExtent l="19050" t="0" r="0" b="0"/>
            <wp:docPr id="14" name="Рисунок 14" descr="C:\Users\psiholog\Desktop\картинки\картинки\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siholog\Desktop\картинки\картинки\6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3" cy="190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003" cy="1791092"/>
            <wp:effectExtent l="19050" t="0" r="197" b="0"/>
            <wp:docPr id="13" name="Рисунок 13" descr="C:\Users\psiholog\Desktop\картинки\lrjgpPSuh-RilMQ1wz--d5It_O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siholog\Desktop\картинки\lrjgpPSuh-RilMQ1wz--d5It_OI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D1" w:rsidRPr="00ED6AD1" w:rsidRDefault="00ED6AD1">
      <w:pPr>
        <w:rPr>
          <w:rFonts w:ascii="Times New Roman" w:hAnsi="Times New Roman" w:cs="Times New Roman"/>
          <w:b/>
          <w:sz w:val="24"/>
          <w:szCs w:val="24"/>
        </w:rPr>
      </w:pPr>
      <w:r w:rsidRPr="00ED6AD1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proofErr w:type="gramStart"/>
      <w:r w:rsidRPr="00ED6AD1">
        <w:rPr>
          <w:rFonts w:ascii="Times New Roman" w:hAnsi="Times New Roman" w:cs="Times New Roman"/>
          <w:b/>
          <w:sz w:val="24"/>
          <w:szCs w:val="24"/>
        </w:rPr>
        <w:t>собрала  студентка</w:t>
      </w:r>
      <w:proofErr w:type="gramEnd"/>
      <w:r w:rsidRPr="00ED6AD1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F4533C">
        <w:rPr>
          <w:rFonts w:ascii="Times New Roman" w:hAnsi="Times New Roman" w:cs="Times New Roman"/>
          <w:b/>
          <w:sz w:val="24"/>
          <w:szCs w:val="24"/>
        </w:rPr>
        <w:t xml:space="preserve">ы №267 </w:t>
      </w:r>
      <w:proofErr w:type="spellStart"/>
      <w:r w:rsidR="00F4533C">
        <w:rPr>
          <w:rFonts w:ascii="Times New Roman" w:hAnsi="Times New Roman" w:cs="Times New Roman"/>
          <w:b/>
          <w:sz w:val="24"/>
          <w:szCs w:val="24"/>
        </w:rPr>
        <w:t>Ненахова</w:t>
      </w:r>
      <w:proofErr w:type="spellEnd"/>
      <w:r w:rsidR="00F4533C">
        <w:rPr>
          <w:rFonts w:ascii="Times New Roman" w:hAnsi="Times New Roman" w:cs="Times New Roman"/>
          <w:b/>
          <w:sz w:val="24"/>
          <w:szCs w:val="24"/>
        </w:rPr>
        <w:t xml:space="preserve">  Наталья </w:t>
      </w:r>
      <w:bookmarkStart w:id="0" w:name="_GoBack"/>
      <w:bookmarkEnd w:id="0"/>
    </w:p>
    <w:sectPr w:rsidR="00ED6AD1" w:rsidRPr="00ED6AD1" w:rsidSect="00ED6AD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AD1"/>
    <w:rsid w:val="002F6DB7"/>
    <w:rsid w:val="00D413B7"/>
    <w:rsid w:val="00ED6AD1"/>
    <w:rsid w:val="00F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1F1F"/>
  <w15:docId w15:val="{45F658A9-FE02-4094-A4D4-9C41C9C1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D1"/>
    <w:rPr>
      <w:color w:val="2C1B09"/>
      <w:u w:val="single"/>
    </w:rPr>
  </w:style>
  <w:style w:type="character" w:styleId="a4">
    <w:name w:val="Strong"/>
    <w:basedOn w:val="a0"/>
    <w:uiPriority w:val="22"/>
    <w:qFormat/>
    <w:rsid w:val="00ED6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708">
                                  <w:marLeft w:val="0"/>
                                  <w:marRight w:val="0"/>
                                  <w:marTop w:val="0"/>
                                  <w:marBottom w:val="3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Наталья Анатольевна</cp:lastModifiedBy>
  <cp:revision>4</cp:revision>
  <cp:lastPrinted>2017-02-03T08:58:00Z</cp:lastPrinted>
  <dcterms:created xsi:type="dcterms:W3CDTF">2017-02-03T08:49:00Z</dcterms:created>
  <dcterms:modified xsi:type="dcterms:W3CDTF">2018-03-02T04:41:00Z</dcterms:modified>
</cp:coreProperties>
</file>