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E7" w:rsidRDefault="008C5CE7" w:rsidP="00720CF6">
      <w:pPr>
        <w:snapToGrid w:val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C5CE7" w:rsidRDefault="008C5CE7" w:rsidP="00720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CE7" w:rsidRPr="0004361B" w:rsidRDefault="008C5CE7" w:rsidP="0004361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61B">
        <w:rPr>
          <w:rFonts w:ascii="Times New Roman" w:hAnsi="Times New Roman"/>
          <w:sz w:val="24"/>
          <w:szCs w:val="24"/>
        </w:rPr>
        <w:t>Министерство здравоохранения Самарской области</w:t>
      </w:r>
    </w:p>
    <w:p w:rsidR="008C5CE7" w:rsidRPr="0004361B" w:rsidRDefault="008C5CE7" w:rsidP="0004361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61B">
        <w:rPr>
          <w:rFonts w:ascii="Times New Roman" w:hAnsi="Times New Roman"/>
          <w:sz w:val="24"/>
          <w:szCs w:val="24"/>
        </w:rPr>
        <w:t>Министерство образования и науки Самарской области</w:t>
      </w:r>
    </w:p>
    <w:p w:rsidR="008C5CE7" w:rsidRPr="0004361B" w:rsidRDefault="008C5CE7" w:rsidP="0004361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61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C5CE7" w:rsidRPr="0004361B" w:rsidRDefault="008C5CE7" w:rsidP="0004361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61B">
        <w:rPr>
          <w:rFonts w:ascii="Times New Roman" w:hAnsi="Times New Roman"/>
          <w:sz w:val="24"/>
          <w:szCs w:val="24"/>
        </w:rPr>
        <w:t>«Самарский медицинский колледж им</w:t>
      </w:r>
      <w:r>
        <w:rPr>
          <w:rFonts w:ascii="Times New Roman" w:hAnsi="Times New Roman"/>
          <w:sz w:val="24"/>
          <w:szCs w:val="24"/>
        </w:rPr>
        <w:t>.</w:t>
      </w:r>
      <w:r w:rsidRPr="0004361B">
        <w:rPr>
          <w:rFonts w:ascii="Times New Roman" w:hAnsi="Times New Roman"/>
          <w:sz w:val="24"/>
          <w:szCs w:val="24"/>
        </w:rPr>
        <w:t xml:space="preserve"> Н. Ляпиной»</w:t>
      </w:r>
    </w:p>
    <w:p w:rsidR="008C5CE7" w:rsidRPr="0004361B" w:rsidRDefault="008C5CE7" w:rsidP="0004361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61B">
        <w:rPr>
          <w:rFonts w:ascii="Times New Roman" w:hAnsi="Times New Roman"/>
          <w:sz w:val="24"/>
          <w:szCs w:val="24"/>
        </w:rPr>
        <w:t>Филиал «Новокуйбышевский медицинский колледж»</w:t>
      </w:r>
    </w:p>
    <w:p w:rsidR="008C5CE7" w:rsidRPr="00720CF6" w:rsidRDefault="008C5CE7" w:rsidP="00720CF6">
      <w:pPr>
        <w:snapToGrid w:val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C5CE7" w:rsidRDefault="008C5CE7" w:rsidP="00720C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5CE7" w:rsidRDefault="008C5CE7" w:rsidP="00720C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CE7" w:rsidRPr="00981AD6" w:rsidRDefault="008C5CE7" w:rsidP="00720CF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Default="008C5CE7" w:rsidP="00210D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  <w:r w:rsidRPr="00590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DD4">
        <w:rPr>
          <w:rFonts w:ascii="Times New Roman" w:hAnsi="Times New Roman"/>
          <w:b/>
          <w:sz w:val="28"/>
          <w:szCs w:val="28"/>
        </w:rPr>
        <w:t>для преподавателей.</w:t>
      </w:r>
    </w:p>
    <w:p w:rsidR="008C5CE7" w:rsidRDefault="008C5CE7" w:rsidP="00210DD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10DD4">
        <w:rPr>
          <w:rFonts w:ascii="Times New Roman" w:hAnsi="Times New Roman"/>
          <w:sz w:val="28"/>
          <w:szCs w:val="28"/>
        </w:rPr>
        <w:t>Методические рекомендации для работы со студентами отнесёнными к СМГ</w:t>
      </w:r>
      <w:r>
        <w:rPr>
          <w:rFonts w:ascii="Times New Roman" w:hAnsi="Times New Roman"/>
          <w:sz w:val="28"/>
          <w:szCs w:val="28"/>
        </w:rPr>
        <w:t>.</w:t>
      </w:r>
    </w:p>
    <w:p w:rsidR="008C5CE7" w:rsidRPr="00210DD4" w:rsidRDefault="008C5CE7" w:rsidP="00210DD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Pr="00A266AE" w:rsidRDefault="008C5CE7" w:rsidP="00A2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Физическая культура для </w:t>
      </w:r>
      <w:r w:rsidRPr="00A266AE">
        <w:rPr>
          <w:rFonts w:ascii="Times New Roman" w:hAnsi="Times New Roman"/>
          <w:sz w:val="28"/>
          <w:szCs w:val="28"/>
        </w:rPr>
        <w:t>специальностей: 31.02.01 Лечебное  дело (углубленная подготовка),    31.02.02 Акушерское дело (базовая подготовка), 34.02.01 Сестринское дело (базовая подготовка)</w:t>
      </w:r>
    </w:p>
    <w:p w:rsidR="008C5CE7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Pr="00210DD4" w:rsidRDefault="008C5CE7" w:rsidP="00981AD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210DD4">
        <w:rPr>
          <w:rFonts w:ascii="Times New Roman" w:hAnsi="Times New Roman"/>
          <w:b/>
          <w:sz w:val="28"/>
          <w:szCs w:val="28"/>
        </w:rPr>
        <w:t>«Использование технологии разноуровневого обучения</w:t>
      </w:r>
    </w:p>
    <w:p w:rsidR="008C5CE7" w:rsidRPr="00210DD4" w:rsidRDefault="008C5CE7" w:rsidP="00981AD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занятиях физической культуры»</w:t>
      </w:r>
    </w:p>
    <w:p w:rsidR="008C5CE7" w:rsidRPr="00210DD4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5CE7" w:rsidRPr="00981AD6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Pr="00981AD6" w:rsidRDefault="008C5CE7" w:rsidP="00981AD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Pr="00981AD6" w:rsidRDefault="008C5CE7" w:rsidP="00981AD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981A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8C5CE7" w:rsidRPr="00981AD6" w:rsidRDefault="008C5CE7" w:rsidP="00981AD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981AD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C5CE7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Pr="00981AD6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81AD6">
        <w:rPr>
          <w:rFonts w:ascii="Times New Roman" w:hAnsi="Times New Roman"/>
          <w:sz w:val="28"/>
          <w:szCs w:val="28"/>
        </w:rPr>
        <w:t>Новокуйбышевск</w:t>
      </w:r>
    </w:p>
    <w:p w:rsidR="008C5CE7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981AD6">
        <w:rPr>
          <w:rFonts w:ascii="Times New Roman" w:hAnsi="Times New Roman"/>
          <w:sz w:val="28"/>
          <w:szCs w:val="28"/>
        </w:rPr>
        <w:t>г.</w:t>
      </w:r>
    </w:p>
    <w:p w:rsidR="008C5CE7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Pr="00981AD6" w:rsidRDefault="008C5CE7" w:rsidP="00981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Pr="00981AD6" w:rsidRDefault="008C5CE7" w:rsidP="00981AD6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1043" w:type="dxa"/>
        <w:tblLook w:val="00A0"/>
      </w:tblPr>
      <w:tblGrid>
        <w:gridCol w:w="6228"/>
        <w:gridCol w:w="4815"/>
      </w:tblGrid>
      <w:tr w:rsidR="008C5CE7" w:rsidTr="000D3387">
        <w:tc>
          <w:tcPr>
            <w:tcW w:w="6228" w:type="dxa"/>
          </w:tcPr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ОДОБРЕНА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Цикловой методической комиссией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ОГСЭ и ЕН дисциплин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Протокол № _______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D3387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0D33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5CE7" w:rsidRPr="000D3387" w:rsidRDefault="008C5CE7" w:rsidP="000D3387">
            <w:pPr>
              <w:spacing w:line="240" w:lineRule="auto"/>
              <w:ind w:right="-861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Председатель ЦМК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_____________ (О. А. Гладилина)</w:t>
            </w:r>
          </w:p>
        </w:tc>
        <w:tc>
          <w:tcPr>
            <w:tcW w:w="4815" w:type="dxa"/>
          </w:tcPr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Зав. отделом по учебной работе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 xml:space="preserve">филиала «Новокуйбышевский 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 xml:space="preserve">медицинский колледж» 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r w:rsidRPr="000D3387">
              <w:rPr>
                <w:rFonts w:ascii="Times New Roman" w:hAnsi="Times New Roman"/>
                <w:sz w:val="28"/>
                <w:szCs w:val="28"/>
              </w:rPr>
              <w:t xml:space="preserve"> «СМК им Н. Ляпиной»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______________ О. Н. Забашта</w:t>
            </w:r>
          </w:p>
          <w:p w:rsidR="008C5CE7" w:rsidRPr="000D3387" w:rsidRDefault="008C5CE7" w:rsidP="000D3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D3387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0D33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5CE7" w:rsidRPr="000D3387" w:rsidRDefault="008C5CE7" w:rsidP="000D33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CE7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C5CE7" w:rsidRPr="000D3387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 w:rsidRPr="000D3387">
        <w:rPr>
          <w:rFonts w:ascii="Times New Roman" w:hAnsi="Times New Roman"/>
          <w:b/>
          <w:sz w:val="28"/>
          <w:szCs w:val="28"/>
        </w:rPr>
        <w:t>Организация-разработчик</w:t>
      </w:r>
      <w:r>
        <w:rPr>
          <w:rFonts w:ascii="Times New Roman" w:hAnsi="Times New Roman"/>
          <w:sz w:val="28"/>
          <w:szCs w:val="28"/>
        </w:rPr>
        <w:t xml:space="preserve">: ГБПОУ </w:t>
      </w:r>
      <w:r w:rsidRPr="000D3387">
        <w:rPr>
          <w:rFonts w:ascii="Times New Roman" w:hAnsi="Times New Roman"/>
          <w:sz w:val="28"/>
          <w:szCs w:val="28"/>
        </w:rPr>
        <w:t xml:space="preserve"> «Самарский меди</w:t>
      </w:r>
      <w:r>
        <w:rPr>
          <w:rFonts w:ascii="Times New Roman" w:hAnsi="Times New Roman"/>
          <w:sz w:val="28"/>
          <w:szCs w:val="28"/>
        </w:rPr>
        <w:t>цинский колледж им Н. Ляпиной» Ф</w:t>
      </w:r>
      <w:r w:rsidRPr="000D3387">
        <w:rPr>
          <w:rFonts w:ascii="Times New Roman" w:hAnsi="Times New Roman"/>
          <w:sz w:val="28"/>
          <w:szCs w:val="28"/>
        </w:rPr>
        <w:t xml:space="preserve">илиал «Новокуйбышевский медицинский колледж» </w:t>
      </w:r>
    </w:p>
    <w:p w:rsidR="008C5CE7" w:rsidRPr="000D3387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</w:p>
    <w:p w:rsidR="008C5CE7" w:rsidRPr="000D3387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</w:rPr>
      </w:pPr>
      <w:r w:rsidRPr="000D3387">
        <w:rPr>
          <w:rFonts w:ascii="Times New Roman" w:hAnsi="Times New Roman"/>
          <w:b/>
          <w:sz w:val="28"/>
          <w:szCs w:val="28"/>
        </w:rPr>
        <w:t>Разработчик:</w:t>
      </w:r>
    </w:p>
    <w:p w:rsidR="008C5CE7" w:rsidRPr="000D3387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Шешина Ю.Н.- преподаватель первой</w:t>
      </w:r>
      <w:r w:rsidRPr="000D3387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8C5CE7" w:rsidRPr="000D3387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</w:p>
    <w:p w:rsidR="008C5CE7" w:rsidRPr="000D3387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</w:p>
    <w:p w:rsidR="008C5CE7" w:rsidRPr="005B22CA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</w:rPr>
      </w:pPr>
      <w:r w:rsidRPr="005B22CA">
        <w:rPr>
          <w:rFonts w:ascii="Times New Roman" w:hAnsi="Times New Roman"/>
          <w:b/>
          <w:sz w:val="28"/>
          <w:szCs w:val="28"/>
        </w:rPr>
        <w:t>Эксперты:</w:t>
      </w:r>
    </w:p>
    <w:p w:rsidR="008C5CE7" w:rsidRPr="005B22CA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 w:rsidRPr="005B22CA">
        <w:rPr>
          <w:rFonts w:ascii="Times New Roman" w:hAnsi="Times New Roman"/>
          <w:sz w:val="28"/>
          <w:szCs w:val="28"/>
        </w:rPr>
        <w:t>Техническая экспертиза: Ярош Л.А. – методист филиала «Новокуйбышевский медицинский колледжа»</w:t>
      </w:r>
    </w:p>
    <w:p w:rsidR="008C5CE7" w:rsidRPr="005B22CA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</w:p>
    <w:p w:rsidR="008C5CE7" w:rsidRPr="005B22CA" w:rsidRDefault="008C5CE7" w:rsidP="000D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</w:rPr>
      </w:pPr>
      <w:r w:rsidRPr="005B22CA">
        <w:rPr>
          <w:rFonts w:ascii="Times New Roman" w:hAnsi="Times New Roman"/>
          <w:sz w:val="28"/>
          <w:szCs w:val="28"/>
        </w:rPr>
        <w:t>Содержательная экспертиза: Забашта О. Н.– зав. отделом по учебной работе</w:t>
      </w:r>
    </w:p>
    <w:p w:rsidR="008C5CE7" w:rsidRDefault="008C5CE7" w:rsidP="000D3387">
      <w:pPr>
        <w:rPr>
          <w:b/>
          <w:sz w:val="28"/>
          <w:szCs w:val="28"/>
        </w:rPr>
      </w:pPr>
    </w:p>
    <w:p w:rsidR="008C5CE7" w:rsidRDefault="008C5CE7" w:rsidP="000D3387">
      <w:pPr>
        <w:jc w:val="center"/>
        <w:rPr>
          <w:b/>
          <w:sz w:val="28"/>
          <w:szCs w:val="28"/>
        </w:rPr>
      </w:pPr>
    </w:p>
    <w:p w:rsidR="008C5CE7" w:rsidRDefault="008C5CE7" w:rsidP="000D3387">
      <w:pPr>
        <w:jc w:val="center"/>
        <w:rPr>
          <w:b/>
          <w:sz w:val="28"/>
          <w:szCs w:val="28"/>
        </w:rPr>
      </w:pPr>
    </w:p>
    <w:p w:rsidR="008C5CE7" w:rsidRDefault="008C5CE7" w:rsidP="000D3387">
      <w:pPr>
        <w:jc w:val="center"/>
        <w:rPr>
          <w:b/>
          <w:sz w:val="28"/>
          <w:szCs w:val="28"/>
        </w:rPr>
      </w:pPr>
    </w:p>
    <w:p w:rsidR="008C5CE7" w:rsidRDefault="008C5CE7" w:rsidP="000D3387">
      <w:pPr>
        <w:jc w:val="center"/>
        <w:rPr>
          <w:b/>
          <w:sz w:val="28"/>
          <w:szCs w:val="28"/>
        </w:rPr>
      </w:pPr>
    </w:p>
    <w:p w:rsidR="008C5CE7" w:rsidRDefault="008C5CE7" w:rsidP="000D3387">
      <w:pPr>
        <w:jc w:val="center"/>
        <w:rPr>
          <w:b/>
          <w:sz w:val="28"/>
          <w:szCs w:val="28"/>
        </w:rPr>
      </w:pPr>
    </w:p>
    <w:p w:rsidR="008C5CE7" w:rsidRDefault="008C5CE7" w:rsidP="000D3387">
      <w:pPr>
        <w:jc w:val="center"/>
        <w:rPr>
          <w:b/>
          <w:sz w:val="28"/>
          <w:szCs w:val="28"/>
        </w:rPr>
      </w:pPr>
    </w:p>
    <w:p w:rsidR="008C5CE7" w:rsidRDefault="008C5CE7" w:rsidP="00981AD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CE7" w:rsidRPr="00981AD6" w:rsidRDefault="008C5CE7" w:rsidP="00981AD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81AD6">
        <w:rPr>
          <w:rFonts w:ascii="Times New Roman" w:hAnsi="Times New Roman"/>
          <w:b/>
          <w:sz w:val="28"/>
          <w:szCs w:val="28"/>
        </w:rPr>
        <w:t>Содержание</w:t>
      </w: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ВВЕДЕНИЕ______________________________________________</w:t>
      </w:r>
      <w:r>
        <w:rPr>
          <w:rFonts w:ascii="Times New Roman" w:hAnsi="Times New Roman"/>
          <w:sz w:val="28"/>
          <w:szCs w:val="28"/>
        </w:rPr>
        <w:t>_______________4</w:t>
      </w:r>
    </w:p>
    <w:p w:rsidR="008C5CE7" w:rsidRPr="00437FA3" w:rsidRDefault="008C5CE7" w:rsidP="00437FA3">
      <w:pPr>
        <w:spacing w:line="276" w:lineRule="auto"/>
        <w:rPr>
          <w:rFonts w:ascii="Times New Roman" w:hAnsi="Times New Roman"/>
          <w:sz w:val="28"/>
          <w:szCs w:val="28"/>
        </w:rPr>
      </w:pPr>
      <w:r w:rsidRPr="00437FA3">
        <w:rPr>
          <w:rFonts w:ascii="Times New Roman" w:hAnsi="Times New Roman"/>
          <w:sz w:val="28"/>
          <w:szCs w:val="28"/>
        </w:rPr>
        <w:t xml:space="preserve">ГЛАВА I. ОРГАНИЗАЦИОННО-МЕТОДИЧЕСКОЕ ОСНОВАНИЕ </w:t>
      </w:r>
    </w:p>
    <w:p w:rsidR="008C5CE7" w:rsidRPr="004C622C" w:rsidRDefault="008C5CE7" w:rsidP="00437FA3">
      <w:pPr>
        <w:spacing w:line="276" w:lineRule="auto"/>
        <w:rPr>
          <w:rFonts w:ascii="Times New Roman" w:hAnsi="Times New Roman"/>
          <w:sz w:val="28"/>
          <w:szCs w:val="28"/>
        </w:rPr>
      </w:pPr>
      <w:r w:rsidRPr="00437FA3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>ОЛОГИИ РАЗНОУРОВНЕВОГО ОБУЧЕНИЯ__________________________5</w:t>
      </w:r>
    </w:p>
    <w:p w:rsidR="008C5CE7" w:rsidRPr="004C622C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4C622C">
        <w:rPr>
          <w:rFonts w:ascii="Times New Roman" w:hAnsi="Times New Roman"/>
          <w:sz w:val="28"/>
          <w:szCs w:val="28"/>
        </w:rPr>
        <w:t>. Критерии распределения по группам _____________________</w:t>
      </w:r>
      <w:r>
        <w:rPr>
          <w:rFonts w:ascii="Times New Roman" w:hAnsi="Times New Roman"/>
          <w:sz w:val="28"/>
          <w:szCs w:val="28"/>
        </w:rPr>
        <w:t>_______________7</w:t>
      </w: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4C622C">
        <w:rPr>
          <w:rFonts w:ascii="Times New Roman" w:hAnsi="Times New Roman"/>
          <w:sz w:val="28"/>
          <w:szCs w:val="28"/>
        </w:rPr>
        <w:t xml:space="preserve">  Использование технологии разноуровневого обучения  </w:t>
      </w:r>
      <w:r>
        <w:rPr>
          <w:rFonts w:ascii="Times New Roman" w:hAnsi="Times New Roman"/>
          <w:sz w:val="28"/>
          <w:szCs w:val="28"/>
        </w:rPr>
        <w:t>на занятиях</w:t>
      </w:r>
      <w:r w:rsidRPr="004C622C">
        <w:rPr>
          <w:rFonts w:ascii="Times New Roman" w:hAnsi="Times New Roman"/>
          <w:sz w:val="28"/>
          <w:szCs w:val="28"/>
        </w:rPr>
        <w:t xml:space="preserve"> физ</w:t>
      </w:r>
      <w:r>
        <w:rPr>
          <w:rFonts w:ascii="Times New Roman" w:hAnsi="Times New Roman"/>
          <w:sz w:val="28"/>
          <w:szCs w:val="28"/>
        </w:rPr>
        <w:t>ической культуры_______________________________________________________________9</w:t>
      </w: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 w:rsidRPr="00437FA3">
        <w:rPr>
          <w:rFonts w:ascii="Times New Roman" w:hAnsi="Times New Roman"/>
          <w:sz w:val="28"/>
          <w:szCs w:val="28"/>
        </w:rPr>
        <w:t>ГЛАВА II. МЕТОДИЧЕСКИЕ РЕКОМЕНДАЦИИ ДЛЯ РАБОТ</w:t>
      </w:r>
      <w:r>
        <w:rPr>
          <w:rFonts w:ascii="Times New Roman" w:hAnsi="Times New Roman"/>
          <w:sz w:val="28"/>
          <w:szCs w:val="28"/>
        </w:rPr>
        <w:t>Ы С УЧАЩИМИСЯ ОТНЕСЁННЫМИ К СМГ________________________________________________10</w:t>
      </w: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37FA3">
        <w:rPr>
          <w:rFonts w:ascii="Times New Roman" w:hAnsi="Times New Roman"/>
          <w:sz w:val="28"/>
          <w:szCs w:val="28"/>
        </w:rPr>
        <w:t>.1. Комплектовани</w:t>
      </w:r>
      <w:r>
        <w:rPr>
          <w:rFonts w:ascii="Times New Roman" w:hAnsi="Times New Roman"/>
          <w:sz w:val="28"/>
          <w:szCs w:val="28"/>
        </w:rPr>
        <w:t>е специальных медицинских групп________________________11</w:t>
      </w: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 w:rsidRPr="00FB6D84">
        <w:rPr>
          <w:rFonts w:ascii="Times New Roman" w:hAnsi="Times New Roman"/>
          <w:sz w:val="28"/>
          <w:szCs w:val="28"/>
        </w:rPr>
        <w:t>2.2. Основные задачи физического воспитания обучающихс</w:t>
      </w:r>
      <w:r>
        <w:rPr>
          <w:rFonts w:ascii="Times New Roman" w:hAnsi="Times New Roman"/>
          <w:sz w:val="28"/>
          <w:szCs w:val="28"/>
        </w:rPr>
        <w:t>я специальных медицинских групп______________________________________________________12</w:t>
      </w: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 w:rsidRPr="00FB6D84">
        <w:rPr>
          <w:rFonts w:ascii="Times New Roman" w:hAnsi="Times New Roman"/>
          <w:sz w:val="28"/>
          <w:szCs w:val="28"/>
        </w:rPr>
        <w:t>2.3. Методические рекомендации по организации специальных медицинских групп</w:t>
      </w:r>
      <w:r>
        <w:rPr>
          <w:rFonts w:ascii="Times New Roman" w:hAnsi="Times New Roman"/>
          <w:sz w:val="28"/>
          <w:szCs w:val="28"/>
        </w:rPr>
        <w:t>__________________________________________________________________12</w:t>
      </w: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 w:rsidRPr="00FB6D84">
        <w:rPr>
          <w:rFonts w:ascii="Times New Roman" w:hAnsi="Times New Roman"/>
          <w:sz w:val="28"/>
          <w:szCs w:val="28"/>
        </w:rPr>
        <w:t>2.4.Орган</w:t>
      </w:r>
      <w:r>
        <w:rPr>
          <w:rFonts w:ascii="Times New Roman" w:hAnsi="Times New Roman"/>
          <w:sz w:val="28"/>
          <w:szCs w:val="28"/>
        </w:rPr>
        <w:t>изация учебного процесса_________________________________________15</w:t>
      </w: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 w:rsidRPr="00FB6D8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пециальные комплексы упражнений_______________________________________17</w:t>
      </w:r>
    </w:p>
    <w:p w:rsidR="008C5CE7" w:rsidRPr="004C622C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Список  использованной  лите</w:t>
      </w:r>
      <w:r>
        <w:rPr>
          <w:rFonts w:ascii="Times New Roman" w:hAnsi="Times New Roman"/>
          <w:sz w:val="28"/>
          <w:szCs w:val="28"/>
        </w:rPr>
        <w:t>ратуры_______________________________________24</w:t>
      </w: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4C622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5CE7" w:rsidRDefault="008C5CE7" w:rsidP="00BB677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CE7" w:rsidRPr="00BB6777" w:rsidRDefault="008C5CE7" w:rsidP="00BB677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B6777">
        <w:rPr>
          <w:rFonts w:ascii="Times New Roman" w:hAnsi="Times New Roman"/>
          <w:b/>
          <w:sz w:val="28"/>
          <w:szCs w:val="28"/>
        </w:rPr>
        <w:t>ВЕДЕНИЕ.</w:t>
      </w: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ю физического воспитания </w:t>
      </w:r>
      <w:r w:rsidRPr="004C622C">
        <w:rPr>
          <w:rFonts w:ascii="Times New Roman" w:hAnsi="Times New Roman"/>
          <w:sz w:val="28"/>
          <w:szCs w:val="28"/>
        </w:rPr>
        <w:t>является формирование личности, готовой к активной, творческой деятельности. Слагаемыми физической культуры являются: крепкое здоровье, хорошее физическое развитие, оптимальный уровень двигательных способн</w:t>
      </w:r>
      <w:r>
        <w:rPr>
          <w:rFonts w:ascii="Times New Roman" w:hAnsi="Times New Roman"/>
          <w:sz w:val="28"/>
          <w:szCs w:val="28"/>
        </w:rPr>
        <w:t>остей, формирование у учащихся</w:t>
      </w:r>
      <w:r w:rsidRPr="004C622C">
        <w:rPr>
          <w:rFonts w:ascii="Times New Roman" w:hAnsi="Times New Roman"/>
          <w:sz w:val="28"/>
          <w:szCs w:val="28"/>
        </w:rPr>
        <w:t xml:space="preserve"> устойчивых мотивов и потребностей в бережном отношении к своему здоровью, целостном развитии физических и психических качеств.</w:t>
      </w:r>
    </w:p>
    <w:p w:rsidR="008C5CE7" w:rsidRPr="005801E0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01E0">
        <w:rPr>
          <w:rFonts w:ascii="Times New Roman" w:hAnsi="Times New Roman"/>
          <w:sz w:val="28"/>
          <w:szCs w:val="28"/>
        </w:rPr>
        <w:t>Современные условия жизни общества с непрерывно растущими нервно — психическими нагрузками, социальными стрессами формируют ту обстановку, при которой необходимо решать проблему здоровья студентов в системе профессионального образования. Состояния здоровья учащихся явно неблагополучно. Ранимая и неустойчивая психика оказывается перегруженной, что проявляется либо в агрессивности их поведения, либо в апатии и равнодушии к жизни. Растет число учащихся с различными формами хронических заболеваний. В тоже время возможности, связанные с использованием традиционных методов восстановления здоровья резко сужаются, и такие факторы, как полноценное питание, чистый воздух, физическая разрядка занимают все меньшее место на фоне доминирующего воздействия нервно — психических перегрузок.</w:t>
      </w:r>
    </w:p>
    <w:p w:rsidR="008C5CE7" w:rsidRPr="005801E0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01E0">
        <w:rPr>
          <w:rFonts w:ascii="Times New Roman" w:hAnsi="Times New Roman"/>
          <w:sz w:val="28"/>
          <w:szCs w:val="28"/>
        </w:rPr>
        <w:t>Нарастающая напряженность ситуации требует формирования такого подхода к здоровью, который включал бы в качестве основы использование внутренних возможностей организма, позволял бы активно управлять развитием его адаптационных возможностей организма, обеспечивая устойчивость к влияниям различных стресс — факторов. Вместе с тем не вызывает сомнений то, что нравственное здоровье лежит в основ</w:t>
      </w:r>
      <w:r>
        <w:rPr>
          <w:rFonts w:ascii="Times New Roman" w:hAnsi="Times New Roman"/>
          <w:sz w:val="28"/>
          <w:szCs w:val="28"/>
        </w:rPr>
        <w:t>е психического, а следовательно</w:t>
      </w:r>
      <w:r w:rsidRPr="005801E0">
        <w:rPr>
          <w:rFonts w:ascii="Times New Roman" w:hAnsi="Times New Roman"/>
          <w:sz w:val="28"/>
          <w:szCs w:val="28"/>
        </w:rPr>
        <w:t xml:space="preserve"> и общего здоровья человека.</w:t>
      </w: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01E0">
        <w:rPr>
          <w:rFonts w:ascii="Times New Roman" w:hAnsi="Times New Roman"/>
          <w:sz w:val="28"/>
          <w:szCs w:val="28"/>
        </w:rPr>
        <w:t>Работая преподавателем физической культуры, я сталкиваюсь</w:t>
      </w:r>
      <w:r>
        <w:rPr>
          <w:rFonts w:ascii="Times New Roman" w:hAnsi="Times New Roman"/>
          <w:sz w:val="28"/>
          <w:szCs w:val="28"/>
        </w:rPr>
        <w:t xml:space="preserve"> с тем</w:t>
      </w:r>
      <w:r w:rsidRPr="005801E0">
        <w:rPr>
          <w:rFonts w:ascii="Times New Roman" w:hAnsi="Times New Roman"/>
          <w:sz w:val="28"/>
          <w:szCs w:val="28"/>
        </w:rPr>
        <w:t xml:space="preserve">, что студентов с хроническими формами заболевания становится всё </w:t>
      </w:r>
      <w:r>
        <w:rPr>
          <w:rFonts w:ascii="Times New Roman" w:hAnsi="Times New Roman"/>
          <w:sz w:val="28"/>
          <w:szCs w:val="28"/>
        </w:rPr>
        <w:t>больше с каждым годом, обучающиеся отнесённые</w:t>
      </w:r>
      <w:r w:rsidRPr="005801E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специальной медицинской группе</w:t>
      </w:r>
      <w:r w:rsidRPr="005801E0">
        <w:rPr>
          <w:rFonts w:ascii="Times New Roman" w:hAnsi="Times New Roman"/>
          <w:sz w:val="28"/>
          <w:szCs w:val="28"/>
        </w:rPr>
        <w:t xml:space="preserve"> здоровья требуют больше внимания со стороны педагога.</w:t>
      </w:r>
    </w:p>
    <w:p w:rsidR="008C5CE7" w:rsidRPr="004C622C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весьма важным является повышение эффективности деятельности специальных медицинских групп (СМГ), которые оказывают благотворное воздействие на укрепление здоровья учащихся и дальнейшего вовлечение в активные формы занятий физической культурой и спортом.</w:t>
      </w:r>
    </w:p>
    <w:p w:rsidR="008C5CE7" w:rsidRPr="004C622C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1E02">
        <w:rPr>
          <w:rFonts w:ascii="Times New Roman" w:hAnsi="Times New Roman"/>
          <w:b/>
          <w:sz w:val="28"/>
          <w:szCs w:val="28"/>
        </w:rPr>
        <w:t>Основной задачей является</w:t>
      </w:r>
      <w:r w:rsidRPr="004C622C">
        <w:rPr>
          <w:rFonts w:ascii="Times New Roman" w:hAnsi="Times New Roman"/>
          <w:sz w:val="28"/>
          <w:szCs w:val="28"/>
        </w:rPr>
        <w:t>: укрепление здоровья,</w:t>
      </w:r>
      <w:r>
        <w:rPr>
          <w:rFonts w:ascii="Times New Roman" w:hAnsi="Times New Roman"/>
          <w:sz w:val="28"/>
          <w:szCs w:val="28"/>
        </w:rPr>
        <w:t xml:space="preserve"> улучшение показателей физического развития, 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организма, формирование волевых качеств и интереса к регулярным занятиям физическими упражнениями и спортом.</w:t>
      </w: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данного пособия было обобщение необходимого материала по работе с учащимися отнесёнными к СМГ здоровья. Предлагаемое пособие поможет рассмотреть занятия с учащимися СМГ, как одну из форм разноуровнего обучение по предмету физическая культура. </w:t>
      </w:r>
    </w:p>
    <w:p w:rsidR="008C5CE7" w:rsidRDefault="008C5CE7" w:rsidP="0059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материал, располагается на основе государственных стандартов среднего    профессионального образования в учебных планах по предмету физическая культура.</w:t>
      </w:r>
    </w:p>
    <w:p w:rsidR="008C5CE7" w:rsidRPr="004C622C" w:rsidRDefault="008C5CE7" w:rsidP="0059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069B">
        <w:t xml:space="preserve"> </w:t>
      </w:r>
      <w:r w:rsidRPr="0059069B">
        <w:rPr>
          <w:rFonts w:ascii="Times New Roman" w:hAnsi="Times New Roman"/>
          <w:sz w:val="28"/>
          <w:szCs w:val="28"/>
        </w:rPr>
        <w:t>В пособии даны рекомендации для студентов специальной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69B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уппы   оздоровительной направленности; содержатся сведения по организационной подготовке и комплектованию</w:t>
      </w:r>
      <w:r w:rsidRPr="000A6FF6">
        <w:rPr>
          <w:rFonts w:ascii="Times New Roman" w:hAnsi="Times New Roman"/>
          <w:sz w:val="28"/>
          <w:szCs w:val="28"/>
        </w:rPr>
        <w:t xml:space="preserve"> специальных медицинских групп </w:t>
      </w:r>
      <w:r>
        <w:rPr>
          <w:rFonts w:ascii="Times New Roman" w:hAnsi="Times New Roman"/>
          <w:sz w:val="28"/>
          <w:szCs w:val="28"/>
        </w:rPr>
        <w:t xml:space="preserve">согласно заболеваниям занимающихся, учебной нагрузки, </w:t>
      </w:r>
      <w:r w:rsidRPr="0059069B">
        <w:rPr>
          <w:rFonts w:ascii="Times New Roman" w:hAnsi="Times New Roman"/>
          <w:sz w:val="28"/>
          <w:szCs w:val="28"/>
        </w:rPr>
        <w:t>контроле и самоконтроле на занятиях 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69B">
        <w:rPr>
          <w:rFonts w:ascii="Times New Roman" w:hAnsi="Times New Roman"/>
          <w:sz w:val="28"/>
          <w:szCs w:val="28"/>
        </w:rPr>
        <w:t>воспитанием, широко представлен материал о г</w:t>
      </w:r>
      <w:r>
        <w:rPr>
          <w:rFonts w:ascii="Times New Roman" w:hAnsi="Times New Roman"/>
          <w:sz w:val="28"/>
          <w:szCs w:val="28"/>
        </w:rPr>
        <w:t>игиене физического воспитания, комплексы упражнений по заболеваниям</w:t>
      </w:r>
      <w:r w:rsidRPr="0059069B">
        <w:rPr>
          <w:rFonts w:ascii="Times New Roman" w:hAnsi="Times New Roman"/>
          <w:sz w:val="28"/>
          <w:szCs w:val="28"/>
        </w:rPr>
        <w:t>, о положительном влиянии занятий 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69B">
        <w:rPr>
          <w:rFonts w:ascii="Times New Roman" w:hAnsi="Times New Roman"/>
          <w:sz w:val="28"/>
          <w:szCs w:val="28"/>
        </w:rPr>
        <w:t xml:space="preserve">направленности на организм.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69B">
        <w:rPr>
          <w:rFonts w:ascii="Times New Roman" w:hAnsi="Times New Roman"/>
          <w:sz w:val="28"/>
          <w:szCs w:val="28"/>
        </w:rPr>
        <w:t>Предложенный материал может быть использован на занятиях по физической</w:t>
      </w:r>
      <w:r>
        <w:rPr>
          <w:rFonts w:ascii="Times New Roman" w:hAnsi="Times New Roman"/>
          <w:sz w:val="28"/>
          <w:szCs w:val="28"/>
        </w:rPr>
        <w:t xml:space="preserve"> культуре преподавателями </w:t>
      </w:r>
      <w:r w:rsidRPr="0059069B">
        <w:rPr>
          <w:rFonts w:ascii="Times New Roman" w:hAnsi="Times New Roman"/>
          <w:sz w:val="28"/>
          <w:szCs w:val="28"/>
        </w:rPr>
        <w:t>и студентами на самостоятельных занятиях.</w:t>
      </w:r>
    </w:p>
    <w:p w:rsidR="008C5CE7" w:rsidRPr="00C60E80" w:rsidRDefault="008C5CE7" w:rsidP="00C60E80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80">
        <w:rPr>
          <w:rFonts w:ascii="Times New Roman" w:hAnsi="Times New Roman"/>
          <w:b/>
          <w:sz w:val="28"/>
          <w:szCs w:val="28"/>
        </w:rPr>
        <w:t xml:space="preserve">ГЛАВА </w:t>
      </w:r>
      <w:r w:rsidRPr="00C60E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0E80">
        <w:rPr>
          <w:rFonts w:ascii="Times New Roman" w:hAnsi="Times New Roman"/>
          <w:b/>
          <w:sz w:val="28"/>
          <w:szCs w:val="28"/>
        </w:rPr>
        <w:t xml:space="preserve">. ОРГАНИЗАЦИОННО-МЕТОДИЧЕСКОЕ ОСНОВАНИЕ </w:t>
      </w:r>
    </w:p>
    <w:p w:rsidR="008C5CE7" w:rsidRPr="00C60E80" w:rsidRDefault="008C5CE7" w:rsidP="00C60E80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80">
        <w:rPr>
          <w:rFonts w:ascii="Times New Roman" w:hAnsi="Times New Roman"/>
          <w:b/>
          <w:sz w:val="28"/>
          <w:szCs w:val="28"/>
        </w:rPr>
        <w:t>ТЕХНОЛОГИИ РАЗНОУРОВНЕВОГО ОБУЧЕНИЯ.</w:t>
      </w:r>
    </w:p>
    <w:p w:rsidR="008C5CE7" w:rsidRPr="004C622C" w:rsidRDefault="008C5CE7" w:rsidP="00C60E80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 xml:space="preserve">Разноуровневое обучение — это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в группах уровня А, Б, C, что </w:t>
      </w:r>
      <w:r>
        <w:rPr>
          <w:rFonts w:ascii="Times New Roman" w:hAnsi="Times New Roman"/>
          <w:sz w:val="28"/>
          <w:szCs w:val="28"/>
        </w:rPr>
        <w:t>дает возможность каждому учащемуся</w:t>
      </w:r>
      <w:r w:rsidRPr="004C622C">
        <w:rPr>
          <w:rFonts w:ascii="Times New Roman" w:hAnsi="Times New Roman"/>
          <w:sz w:val="28"/>
          <w:szCs w:val="28"/>
        </w:rPr>
        <w:t xml:space="preserve"> овладевать учебным материалом</w:t>
      </w:r>
      <w:r>
        <w:rPr>
          <w:rFonts w:ascii="Times New Roman" w:hAnsi="Times New Roman"/>
          <w:sz w:val="28"/>
          <w:szCs w:val="28"/>
        </w:rPr>
        <w:t xml:space="preserve"> по отдельным предметам</w:t>
      </w:r>
      <w:r w:rsidRPr="004C622C">
        <w:rPr>
          <w:rFonts w:ascii="Times New Roman" w:hAnsi="Times New Roman"/>
          <w:sz w:val="28"/>
          <w:szCs w:val="28"/>
        </w:rPr>
        <w:t xml:space="preserve"> программы на разном уровне (А, В, С), но не ниже базового, в зависимости от способностей и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 личности каждого учащегося; это</w:t>
      </w:r>
      <w:r w:rsidRPr="004C622C">
        <w:rPr>
          <w:rFonts w:ascii="Times New Roman" w:hAnsi="Times New Roman"/>
          <w:sz w:val="28"/>
          <w:szCs w:val="28"/>
        </w:rPr>
        <w:t xml:space="preserve"> технология, при которой за критерий оценки деятельности </w:t>
      </w:r>
      <w:r>
        <w:rPr>
          <w:rFonts w:ascii="Times New Roman" w:hAnsi="Times New Roman"/>
          <w:sz w:val="28"/>
          <w:szCs w:val="28"/>
        </w:rPr>
        <w:t xml:space="preserve">учащегося </w:t>
      </w:r>
      <w:r w:rsidRPr="004C622C">
        <w:rPr>
          <w:rFonts w:ascii="Times New Roman" w:hAnsi="Times New Roman"/>
          <w:sz w:val="28"/>
          <w:szCs w:val="28"/>
        </w:rPr>
        <w:t xml:space="preserve"> принимаются его усилия по овладению этим материалом, творческому его применению. Темы же, предписанные стандартами образования, остаются едины для всех уровней обучения.                                                                                      Социально-экономические явления, происходящие в нашей стране, все в большей степени ориентируют с</w:t>
      </w:r>
      <w:r>
        <w:rPr>
          <w:rFonts w:ascii="Times New Roman" w:hAnsi="Times New Roman"/>
          <w:sz w:val="28"/>
          <w:szCs w:val="28"/>
        </w:rPr>
        <w:t>истему профессионального образования</w:t>
      </w:r>
      <w:r w:rsidRPr="004C622C">
        <w:rPr>
          <w:rFonts w:ascii="Times New Roman" w:hAnsi="Times New Roman"/>
          <w:sz w:val="28"/>
          <w:szCs w:val="28"/>
        </w:rPr>
        <w:t xml:space="preserve"> на развитие каждой личности с учетом ее индивидуальных особенностей, собственных мотивов и ценностных установок. В настоящее вре</w:t>
      </w:r>
      <w:r>
        <w:rPr>
          <w:rFonts w:ascii="Times New Roman" w:hAnsi="Times New Roman"/>
          <w:sz w:val="28"/>
          <w:szCs w:val="28"/>
        </w:rPr>
        <w:t xml:space="preserve">мя важнейшими задачами </w:t>
      </w:r>
      <w:r w:rsidRPr="004C622C">
        <w:rPr>
          <w:rFonts w:ascii="Times New Roman" w:hAnsi="Times New Roman"/>
          <w:sz w:val="28"/>
          <w:szCs w:val="28"/>
        </w:rPr>
        <w:t xml:space="preserve">являются создание условий, обеспечивающих возможность выявления задатков, развития и реализации склонностей и способностей, удовлетворение личностных и государственных потребностей.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C622C">
        <w:rPr>
          <w:rFonts w:ascii="Times New Roman" w:hAnsi="Times New Roman"/>
          <w:sz w:val="28"/>
          <w:szCs w:val="28"/>
        </w:rPr>
        <w:t>исследованиях таких ученых, как М.В.Антропо</w:t>
      </w:r>
      <w:r>
        <w:rPr>
          <w:rFonts w:ascii="Times New Roman" w:hAnsi="Times New Roman"/>
          <w:sz w:val="28"/>
          <w:szCs w:val="28"/>
        </w:rPr>
        <w:t>в, А.Д.Дмитриев, Г.Г.Манке и других</w:t>
      </w:r>
      <w:r w:rsidRPr="004C622C">
        <w:rPr>
          <w:rFonts w:ascii="Times New Roman" w:hAnsi="Times New Roman"/>
          <w:sz w:val="28"/>
          <w:szCs w:val="28"/>
        </w:rPr>
        <w:t xml:space="preserve"> дана физиолого-гигиеническая оценка организации дифференцированного обучения.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C622C">
        <w:rPr>
          <w:rFonts w:ascii="Times New Roman" w:hAnsi="Times New Roman"/>
          <w:sz w:val="28"/>
          <w:szCs w:val="28"/>
        </w:rPr>
        <w:t>трудах М.К.Енисеева, В.К.Кириллова, В.И.Загвязинского, А.А.Кирсанова, О.Г.Максимовой, Е.С.Рабунского, И.Э.Унт, Н.М.Шахмаева изложены теоретические параметры, критерии и оценки дифференцирoванного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2C">
        <w:rPr>
          <w:rFonts w:ascii="Times New Roman" w:hAnsi="Times New Roman"/>
          <w:sz w:val="28"/>
          <w:szCs w:val="28"/>
        </w:rPr>
        <w:t xml:space="preserve">обучения. </w:t>
      </w:r>
      <w:r>
        <w:rPr>
          <w:rFonts w:ascii="Times New Roman" w:hAnsi="Times New Roman"/>
          <w:sz w:val="28"/>
          <w:szCs w:val="28"/>
        </w:rPr>
        <w:t>Зн</w:t>
      </w:r>
      <w:r w:rsidRPr="004C622C">
        <w:rPr>
          <w:rFonts w:ascii="Times New Roman" w:hAnsi="Times New Roman"/>
          <w:sz w:val="28"/>
          <w:szCs w:val="28"/>
        </w:rPr>
        <w:t>ачительный вклад в разработку теоретических основ процесса дифференцированного обучения учащихся внесли психологи Л.С.Выготский, В.В.Давыдов, А.Н.Леонть</w:t>
      </w:r>
      <w:r>
        <w:rPr>
          <w:rFonts w:ascii="Times New Roman" w:hAnsi="Times New Roman"/>
          <w:sz w:val="28"/>
          <w:szCs w:val="28"/>
        </w:rPr>
        <w:t>ев, Л.С.Рубинштейн и многие др.</w:t>
      </w:r>
      <w:r w:rsidRPr="004C622C">
        <w:rPr>
          <w:rFonts w:ascii="Times New Roman" w:hAnsi="Times New Roman"/>
          <w:sz w:val="28"/>
          <w:szCs w:val="28"/>
        </w:rPr>
        <w:t xml:space="preserve"> В настоящее время ведутся интенсивные исследования в области дифференцированного обучения и разрабатываются конкретные технoлогии разноуровневого обучения.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По данным Ю.З. Гильбуха, процентное соотношение учащихся, отличающихся друг от друга по</w:t>
      </w:r>
      <w:r>
        <w:rPr>
          <w:rFonts w:ascii="Times New Roman" w:hAnsi="Times New Roman"/>
          <w:sz w:val="28"/>
          <w:szCs w:val="28"/>
        </w:rPr>
        <w:t xml:space="preserve"> уровню oбучаемости, таково: 65% составляют студенты</w:t>
      </w:r>
      <w:r w:rsidRPr="004C622C">
        <w:rPr>
          <w:rFonts w:ascii="Times New Roman" w:hAnsi="Times New Roman"/>
          <w:sz w:val="28"/>
          <w:szCs w:val="28"/>
        </w:rPr>
        <w:t xml:space="preserve"> со средней обучаемостью (это принято счит</w:t>
      </w:r>
      <w:r>
        <w:rPr>
          <w:rFonts w:ascii="Times New Roman" w:hAnsi="Times New Roman"/>
          <w:sz w:val="28"/>
          <w:szCs w:val="28"/>
        </w:rPr>
        <w:t xml:space="preserve">ать нормой); 15% – студенты </w:t>
      </w:r>
      <w:r w:rsidRPr="004C622C">
        <w:rPr>
          <w:rFonts w:ascii="Times New Roman" w:hAnsi="Times New Roman"/>
          <w:sz w:val="28"/>
          <w:szCs w:val="28"/>
        </w:rPr>
        <w:t xml:space="preserve">с высокой </w:t>
      </w:r>
      <w:r>
        <w:rPr>
          <w:rFonts w:ascii="Times New Roman" w:hAnsi="Times New Roman"/>
          <w:sz w:val="28"/>
          <w:szCs w:val="28"/>
        </w:rPr>
        <w:t>мотивацией к обучению</w:t>
      </w:r>
      <w:r w:rsidRPr="004C622C">
        <w:rPr>
          <w:rFonts w:ascii="Times New Roman" w:hAnsi="Times New Roman"/>
          <w:sz w:val="28"/>
          <w:szCs w:val="28"/>
        </w:rPr>
        <w:t xml:space="preserve">, их психические данные развиты выше </w:t>
      </w:r>
      <w:r>
        <w:rPr>
          <w:rFonts w:ascii="Times New Roman" w:hAnsi="Times New Roman"/>
          <w:sz w:val="28"/>
          <w:szCs w:val="28"/>
        </w:rPr>
        <w:t xml:space="preserve">возрастной нормы; 20% - </w:t>
      </w:r>
      <w:r w:rsidRPr="004C622C">
        <w:rPr>
          <w:rFonts w:ascii="Times New Roman" w:hAnsi="Times New Roman"/>
          <w:sz w:val="28"/>
          <w:szCs w:val="28"/>
        </w:rPr>
        <w:t>с различными задержками психического развития (ниже нормы). Этот факт является одним из важнейших пcихолого - педагогических предпосылок использования разноуровневого обучения. Теперь стало ясным, почему всех до одного</w:t>
      </w:r>
      <w:r>
        <w:rPr>
          <w:rFonts w:ascii="Times New Roman" w:hAnsi="Times New Roman"/>
          <w:sz w:val="28"/>
          <w:szCs w:val="28"/>
        </w:rPr>
        <w:t xml:space="preserve"> мотивировать на высокий уровень обучения </w:t>
      </w:r>
      <w:r w:rsidRPr="004C622C">
        <w:rPr>
          <w:rFonts w:ascii="Times New Roman" w:hAnsi="Times New Roman"/>
          <w:sz w:val="28"/>
          <w:szCs w:val="28"/>
        </w:rPr>
        <w:t>нельзя, почему образование не может быть «всеобщим oбязательным средним».  В существующей практике обучения все чаще возникают проблемы, связанные с неоднородностью состава учащихся в одной учебной группе: по их учебным возможностям, общим и специальным способностям, индивидуальным психофизиопатическим особенностям, интересам, проектируемой профессии, национальному признаку, религиозной принадлежности, социальному и имущественному положению родителей, уровню воспитанности.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Достичь абсолютной гомогенности (однородности группы по cоставу) невозможно. Это признают разработчики разноуровневой технологии: достоверность психологических методик не превышает 0,8, и гомогенной считается группа, в которой выравненность по учебным возможностям учащихся составляет не менее 70 %. Отсюда следует, что изначально закладывается 50 % «брака» в работе преподавателя.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Закладываемые критерии формирования учебных групп, эффективности и качества работы свидетельствуют о направленности на знания, умения, навыки и интеллектуальное развитие учащихся. На второй план уходят остальные аспекты развития и воспитания учащихся. Все это, в свою очередь, мешает получить эффект целостности в формировании всесторонне и гармонично развитой, гуманной, свободной, активной и ответственной личности учащегося.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Решению всех этих задач и проблем может способствовать внутренняя дифференциация учебных групп, которая составляет основу технологии разноуровневого обучения. Цель дифференциации процесса обучения - обеспечить каждому учащемуся условия для максимального развития его способностей, склонностей, удовлетворения познавательных интересов, потребностей в процессе освоения содержания образования. Под дифференциацией понимается способ организации учебного процесса, при котором учитываются индивидуально-типологические особенности личности; создаются группы учащихся, в которых элементы дидактической системы (цели, содержание, методы, формы, результаты) различаются.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Обеспечение разноуровневого обучения предусматривает, в частности, решение: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1. Психoлогических задач (определение индивидуально-личностных особенностей учащихся, типов их развития на основе выявления качеств внимания, памяти, мышления, работоспособности, cформированности компонентов учебной деятельности и т. п.).</w:t>
      </w:r>
    </w:p>
    <w:p w:rsidR="008C5CE7" w:rsidRPr="004C622C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2. Предметно-дидактических задач (разработка учебного материала, его гибкое структурирование), обеспечивающих изоморфизм структур содержания и типологического прocтранства учебно-познавательных возможностей учащихся.</w:t>
      </w:r>
    </w:p>
    <w:p w:rsidR="008C5CE7" w:rsidRPr="004C622C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3. Реализации принципа «воспитывающего обучения».</w:t>
      </w:r>
    </w:p>
    <w:p w:rsidR="008C5CE7" w:rsidRPr="004C622C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Без успешного решeния всех трех задач дифференцированное обучение скорее всего может быть редуцировано к одномерной модели «сла</w:t>
      </w:r>
      <w:r>
        <w:rPr>
          <w:rFonts w:ascii="Times New Roman" w:hAnsi="Times New Roman"/>
          <w:sz w:val="28"/>
          <w:szCs w:val="28"/>
        </w:rPr>
        <w:t>бый - средний - сильный» учащийся.</w:t>
      </w:r>
    </w:p>
    <w:p w:rsidR="008C5CE7" w:rsidRPr="004C622C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Таким образом, основные правила технологии разноуровневого обучения можно свести к следующему:</w:t>
      </w:r>
    </w:p>
    <w:p w:rsidR="008C5CE7" w:rsidRPr="004C622C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1. Не дотягивать всех учащихся до единого уровня, а создавать условия каждому в меру его потребностей, сил и желания.</w:t>
      </w:r>
    </w:p>
    <w:p w:rsidR="008C5CE7" w:rsidRPr="004C622C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2. Последовательное освоение и сдача уровней.</w:t>
      </w:r>
    </w:p>
    <w:p w:rsidR="008C5CE7" w:rsidRDefault="008C5CE7" w:rsidP="005A1997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622C">
        <w:rPr>
          <w:rFonts w:ascii="Times New Roman" w:hAnsi="Times New Roman"/>
          <w:sz w:val="28"/>
          <w:szCs w:val="28"/>
        </w:rPr>
        <w:t>.Оснoвными принципами являются: доброжелательность, взаимопомощь, нормотворчество, право на собственное мнение и ошибку.</w:t>
      </w:r>
    </w:p>
    <w:p w:rsidR="008C5CE7" w:rsidRPr="004C622C" w:rsidRDefault="008C5CE7" w:rsidP="005A1997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5CE7" w:rsidRDefault="008C5CE7" w:rsidP="008E2EC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2EC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A5DC0">
        <w:rPr>
          <w:rFonts w:ascii="Times New Roman" w:hAnsi="Times New Roman"/>
          <w:b/>
          <w:sz w:val="28"/>
          <w:szCs w:val="28"/>
        </w:rPr>
        <w:t>Критерии распределения по группам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5CE7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Критерием распределения по группам является:</w:t>
      </w:r>
    </w:p>
    <w:p w:rsidR="008C5CE7" w:rsidRPr="004C622C" w:rsidRDefault="008C5CE7" w:rsidP="006A5DC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C622C">
        <w:rPr>
          <w:rFonts w:ascii="Times New Roman" w:hAnsi="Times New Roman"/>
          <w:sz w:val="28"/>
          <w:szCs w:val="28"/>
        </w:rPr>
        <w:t>о возрасту</w:t>
      </w:r>
    </w:p>
    <w:p w:rsidR="008C5CE7" w:rsidRPr="004C622C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4C622C">
        <w:rPr>
          <w:rFonts w:ascii="Times New Roman" w:hAnsi="Times New Roman"/>
          <w:sz w:val="28"/>
          <w:szCs w:val="28"/>
        </w:rPr>
        <w:t>о полу</w:t>
      </w:r>
    </w:p>
    <w:p w:rsidR="008C5CE7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4C622C">
        <w:rPr>
          <w:rFonts w:ascii="Times New Roman" w:hAnsi="Times New Roman"/>
          <w:sz w:val="28"/>
          <w:szCs w:val="28"/>
        </w:rPr>
        <w:t>о медицинской группе здоровья</w:t>
      </w:r>
    </w:p>
    <w:p w:rsidR="008C5CE7" w:rsidRPr="004C622C" w:rsidRDefault="008C5CE7" w:rsidP="005A19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7425">
        <w:rPr>
          <w:rFonts w:ascii="Times New Roman" w:hAnsi="Times New Roman"/>
          <w:sz w:val="28"/>
          <w:szCs w:val="28"/>
        </w:rPr>
        <w:t>Согласно Положению о врачебном контроле за физическим воспитанием населения и в целях дифференцированного подхода к организации уроков физической культуры все студенты распределяются по состоянию здоровья на три группы: основную, подготовитель</w:t>
      </w:r>
      <w:r>
        <w:rPr>
          <w:rFonts w:ascii="Times New Roman" w:hAnsi="Times New Roman"/>
          <w:sz w:val="28"/>
          <w:szCs w:val="28"/>
        </w:rPr>
        <w:t xml:space="preserve">ную и специальную медицинскую. </w:t>
      </w:r>
      <w:r w:rsidRPr="00D07425">
        <w:rPr>
          <w:rFonts w:ascii="Times New Roman" w:hAnsi="Times New Roman"/>
          <w:sz w:val="28"/>
          <w:szCs w:val="28"/>
        </w:rPr>
        <w:t>Занятия в этих группах отличаются учебными программами, объемом и структурой физической нагрузки, а также требованиями к уров</w:t>
      </w:r>
      <w:r>
        <w:rPr>
          <w:rFonts w:ascii="Times New Roman" w:hAnsi="Times New Roman"/>
          <w:sz w:val="28"/>
          <w:szCs w:val="28"/>
        </w:rPr>
        <w:t>ню усвоения учебного материала</w:t>
      </w:r>
      <w:r w:rsidRPr="00D07425">
        <w:rPr>
          <w:rFonts w:ascii="Times New Roman" w:hAnsi="Times New Roman"/>
          <w:sz w:val="28"/>
          <w:szCs w:val="28"/>
        </w:rPr>
        <w:t>.</w:t>
      </w:r>
    </w:p>
    <w:p w:rsidR="008C5CE7" w:rsidRPr="004C622C" w:rsidRDefault="008C5CE7" w:rsidP="00D0742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 Основная медицинская группа – относятся учащиеся</w:t>
      </w:r>
      <w:r w:rsidRPr="00D07425">
        <w:rPr>
          <w:rFonts w:ascii="Times New Roman" w:hAnsi="Times New Roman"/>
          <w:sz w:val="28"/>
          <w:szCs w:val="28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В качестве основного учебного материала в данной группе используются обязательные виды занятий (согласно учебной программе) в полном объеме, а также сдачу контрольных нормативов с дифференцированными зачетами, рекомендуются занятия в спортивной секции и участие в соревнованиях.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II. Подготовительная медицинская группа –</w:t>
      </w:r>
      <w:r w:rsidRPr="00D07425">
        <w:t xml:space="preserve"> </w:t>
      </w:r>
      <w:r>
        <w:rPr>
          <w:rFonts w:ascii="Times New Roman" w:hAnsi="Times New Roman"/>
          <w:sz w:val="28"/>
          <w:szCs w:val="28"/>
        </w:rPr>
        <w:t>относятся учащиеся</w:t>
      </w:r>
      <w:r w:rsidRPr="00D07425">
        <w:rPr>
          <w:rFonts w:ascii="Times New Roman" w:hAnsi="Times New Roman"/>
          <w:sz w:val="28"/>
          <w:szCs w:val="28"/>
        </w:rPr>
        <w:t>, имеющие незначительные отклонения в состоянии здоровья, недостаточные физическое развитие и физическую подготовленность. Отнесенным к этой группе разрешаются: занятия по учебным программам по физической культуре при условии более постепенного освоения комплекса двигательных навыков и умений, особенно связанных с предъявлением о</w:t>
      </w:r>
      <w:r>
        <w:rPr>
          <w:rFonts w:ascii="Times New Roman" w:hAnsi="Times New Roman"/>
          <w:sz w:val="28"/>
          <w:szCs w:val="28"/>
        </w:rPr>
        <w:t>рганизму повышенных требований. Учащиеся</w:t>
      </w:r>
      <w:r w:rsidRPr="004C622C">
        <w:rPr>
          <w:rFonts w:ascii="Times New Roman" w:hAnsi="Times New Roman"/>
          <w:sz w:val="28"/>
          <w:szCs w:val="28"/>
        </w:rPr>
        <w:t xml:space="preserve"> посещают уроки физической культуры вместе с учащимися основной группы здоровья, но физическая нагрузка при выполнении интенсивных физических упражнений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2C">
        <w:rPr>
          <w:rFonts w:ascii="Times New Roman" w:hAnsi="Times New Roman"/>
          <w:sz w:val="28"/>
          <w:szCs w:val="28"/>
        </w:rPr>
        <w:t>(бег, прыжки и др.) для них снижается. Они не участвуют в спортивных соревнованиях. При улучшении общего состояния и физической подготовленности учащихся после дополнительного медицинского обследования возможен перевод в основную группу здоровья.</w:t>
      </w:r>
    </w:p>
    <w:p w:rsidR="008C5CE7" w:rsidRDefault="008C5CE7" w:rsidP="0026482E">
      <w:pPr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 xml:space="preserve">III. Специальная медицинская группа – относятся </w:t>
      </w:r>
      <w:r>
        <w:rPr>
          <w:rFonts w:ascii="Times New Roman" w:hAnsi="Times New Roman"/>
          <w:sz w:val="28"/>
          <w:szCs w:val="28"/>
        </w:rPr>
        <w:t>учащиеся</w:t>
      </w:r>
      <w:r w:rsidRPr="00D07425">
        <w:rPr>
          <w:rFonts w:ascii="Times New Roman" w:hAnsi="Times New Roman"/>
          <w:sz w:val="28"/>
          <w:szCs w:val="28"/>
        </w:rPr>
        <w:t xml:space="preserve"> со значительными нарушениями в состоянии здоровья, препятствующими групповым занятиям, направляются на занятия в специальные медицинские группы. Отнесенным к СМГ особенно необходимы систематические занятия физическими упражнениями. Следует  всемерно  использовать общеразвивающие и специальные упражнения, не требующие чрезмерных напряжений. Прежде всего, это – оздоровительная  лечебно-профилактическая  направленность  средств  физической  культуры. Пр</w:t>
      </w:r>
      <w:r>
        <w:rPr>
          <w:rFonts w:ascii="Times New Roman" w:hAnsi="Times New Roman"/>
          <w:sz w:val="28"/>
          <w:szCs w:val="28"/>
        </w:rPr>
        <w:t>актические занятия с учащимися</w:t>
      </w:r>
      <w:r w:rsidRPr="00D07425">
        <w:rPr>
          <w:rFonts w:ascii="Times New Roman" w:hAnsi="Times New Roman"/>
          <w:sz w:val="28"/>
          <w:szCs w:val="28"/>
        </w:rPr>
        <w:t>, отнесенными к СМГ, нельзя сводить к лечебной физической культуре. Они должны носить преимущественно комплексный характер</w:t>
      </w:r>
      <w:r>
        <w:rPr>
          <w:rFonts w:ascii="Times New Roman" w:hAnsi="Times New Roman"/>
          <w:sz w:val="28"/>
          <w:szCs w:val="28"/>
        </w:rPr>
        <w:t>. Учебные занятия с учащимися</w:t>
      </w:r>
      <w:r w:rsidRPr="00D07425">
        <w:rPr>
          <w:rFonts w:ascii="Times New Roman" w:hAnsi="Times New Roman"/>
          <w:sz w:val="28"/>
          <w:szCs w:val="28"/>
        </w:rPr>
        <w:t>,  отнесенными  к  СМГ, планируются отдельно от основного расписания. Объем учебной нагрузки для СМГ не должен превышать объема основных занятий (в среднем 55-60 часов в год). Основ</w:t>
      </w:r>
      <w:r>
        <w:rPr>
          <w:rFonts w:ascii="Times New Roman" w:hAnsi="Times New Roman"/>
          <w:sz w:val="28"/>
          <w:szCs w:val="28"/>
        </w:rPr>
        <w:t>ной формой занятий с учащимися</w:t>
      </w:r>
      <w:r w:rsidRPr="00D07425">
        <w:rPr>
          <w:rFonts w:ascii="Times New Roman" w:hAnsi="Times New Roman"/>
          <w:sz w:val="28"/>
          <w:szCs w:val="28"/>
        </w:rPr>
        <w:t xml:space="preserve"> СМГ  является урок физической культуры. Урок для СМГ проводится 2 раза в неделю по 40 минут (при отсутствии возможностей 1 раз в неделю по 60 мин).</w:t>
      </w:r>
    </w:p>
    <w:p w:rsidR="008C5CE7" w:rsidRPr="00EB5ACD" w:rsidRDefault="008C5CE7" w:rsidP="0026482E">
      <w:pPr>
        <w:jc w:val="both"/>
        <w:rPr>
          <w:rFonts w:ascii="Times New Roman" w:hAnsi="Times New Roman"/>
          <w:sz w:val="28"/>
          <w:szCs w:val="28"/>
        </w:rPr>
      </w:pPr>
      <w:r w:rsidRPr="00EB5ACD">
        <w:t xml:space="preserve"> </w:t>
      </w:r>
      <w:r w:rsidRPr="00EB5ACD">
        <w:rPr>
          <w:rFonts w:ascii="Times New Roman" w:hAnsi="Times New Roman"/>
          <w:sz w:val="28"/>
          <w:szCs w:val="28"/>
        </w:rPr>
        <w:t>С целью более дифференцированного подхода к назначени</w:t>
      </w:r>
      <w:r>
        <w:rPr>
          <w:rFonts w:ascii="Times New Roman" w:hAnsi="Times New Roman"/>
          <w:sz w:val="28"/>
          <w:szCs w:val="28"/>
        </w:rPr>
        <w:t>ю двигательных</w:t>
      </w:r>
      <w:r w:rsidRPr="00EB5ACD">
        <w:rPr>
          <w:rFonts w:ascii="Times New Roman" w:hAnsi="Times New Roman"/>
          <w:sz w:val="28"/>
          <w:szCs w:val="28"/>
        </w:rPr>
        <w:t>, относящихся к СМГ по тяжести и характеру заболеваний, рекомендуется подразделять на две подгруппы А и Б.</w:t>
      </w:r>
    </w:p>
    <w:p w:rsidR="008C5CE7" w:rsidRPr="00EB5ACD" w:rsidRDefault="008C5CE7" w:rsidP="00264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подгруппе А относятся учащиеся</w:t>
      </w:r>
      <w:r w:rsidRPr="00EB5ACD">
        <w:rPr>
          <w:rFonts w:ascii="Times New Roman" w:hAnsi="Times New Roman"/>
          <w:sz w:val="28"/>
          <w:szCs w:val="28"/>
        </w:rPr>
        <w:t>, имеющие отклонения в состоянии здоровья обратимого характера, ослабленные в связи с различными заболеваниями.</w:t>
      </w:r>
    </w:p>
    <w:p w:rsidR="008C5CE7" w:rsidRPr="00EB5ACD" w:rsidRDefault="008C5CE7" w:rsidP="0026482E">
      <w:pPr>
        <w:jc w:val="both"/>
        <w:rPr>
          <w:rFonts w:ascii="Times New Roman" w:hAnsi="Times New Roman"/>
          <w:sz w:val="28"/>
          <w:szCs w:val="28"/>
        </w:rPr>
      </w:pPr>
      <w:r w:rsidRPr="00EB5ACD">
        <w:rPr>
          <w:rFonts w:ascii="Times New Roman" w:hAnsi="Times New Roman"/>
          <w:sz w:val="28"/>
          <w:szCs w:val="28"/>
        </w:rPr>
        <w:t>К подгруппе Б относятся студенты с органическими, необратимыми изменениями органов и систем (поражения сердечно-сосудистой, мочевыделительной систем, печени, высокая степень нарушения коррекции зрения с изменением глазного дна и др.).</w:t>
      </w:r>
    </w:p>
    <w:p w:rsidR="008C5CE7" w:rsidRPr="00EB5ACD" w:rsidRDefault="008C5CE7" w:rsidP="0026482E">
      <w:pPr>
        <w:jc w:val="both"/>
        <w:rPr>
          <w:rFonts w:ascii="Times New Roman" w:hAnsi="Times New Roman"/>
          <w:sz w:val="28"/>
          <w:szCs w:val="28"/>
        </w:rPr>
      </w:pPr>
      <w:r w:rsidRPr="00EB5ACD">
        <w:rPr>
          <w:rFonts w:ascii="Times New Roman" w:hAnsi="Times New Roman"/>
          <w:sz w:val="28"/>
          <w:szCs w:val="28"/>
        </w:rPr>
        <w:t xml:space="preserve">Деление на подгруппы - это тот фактор, который определяет режим занятий. При этом наиболее доступным критерием отбора соответствующих нагрузок </w:t>
      </w:r>
      <w:r>
        <w:rPr>
          <w:rFonts w:ascii="Times New Roman" w:hAnsi="Times New Roman"/>
          <w:sz w:val="28"/>
          <w:szCs w:val="28"/>
        </w:rPr>
        <w:t>служит пульсовой режим. Учащиеся</w:t>
      </w:r>
      <w:r w:rsidRPr="00EB5ACD">
        <w:rPr>
          <w:rFonts w:ascii="Times New Roman" w:hAnsi="Times New Roman"/>
          <w:sz w:val="28"/>
          <w:szCs w:val="28"/>
        </w:rPr>
        <w:t xml:space="preserve"> объединяются в группы по характеру з</w:t>
      </w:r>
      <w:r>
        <w:rPr>
          <w:rFonts w:ascii="Times New Roman" w:hAnsi="Times New Roman"/>
          <w:sz w:val="28"/>
          <w:szCs w:val="28"/>
        </w:rPr>
        <w:t>аболевания.  Включение учащихся</w:t>
      </w:r>
      <w:r w:rsidRPr="00EB5ACD">
        <w:rPr>
          <w:rFonts w:ascii="Times New Roman" w:hAnsi="Times New Roman"/>
          <w:sz w:val="28"/>
          <w:szCs w:val="28"/>
        </w:rPr>
        <w:t xml:space="preserve"> в специальную медицинскую группу может носить как временный, так и постоянный характер (в зависимости от вида заболевания и других отклонений в состоянии здоровья). Перевод из специальной в подготовительную группу, а затем в основную должен производиться совместно врачом и преподавателем -— при условии положительных результатов, полученных во время занятий в предыдущей группе.</w:t>
      </w:r>
    </w:p>
    <w:p w:rsidR="008C5CE7" w:rsidRPr="00D07425" w:rsidRDefault="008C5CE7" w:rsidP="002648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7425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физического воспитания учащихся</w:t>
      </w:r>
      <w:r w:rsidRPr="00D07425">
        <w:rPr>
          <w:rFonts w:ascii="Times New Roman" w:hAnsi="Times New Roman"/>
          <w:sz w:val="28"/>
          <w:szCs w:val="28"/>
        </w:rPr>
        <w:t>, отнесенных к СМГ, являются:</w:t>
      </w:r>
    </w:p>
    <w:p w:rsidR="008C5CE7" w:rsidRPr="00D07425" w:rsidRDefault="008C5CE7" w:rsidP="002648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7425">
        <w:rPr>
          <w:rFonts w:ascii="Times New Roman" w:hAnsi="Times New Roman"/>
          <w:sz w:val="28"/>
          <w:szCs w:val="28"/>
        </w:rPr>
        <w:t>- укрепление здоровья, улучшение физического развития, закаливание организма;</w:t>
      </w:r>
    </w:p>
    <w:p w:rsidR="008C5CE7" w:rsidRPr="00D07425" w:rsidRDefault="008C5CE7" w:rsidP="002648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7425">
        <w:rPr>
          <w:rFonts w:ascii="Times New Roman" w:hAnsi="Times New Roman"/>
          <w:sz w:val="28"/>
          <w:szCs w:val="28"/>
        </w:rPr>
        <w:t>- расширение диапазона функциональных возможностей основных физиологических систем организма, ответственных за его энергообеспечение;</w:t>
      </w:r>
    </w:p>
    <w:p w:rsidR="008C5CE7" w:rsidRPr="00D07425" w:rsidRDefault="008C5CE7" w:rsidP="002648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7425">
        <w:rPr>
          <w:rFonts w:ascii="Times New Roman" w:hAnsi="Times New Roman"/>
          <w:sz w:val="28"/>
          <w:szCs w:val="28"/>
        </w:rPr>
        <w:t>- повышение защитных сил организма и его сопротивляемости;</w:t>
      </w:r>
    </w:p>
    <w:p w:rsidR="008C5CE7" w:rsidRPr="00D07425" w:rsidRDefault="008C5CE7" w:rsidP="002648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7425">
        <w:rPr>
          <w:rFonts w:ascii="Times New Roman" w:hAnsi="Times New Roman"/>
          <w:sz w:val="28"/>
          <w:szCs w:val="28"/>
        </w:rPr>
        <w:t>- формирование основных двигательных навыков и качеств, необходимых для освоения будущей специальности;</w:t>
      </w:r>
    </w:p>
    <w:p w:rsidR="008C5CE7" w:rsidRPr="00D07425" w:rsidRDefault="008C5CE7" w:rsidP="002648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7425">
        <w:rPr>
          <w:rFonts w:ascii="Times New Roman" w:hAnsi="Times New Roman"/>
          <w:sz w:val="28"/>
          <w:szCs w:val="28"/>
        </w:rPr>
        <w:t>- воспитание морально-волевых качеств и интереса к регулярным самостоятельным занятиям физической культурой;</w:t>
      </w:r>
    </w:p>
    <w:p w:rsidR="008C5CE7" w:rsidRDefault="008C5CE7" w:rsidP="002648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7425">
        <w:rPr>
          <w:rFonts w:ascii="Times New Roman" w:hAnsi="Times New Roman"/>
          <w:sz w:val="28"/>
          <w:szCs w:val="28"/>
        </w:rPr>
        <w:t>- разъяснение значения, принципов гигиены, правильного режима труда и отдыха, рационального питания (что особенно ва</w:t>
      </w:r>
      <w:r>
        <w:rPr>
          <w:rFonts w:ascii="Times New Roman" w:hAnsi="Times New Roman"/>
          <w:sz w:val="28"/>
          <w:szCs w:val="28"/>
        </w:rPr>
        <w:t xml:space="preserve">жно для имеющих избыточный вес). </w:t>
      </w:r>
    </w:p>
    <w:p w:rsidR="008C5CE7" w:rsidRPr="004C622C" w:rsidRDefault="008C5CE7" w:rsidP="002648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Основными задачами физического вoспита</w:t>
      </w:r>
      <w:r>
        <w:rPr>
          <w:rFonts w:ascii="Times New Roman" w:hAnsi="Times New Roman"/>
          <w:sz w:val="28"/>
          <w:szCs w:val="28"/>
        </w:rPr>
        <w:t>ния учащихся</w:t>
      </w:r>
      <w:r w:rsidRPr="004C622C">
        <w:rPr>
          <w:rFonts w:ascii="Times New Roman" w:hAnsi="Times New Roman"/>
          <w:sz w:val="28"/>
          <w:szCs w:val="28"/>
        </w:rPr>
        <w:t>, отнесенных пo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2C">
        <w:rPr>
          <w:rFonts w:ascii="Times New Roman" w:hAnsi="Times New Roman"/>
          <w:sz w:val="28"/>
          <w:szCs w:val="28"/>
        </w:rPr>
        <w:t>состоянию здоровья к подготовительной и специальной медицинской группе,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2C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2C">
        <w:rPr>
          <w:rFonts w:ascii="Times New Roman" w:hAnsi="Times New Roman"/>
          <w:sz w:val="28"/>
          <w:szCs w:val="28"/>
        </w:rPr>
        <w:t>содействие правильному физическому развитию и закаливанию организма;</w:t>
      </w:r>
    </w:p>
    <w:p w:rsidR="008C5CE7" w:rsidRPr="004C622C" w:rsidRDefault="008C5CE7" w:rsidP="002648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повышению физиологической активности орга</w:t>
      </w:r>
      <w:r>
        <w:rPr>
          <w:rFonts w:ascii="Times New Roman" w:hAnsi="Times New Roman"/>
          <w:sz w:val="28"/>
          <w:szCs w:val="28"/>
        </w:rPr>
        <w:t>нов и систем oрганизма</w:t>
      </w:r>
      <w:r w:rsidRPr="004C622C">
        <w:rPr>
          <w:rFonts w:ascii="Times New Roman" w:hAnsi="Times New Roman"/>
          <w:sz w:val="28"/>
          <w:szCs w:val="28"/>
        </w:rPr>
        <w:t>, ослабленных болезнью;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2C">
        <w:rPr>
          <w:rFonts w:ascii="Times New Roman" w:hAnsi="Times New Roman"/>
          <w:sz w:val="28"/>
          <w:szCs w:val="28"/>
        </w:rPr>
        <w:t>повышение физической и умственной работоспособности;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2C">
        <w:rPr>
          <w:rFonts w:ascii="Times New Roman" w:hAnsi="Times New Roman"/>
          <w:sz w:val="28"/>
          <w:szCs w:val="28"/>
        </w:rPr>
        <w:t>освоение основных двигательных умений и навыков из числа, предусмотренных программой по физической культуре.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5CE7" w:rsidRPr="006A5DC0" w:rsidRDefault="008C5CE7" w:rsidP="006A5DC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6A5DC0">
        <w:rPr>
          <w:rFonts w:ascii="Times New Roman" w:hAnsi="Times New Roman"/>
          <w:b/>
          <w:sz w:val="28"/>
          <w:szCs w:val="28"/>
        </w:rPr>
        <w:t xml:space="preserve"> Использование технологии разноуровневого обучения</w:t>
      </w:r>
    </w:p>
    <w:p w:rsidR="008C5CE7" w:rsidRPr="006A5DC0" w:rsidRDefault="008C5CE7" w:rsidP="006A5DC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занятиях физической культуры</w:t>
      </w:r>
      <w:r w:rsidRPr="006A5DC0">
        <w:rPr>
          <w:rFonts w:ascii="Times New Roman" w:hAnsi="Times New Roman"/>
          <w:b/>
          <w:sz w:val="28"/>
          <w:szCs w:val="28"/>
        </w:rPr>
        <w:t>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Образовательная технология разноуровнего обучения направлена на обеспечение равных возможностей получения качественного oбразoвания всем обучаемым с учётом разнoго уровня физической подготовки и физического развития. В оснoву образовательной техноло</w:t>
      </w:r>
      <w:r>
        <w:rPr>
          <w:rFonts w:ascii="Times New Roman" w:hAnsi="Times New Roman"/>
          <w:sz w:val="28"/>
          <w:szCs w:val="28"/>
        </w:rPr>
        <w:t>гии заложена идея внутренней</w:t>
      </w:r>
      <w:r w:rsidRPr="004C622C">
        <w:rPr>
          <w:rFonts w:ascii="Times New Roman" w:hAnsi="Times New Roman"/>
          <w:sz w:val="28"/>
          <w:szCs w:val="28"/>
        </w:rPr>
        <w:t xml:space="preserve"> дифференциации, так как </w:t>
      </w:r>
      <w:r>
        <w:rPr>
          <w:rFonts w:ascii="Times New Roman" w:hAnsi="Times New Roman"/>
          <w:sz w:val="28"/>
          <w:szCs w:val="28"/>
        </w:rPr>
        <w:t>группа</w:t>
      </w:r>
      <w:r w:rsidRPr="004C622C">
        <w:rPr>
          <w:rFonts w:ascii="Times New Roman" w:hAnsi="Times New Roman"/>
          <w:sz w:val="28"/>
          <w:szCs w:val="28"/>
        </w:rPr>
        <w:t xml:space="preserve"> комплектуется из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4C622C">
        <w:rPr>
          <w:rFonts w:ascii="Times New Roman" w:hAnsi="Times New Roman"/>
          <w:sz w:val="28"/>
          <w:szCs w:val="28"/>
        </w:rPr>
        <w:t xml:space="preserve"> разнoго уровня</w:t>
      </w:r>
      <w:r>
        <w:rPr>
          <w:rFonts w:ascii="Times New Roman" w:hAnsi="Times New Roman"/>
          <w:sz w:val="28"/>
          <w:szCs w:val="28"/>
        </w:rPr>
        <w:t xml:space="preserve"> физического</w:t>
      </w:r>
      <w:r w:rsidRPr="004C622C">
        <w:rPr>
          <w:rFonts w:ascii="Times New Roman" w:hAnsi="Times New Roman"/>
          <w:sz w:val="28"/>
          <w:szCs w:val="28"/>
        </w:rPr>
        <w:t xml:space="preserve"> развития и неизбежно возникает необхoдимость индивидуального подхода при разноуровневом oбучении.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 xml:space="preserve">Индивидуализация обучения предполaгает дифференциацию учебного материала, разработку заданий различного уровня трудности и объёма, разработку системы мерoприятий по организации процесса обучения в конкретных учебных группах, учитывающих индивидуальные особенности каждого учащегося. Образовательная технология разноуровнего обучения направлена на обеспечение равных возможностей получения качественного образования всем обучаемым с учётом разного уровня физической подготовки и физического развития.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Каждого учащегося</w:t>
      </w:r>
      <w:r w:rsidRPr="004C622C">
        <w:rPr>
          <w:rFonts w:ascii="Times New Roman" w:hAnsi="Times New Roman"/>
          <w:sz w:val="28"/>
          <w:szCs w:val="28"/>
        </w:rPr>
        <w:t xml:space="preserve"> необходимо сориентировать на доступный и подходящий для него результат, достижение которого должно восприниматься им и оцениваться учителем, тoварищами по </w:t>
      </w:r>
      <w:r>
        <w:rPr>
          <w:rFonts w:ascii="Times New Roman" w:hAnsi="Times New Roman"/>
          <w:sz w:val="28"/>
          <w:szCs w:val="28"/>
        </w:rPr>
        <w:t>группе, как победа учашегося</w:t>
      </w:r>
      <w:r w:rsidRPr="004C622C">
        <w:rPr>
          <w:rFonts w:ascii="Times New Roman" w:hAnsi="Times New Roman"/>
          <w:sz w:val="28"/>
          <w:szCs w:val="28"/>
        </w:rPr>
        <w:t xml:space="preserve"> над собой.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622C">
        <w:rPr>
          <w:rFonts w:ascii="Times New Roman" w:hAnsi="Times New Roman"/>
          <w:sz w:val="28"/>
          <w:szCs w:val="28"/>
        </w:rPr>
        <w:t>Цель технологии уровневого обучения: обеспечить усвоение уч</w:t>
      </w:r>
      <w:r>
        <w:rPr>
          <w:rFonts w:ascii="Times New Roman" w:hAnsi="Times New Roman"/>
          <w:sz w:val="28"/>
          <w:szCs w:val="28"/>
        </w:rPr>
        <w:t>ебнoго материала каждым учащегося</w:t>
      </w:r>
      <w:r w:rsidRPr="004C622C">
        <w:rPr>
          <w:rFonts w:ascii="Times New Roman" w:hAnsi="Times New Roman"/>
          <w:sz w:val="28"/>
          <w:szCs w:val="28"/>
        </w:rPr>
        <w:t xml:space="preserve"> в зоне его ближайшего развития на основе особенностей его субъектного опыта. Актуальность данного опыта и состоит в том, что разноуровневое обучение на урoках физической культуры является средством сохранения здоровья обучающихся и развития их спортивной одарённости, а также позволяет решать социально-образовательный заказ, прoводимой пoлитики в области образования. Дифференцированный и личностно- ориентированный подходы необходимы для индивидуального развития каждого обучающегося (включая одарённых детей и детей с ограниченными возможностями здоровья), обеспечивающих сохранение здоровья oбучающихся, рост их физического и творческого потенциала, познавательных мотивов, обогащение форм учебного сотрудничества и расширение зоны ближайшего развития. Опыт последних лет показывает, что наиболее эффективной формой индивидуализации учебного процесса, обеспечивающего максимально б</w:t>
      </w:r>
      <w:r>
        <w:rPr>
          <w:rFonts w:ascii="Times New Roman" w:hAnsi="Times New Roman"/>
          <w:sz w:val="28"/>
          <w:szCs w:val="28"/>
        </w:rPr>
        <w:t>лагоприятные условия для развития учащегося</w:t>
      </w:r>
      <w:r w:rsidRPr="004C622C">
        <w:rPr>
          <w:rFonts w:ascii="Times New Roman" w:hAnsi="Times New Roman"/>
          <w:sz w:val="28"/>
          <w:szCs w:val="28"/>
        </w:rPr>
        <w:t xml:space="preserve"> (при подборе соответствующего уровня, сложности учебного материала, соблюдение дидактических принципов доступности, пoсильности), является дифференцированное обучение. Степень адекватности данной технологии cocтоит в том, что индивидуализация обучения предполагает дифференциацию учебного материала, разработку систем заданий различного уровня трудности и объёма, разработку системы мероприятий по организации процесса обучения в конкретных учебных группах, учитывающей индивидуальные особенности каждого учащегося. Образовательная технология разноуровнего обучения направлена на обеспечение равных возможностей получения качественного образования всем обучаемым с учётoм разного уровня физической подготовки и физического развития. Основная цель использования нами технoлoгии уровневой дифференциации – обучение каждого на уровне его возможностей и способностей, что дает каждому учащемуся возможность получить максимальные по его способностям знания и реализовать свой личностный потенциал. Данная технология позволяет сделать учебный процесс более эффективным.</w:t>
      </w:r>
    </w:p>
    <w:p w:rsidR="008C5CE7" w:rsidRPr="004C622C" w:rsidRDefault="008C5CE7" w:rsidP="00C60E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5CE7" w:rsidRPr="009A46BB" w:rsidRDefault="008C5CE7" w:rsidP="008E2EC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E2EC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2EC1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ДЛЯ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РАБОТЫ С УЧАЩИМИСЯ </w:t>
      </w:r>
      <w:r w:rsidRPr="008E2EC1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ПЕЦИАЛЬНОЙ </w:t>
      </w:r>
      <w:r w:rsidRPr="008E2EC1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ЕДИЦИНСКОЙ ГРУППЫ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В целях дифференцированного подхода к организации уроков физической культуры все обучающиеся общеобразовательных учреждений, в зависимости от состояния здоровья, делятся на три группы: основную, подготовительную и специальную. Занятия в этих группах отличаются требованиями к уровню освоения учебного материала, объёмом и структурой физической нагрузки, а также учебными программами. Уроки должны иметь оздоровительную направленность, носить тренирующий характер, чтобы обеспечить постоянный рост адаптации организма к нагрузкам. Организация и проведение занятий в СМГ всегда представляет сложность, так как необходимо объединить разрозненные группы учащихся, отличающихся по возрасту, полу, характеру заболевания, функциональным параметрам занимающихся.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Для учащихся СМГ более сложны и методика, и организация занятий. Такие учащиеся занимаются по специально разработанным программам.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 xml:space="preserve">«Программа по физической культуре для обучающихся в СМГ» предназначена для проведения специально организованных занятий с обучающимися </w:t>
      </w:r>
      <w:r>
        <w:rPr>
          <w:rFonts w:ascii="Times New Roman" w:hAnsi="Times New Roman"/>
          <w:sz w:val="28"/>
          <w:szCs w:val="28"/>
        </w:rPr>
        <w:t>СПО</w:t>
      </w:r>
      <w:r w:rsidRPr="009A46BB">
        <w:rPr>
          <w:rFonts w:ascii="Times New Roman" w:hAnsi="Times New Roman"/>
          <w:sz w:val="28"/>
          <w:szCs w:val="28"/>
        </w:rPr>
        <w:t xml:space="preserve"> по состоянию здоровья отнесённых к специальной медицинской группе.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методические рекомендации</w:t>
      </w:r>
      <w:r w:rsidRPr="009A46BB">
        <w:rPr>
          <w:rFonts w:ascii="Times New Roman" w:hAnsi="Times New Roman"/>
          <w:sz w:val="28"/>
          <w:szCs w:val="28"/>
        </w:rPr>
        <w:t xml:space="preserve">, разработано исходя из условий и возможностей данного образовательного учреждения, где группы комплектуются по полу и возрасту и рассчитано на учителей физической культуры, не имеющих специальную подготовку.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CE7" w:rsidRPr="009A46BB" w:rsidRDefault="008C5CE7" w:rsidP="008E2EC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E2EC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9A46BB">
        <w:rPr>
          <w:rFonts w:ascii="Times New Roman" w:hAnsi="Times New Roman"/>
          <w:b/>
          <w:bCs/>
          <w:sz w:val="28"/>
          <w:szCs w:val="28"/>
        </w:rPr>
        <w:t>Комплектование специальных медицинских групп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Основным критерием для включения учащегося в специальную медицинскую группу является установление диагноза с обязательным указанием степени нарушения функций организма. Однако, при</w:t>
      </w:r>
      <w:r>
        <w:rPr>
          <w:rFonts w:ascii="Times New Roman" w:hAnsi="Times New Roman"/>
          <w:sz w:val="28"/>
          <w:szCs w:val="28"/>
        </w:rPr>
        <w:t xml:space="preserve"> комплектовании специально медицинской группы  фельдшер образовательного учреждения</w:t>
      </w:r>
      <w:r w:rsidRPr="009A46BB">
        <w:rPr>
          <w:rFonts w:ascii="Times New Roman" w:hAnsi="Times New Roman"/>
          <w:sz w:val="28"/>
          <w:szCs w:val="28"/>
        </w:rPr>
        <w:t xml:space="preserve"> и учитель физической культуры, кроме диагноза заболевания и данных о функциональном состоянии обучающихся, должны также знать уровень их физической подготовленности, который определяется при помощи двигательных тестов. В качестве тестов допустимо использовать только те упражнения, которые с учётом формы и тяжести заболевания не противопоказаны обучающимся.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Общую выносливость обучающегося можно оценить при беге (ходьбе) в течение шести минут. Тестируемый выполняет упражнение в удобном для него темпе, переходя с бега на ходьбу и обратно, в соответствии с его самочувствием. Результатом теста является расстояние, пройденное обучающимся.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Оценку скоростно-силовых качеств, силы мышц обучающегося можно проводить при прыжке в длину с места. Результатом является максимальная длина прыжка, которая засчитывается из трёх попыток.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Силу мышц рук и плечевого пояса можно оценить с помощью сгибания и разгибания рук в упоре лёжа. Засчитывается количество выполненных упражнений.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Броски и ловля теннисного мяча двумя руками с расстояния одного метра от стенки в течение 30 секунд  в максимальном темпе могут свидетельствовать о координации движений, ловкости, быстроте двигательной реакции. Засчитывается количество пойманных мячей.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Прыжки через скакалку на двух ногах помогают судить о координации движений, ловкости, быстроте двигательной реакции, скоростной выносливости, силе мышц ног. Засчитывается количество прыжков с одной попытки до момента отказа тестируемого.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Приседания, выполненные в произвольном темпе до утомления, позволяют оценить силовую выносливость. Засчитывается количество выполненных упражнений до момента отказа тестируемого.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Комплектование СМГ к предстоящему учебному году осуществляется на основе учёта состояния здоровья, показателей физической подготовки и функционального исследования, проводимого в апреле-мае текущего года. Наполняемость групп не менее 10</w:t>
      </w:r>
      <w:r>
        <w:rPr>
          <w:rFonts w:ascii="Times New Roman" w:hAnsi="Times New Roman"/>
          <w:sz w:val="28"/>
          <w:szCs w:val="28"/>
        </w:rPr>
        <w:t>-20</w:t>
      </w:r>
      <w:r w:rsidRPr="009A46BB">
        <w:rPr>
          <w:rFonts w:ascii="Times New Roman" w:hAnsi="Times New Roman"/>
          <w:sz w:val="28"/>
          <w:szCs w:val="28"/>
        </w:rPr>
        <w:t xml:space="preserve"> человек.</w:t>
      </w:r>
    </w:p>
    <w:p w:rsidR="008C5CE7" w:rsidRPr="009A46BB" w:rsidRDefault="008C5CE7" w:rsidP="008E2EC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8E2E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46BB">
        <w:rPr>
          <w:rFonts w:ascii="Times New Roman" w:hAnsi="Times New Roman"/>
          <w:b/>
          <w:bCs/>
          <w:sz w:val="28"/>
          <w:szCs w:val="28"/>
        </w:rPr>
        <w:t>Основные задачи физического воспитания обучающихся специальных медицинских групп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1. Укрепление здоровья, содействие правильному физическому развитию и закаливанию организма.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2. Улучшение показателей физического развития.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3. Освоение жизненно важных двигательных умений и навыков.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4. Постепенная адаптация организма к воздействию физических нагрузок.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5. Закаливание и повышение сопротивляемости защитных сил организма.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6. Воспитание волевых качеств, а также воспитание интереса и привычки к самостоятельным занятиям физической культурой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-</w:t>
      </w:r>
      <w:r w:rsidRPr="009A46BB">
        <w:rPr>
          <w:rFonts w:ascii="Times New Roman" w:hAnsi="Times New Roman"/>
          <w:sz w:val="28"/>
          <w:szCs w:val="28"/>
        </w:rPr>
        <w:t> обучение способам самоконтроля при выполнении физических нагрузок;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-</w:t>
      </w:r>
      <w:r w:rsidRPr="009A46BB">
        <w:rPr>
          <w:rFonts w:ascii="Times New Roman" w:hAnsi="Times New Roman"/>
          <w:sz w:val="28"/>
          <w:szCs w:val="28"/>
        </w:rPr>
        <w:t> овладение комплексами упражнений, благоприятно воздействующими на состояние организма учащегося, с учётом имеющегося у него заболевания.</w:t>
      </w:r>
    </w:p>
    <w:p w:rsidR="008C5CE7" w:rsidRDefault="008C5CE7" w:rsidP="009B2BB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CE7" w:rsidRPr="009A46BB" w:rsidRDefault="008C5CE7" w:rsidP="009B2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9B2BB7">
        <w:rPr>
          <w:rFonts w:ascii="Times New Roman" w:hAnsi="Times New Roman"/>
          <w:b/>
          <w:sz w:val="28"/>
          <w:szCs w:val="28"/>
        </w:rPr>
        <w:t>М</w:t>
      </w:r>
      <w:r w:rsidRPr="009B2BB7">
        <w:rPr>
          <w:rFonts w:ascii="Times New Roman" w:hAnsi="Times New Roman"/>
          <w:b/>
          <w:bCs/>
          <w:sz w:val="28"/>
          <w:szCs w:val="28"/>
        </w:rPr>
        <w:t>е</w:t>
      </w:r>
      <w:r w:rsidRPr="009A46BB">
        <w:rPr>
          <w:rFonts w:ascii="Times New Roman" w:hAnsi="Times New Roman"/>
          <w:b/>
          <w:bCs/>
          <w:sz w:val="28"/>
          <w:szCs w:val="28"/>
        </w:rPr>
        <w:t>тодические рекомендации по организации специальных медицинских групп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Противопоказания к выполнению некоторых видов упражнений при различных заболеваниях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20"/>
        <w:gridCol w:w="4727"/>
        <w:gridCol w:w="4113"/>
      </w:tblGrid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Виды упражнений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Заболевания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С максимальным усилием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Сердечно – сосудистая система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С максимальной задержкой дыхания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Сердечно – сосудистая система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С резким ускорением темпа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Органы дыхания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С максимальным статическим напряжением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Сердечно – сосудистая система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Толчковые прыжки, прыжки в глубину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Заболевания почек</w:t>
            </w:r>
          </w:p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Органы зрения</w:t>
            </w:r>
          </w:p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Искривление позвоночника</w:t>
            </w:r>
          </w:p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Органы пищеварения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Упражнения в равновесии на повышенной опоре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Нарушения нервной системы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Органы пищеварения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Акробатические упражнения с повышенной сложностью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Органы зрения</w:t>
            </w:r>
          </w:p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Искривление позвоночника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Ограниченное время игр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Нарушения нервной системы</w:t>
            </w:r>
          </w:p>
        </w:tc>
      </w:tr>
    </w:tbl>
    <w:p w:rsidR="008C5CE7" w:rsidRPr="009A46BB" w:rsidRDefault="008C5CE7" w:rsidP="009B2B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9A46BB">
        <w:rPr>
          <w:rFonts w:ascii="Times New Roman" w:hAnsi="Times New Roman"/>
          <w:sz w:val="28"/>
          <w:szCs w:val="28"/>
        </w:rPr>
        <w:t>, по состоя</w:t>
      </w:r>
      <w:r>
        <w:rPr>
          <w:rFonts w:ascii="Times New Roman" w:hAnsi="Times New Roman"/>
          <w:sz w:val="28"/>
          <w:szCs w:val="28"/>
        </w:rPr>
        <w:t>нию здоровья, отнесённые к СМГ,</w:t>
      </w:r>
      <w:r w:rsidRPr="009A46BB">
        <w:rPr>
          <w:rFonts w:ascii="Times New Roman" w:hAnsi="Times New Roman"/>
          <w:sz w:val="28"/>
          <w:szCs w:val="28"/>
        </w:rPr>
        <w:t xml:space="preserve"> от участия в соревнованиях, выполнения учебных нормативов.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С начала занятий в СМГ обучать самих учащихся подсчёту частоты с</w:t>
      </w:r>
      <w:r>
        <w:rPr>
          <w:rFonts w:ascii="Times New Roman" w:hAnsi="Times New Roman"/>
          <w:sz w:val="28"/>
          <w:szCs w:val="28"/>
        </w:rPr>
        <w:t>ердечных сокращений перед занятием</w:t>
      </w:r>
      <w:r w:rsidRPr="009A46BB">
        <w:rPr>
          <w:rFonts w:ascii="Times New Roman" w:hAnsi="Times New Roman"/>
          <w:sz w:val="28"/>
          <w:szCs w:val="28"/>
        </w:rPr>
        <w:t>, после ка</w:t>
      </w:r>
      <w:r>
        <w:rPr>
          <w:rFonts w:ascii="Times New Roman" w:hAnsi="Times New Roman"/>
          <w:sz w:val="28"/>
          <w:szCs w:val="28"/>
        </w:rPr>
        <w:t>ждой части занятия и после занятия</w:t>
      </w:r>
      <w:r w:rsidRPr="009A46BB">
        <w:rPr>
          <w:rFonts w:ascii="Times New Roman" w:hAnsi="Times New Roman"/>
          <w:sz w:val="28"/>
          <w:szCs w:val="28"/>
        </w:rPr>
        <w:t>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В соответствии с частотой сердечных сокращений и внешних признаков утомляемости у учащихся индивидуально дозировать физическую нагрузку различными приёмами. На занятиях должна быть небольшая степень утомления, это вызывает тренирующий эффект. При появлении средних признаков утомления у одного или нескольких учащихся необходимо дать им отдохнуть.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При признаках переутомления срочно проводить к медицинскому работнику.  При появлении средних пр</w:t>
      </w:r>
      <w:r>
        <w:rPr>
          <w:rFonts w:ascii="Times New Roman" w:hAnsi="Times New Roman"/>
          <w:sz w:val="28"/>
          <w:szCs w:val="28"/>
        </w:rPr>
        <w:t>изнаков утомления у всей группы занимающихся</w:t>
      </w:r>
      <w:r w:rsidRPr="009A46BB">
        <w:rPr>
          <w:rFonts w:ascii="Times New Roman" w:hAnsi="Times New Roman"/>
          <w:sz w:val="28"/>
          <w:szCs w:val="28"/>
        </w:rPr>
        <w:t xml:space="preserve"> учителю необходимо перестроить план занятия следует ограничить нагрузку, уменьшить число повторений, исключить наиболее трудные, увеличить паузы между выполнением упражнений. Важное значение  при проведении медико-биологических наблюдений приобретает определение внешних признаков утомления.</w:t>
      </w:r>
    </w:p>
    <w:p w:rsidR="008C5CE7" w:rsidRPr="009B2BB7" w:rsidRDefault="008C5CE7" w:rsidP="009B2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B2BB7">
        <w:rPr>
          <w:rFonts w:ascii="Times New Roman" w:hAnsi="Times New Roman"/>
          <w:bCs/>
          <w:sz w:val="28"/>
          <w:szCs w:val="28"/>
        </w:rPr>
        <w:t>Внешние признаки утомления</w:t>
      </w:r>
    </w:p>
    <w:tbl>
      <w:tblPr>
        <w:tblW w:w="10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88"/>
        <w:gridCol w:w="2619"/>
        <w:gridCol w:w="2817"/>
        <w:gridCol w:w="2756"/>
      </w:tblGrid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Наблюдаемые признаки и состояние ребёнка</w:t>
            </w:r>
          </w:p>
        </w:tc>
        <w:tc>
          <w:tcPr>
            <w:tcW w:w="300" w:type="dxa"/>
            <w:gridSpan w:val="3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Степень выраженности утомления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vAlign w:val="center"/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Низкая</w:t>
            </w:r>
          </w:p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(небольшое утомление)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</w:t>
            </w:r>
          </w:p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(среднее утомление)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Сильная</w:t>
            </w:r>
          </w:p>
          <w:p w:rsidR="008C5CE7" w:rsidRPr="00C60DDA" w:rsidRDefault="008C5CE7" w:rsidP="009B2B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(выраженное утомление)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Цвет лица, шеи, выражение лица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Небольшое покраснение лица, выражение его спокойное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Значительное покраснение лица, выражение его напряженное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Резкое покраснение или побледнение кожи, страдальческое выражение лица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Потливость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Незначительная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Выраженная потливость лица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Общая сильная потливость (выделение соли на коже, майке)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Характер дыхания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Несколько учащенное, ровное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Резко учащенное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Резко учащенное, поверхностное, аритмичное (вплоть до одышки)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Движение, внимание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Бодрые, задания выполняются чётко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Неуверенные, н</w:t>
            </w:r>
            <w:r>
              <w:rPr>
                <w:rFonts w:ascii="Times New Roman" w:hAnsi="Times New Roman"/>
                <w:sz w:val="28"/>
                <w:szCs w:val="28"/>
              </w:rPr>
              <w:t>ечеткие, появляются дополнитель</w:t>
            </w:r>
            <w:r w:rsidRPr="00C60DDA">
              <w:rPr>
                <w:rFonts w:ascii="Times New Roman" w:hAnsi="Times New Roman"/>
                <w:sz w:val="28"/>
                <w:szCs w:val="28"/>
              </w:rPr>
              <w:t>ные движения. Моторное возбуждение или заторможенность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Глубокое нарушение координации движений, дрожание конечностей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Самочувствие, жалобы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Хорошее, жалоб нет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Жалобы на усталость, отказ от дальнейшего выполнения заданий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Жалобы на головокружение, шум в ушах, головную боль, тошноту</w:t>
            </w:r>
          </w:p>
        </w:tc>
      </w:tr>
    </w:tbl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Pr="009A46BB" w:rsidRDefault="008C5CE7" w:rsidP="009B2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 w:rsidRPr="009A46BB">
        <w:rPr>
          <w:rFonts w:ascii="Times New Roman" w:hAnsi="Times New Roman"/>
          <w:b/>
          <w:bCs/>
          <w:sz w:val="28"/>
          <w:szCs w:val="28"/>
        </w:rPr>
        <w:t>Организация учебного процесса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специальной медицинской</w:t>
      </w:r>
      <w:r w:rsidRPr="009A46BB">
        <w:rPr>
          <w:rFonts w:ascii="Times New Roman" w:hAnsi="Times New Roman"/>
          <w:sz w:val="28"/>
          <w:szCs w:val="28"/>
        </w:rPr>
        <w:t xml:space="preserve"> группе строятся на основе общепринятых принципов: всесторонности, сознательности, постепенности, повторения. Важен индивидуальный подход к занимающимся и систематичность воздействий. Учащиеся СМГ, как правило, малоподвижны, стеснительны, не координированы, легко ранимы, боятся насмешек. Поэтому недопустимо проведение занятий СМГ совместно с основной и подготовительной группами. Занятие состоит из четырёх частей.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  <w:u w:val="single"/>
        </w:rPr>
        <w:t>Вводная часть</w:t>
      </w:r>
      <w:r>
        <w:rPr>
          <w:rFonts w:ascii="Times New Roman" w:hAnsi="Times New Roman"/>
          <w:sz w:val="28"/>
          <w:szCs w:val="28"/>
        </w:rPr>
        <w:t> (5-10</w:t>
      </w:r>
      <w:r w:rsidRPr="009A46BB">
        <w:rPr>
          <w:rFonts w:ascii="Times New Roman" w:hAnsi="Times New Roman"/>
          <w:sz w:val="28"/>
          <w:szCs w:val="28"/>
        </w:rPr>
        <w:t xml:space="preserve"> минуты). Дыхательные упражнения, наблюдение за частотой пульса.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  <w:u w:val="single"/>
        </w:rPr>
        <w:t>Подготовительная часть</w:t>
      </w:r>
      <w:r w:rsidRPr="009A46BB">
        <w:rPr>
          <w:rFonts w:ascii="Times New Roman" w:hAnsi="Times New Roman"/>
          <w:sz w:val="28"/>
          <w:szCs w:val="28"/>
        </w:rPr>
        <w:t> (10-15 минут). Задачей подготови</w:t>
      </w:r>
      <w:r>
        <w:rPr>
          <w:rFonts w:ascii="Times New Roman" w:hAnsi="Times New Roman"/>
          <w:sz w:val="28"/>
          <w:szCs w:val="28"/>
        </w:rPr>
        <w:t xml:space="preserve">тельной части занятия </w:t>
      </w:r>
      <w:r w:rsidRPr="009A46BB">
        <w:rPr>
          <w:rFonts w:ascii="Times New Roman" w:hAnsi="Times New Roman"/>
          <w:sz w:val="28"/>
          <w:szCs w:val="28"/>
        </w:rPr>
        <w:t>является подготовка организма к выполнению основного задания. При выполнении общеразвивающих упражнений особое внимание следует обратить на глубину и равномерн</w:t>
      </w:r>
      <w:r>
        <w:rPr>
          <w:rFonts w:ascii="Times New Roman" w:hAnsi="Times New Roman"/>
          <w:sz w:val="28"/>
          <w:szCs w:val="28"/>
        </w:rPr>
        <w:t>ость дыхания. В этой части занятия</w:t>
      </w:r>
      <w:r w:rsidRPr="009A46BB">
        <w:rPr>
          <w:rFonts w:ascii="Times New Roman" w:hAnsi="Times New Roman"/>
          <w:sz w:val="28"/>
          <w:szCs w:val="28"/>
        </w:rPr>
        <w:t xml:space="preserve"> не следует давать много новых упражнений и интенсивные нагрузки. Чтобы сохранить достаточную мышечную нагрузку и не допустить утомления учащихся, следует использовать принцип «рассеивания» нагрузки. Специальные дыхательные упражнения, позволяют уменьшить степень функционального напряжения организма.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  <w:u w:val="single"/>
        </w:rPr>
        <w:t>Основная часть</w:t>
      </w:r>
      <w:r w:rsidRPr="009A46BB">
        <w:rPr>
          <w:rFonts w:ascii="Times New Roman" w:hAnsi="Times New Roman"/>
          <w:sz w:val="28"/>
          <w:szCs w:val="28"/>
        </w:rPr>
        <w:t> (15-20 минут). Предусматривает изучение нового, повторение и закрепление пройденного материала. Решается главная задача: воспитание основных физических качеств, развитие и совершенствование двигательных умений и навыков. Очень важно избегать утомляемости в ходе повторения «однообразных» движений. Для этого необходимо «рассеивать» нагрузку на разные мышечные группы. Рекомендуются новые упражнения. Упражнения, требующие точности выполнения,</w:t>
      </w:r>
      <w:r>
        <w:rPr>
          <w:rFonts w:ascii="Times New Roman" w:hAnsi="Times New Roman"/>
          <w:sz w:val="28"/>
          <w:szCs w:val="28"/>
        </w:rPr>
        <w:t xml:space="preserve"> легче осваиваются вначале занятия</w:t>
      </w:r>
      <w:r w:rsidRPr="009A46BB">
        <w:rPr>
          <w:rFonts w:ascii="Times New Roman" w:hAnsi="Times New Roman"/>
          <w:sz w:val="28"/>
          <w:szCs w:val="28"/>
        </w:rPr>
        <w:t>. Упражнения с напряжением должны чередоваться с упражнениями на дыхание и расслабление. Игры, повышающие эмоциональную нагрузку, лучше провод</w:t>
      </w:r>
      <w:r>
        <w:rPr>
          <w:rFonts w:ascii="Times New Roman" w:hAnsi="Times New Roman"/>
          <w:sz w:val="28"/>
          <w:szCs w:val="28"/>
        </w:rPr>
        <w:t>ить в конце основной части занятия</w:t>
      </w:r>
      <w:r w:rsidRPr="009A46BB">
        <w:rPr>
          <w:rFonts w:ascii="Times New Roman" w:hAnsi="Times New Roman"/>
          <w:sz w:val="28"/>
          <w:szCs w:val="28"/>
        </w:rPr>
        <w:t>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  <w:u w:val="single"/>
        </w:rPr>
        <w:t>Заключительная часть</w:t>
      </w:r>
      <w:r w:rsidRPr="009A46BB">
        <w:rPr>
          <w:rFonts w:ascii="Times New Roman" w:hAnsi="Times New Roman"/>
          <w:sz w:val="28"/>
          <w:szCs w:val="28"/>
        </w:rPr>
        <w:t> (5</w:t>
      </w:r>
      <w:r>
        <w:rPr>
          <w:rFonts w:ascii="Times New Roman" w:hAnsi="Times New Roman"/>
          <w:sz w:val="28"/>
          <w:szCs w:val="28"/>
        </w:rPr>
        <w:t>-8</w:t>
      </w:r>
      <w:r w:rsidRPr="009A46BB">
        <w:rPr>
          <w:rFonts w:ascii="Times New Roman" w:hAnsi="Times New Roman"/>
          <w:sz w:val="28"/>
          <w:szCs w:val="28"/>
        </w:rPr>
        <w:t xml:space="preserve"> минут). Включает дыхательные упражнения и упражнения на расслабление. Основная задача привести организм учащихся в относительно спокойное состояние, снять нервное возбуждение, восстановить дыхание и ЧСС.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заключительной части занятия</w:t>
      </w:r>
      <w:r w:rsidRPr="009A46BB">
        <w:rPr>
          <w:rFonts w:ascii="Times New Roman" w:hAnsi="Times New Roman"/>
          <w:sz w:val="28"/>
          <w:szCs w:val="28"/>
        </w:rPr>
        <w:t xml:space="preserve"> рекомендуется включать упражнения на те группы мышц, которые не были задействованы на уроке, а также упражнения на внимание и формирование правильной осанки. Необходимо по</w:t>
      </w:r>
      <w:r>
        <w:rPr>
          <w:rFonts w:ascii="Times New Roman" w:hAnsi="Times New Roman"/>
          <w:sz w:val="28"/>
          <w:szCs w:val="28"/>
        </w:rPr>
        <w:t>двести итоги сделанного на занятии</w:t>
      </w:r>
      <w:r w:rsidRPr="009A46BB">
        <w:rPr>
          <w:rFonts w:ascii="Times New Roman" w:hAnsi="Times New Roman"/>
          <w:sz w:val="28"/>
          <w:szCs w:val="28"/>
        </w:rPr>
        <w:t>, заострить внимание учащихся на их успехах и обязательно задать на дом упражнения соответственно медицинским рекомендациям по профилю заболевания.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Учащиеся СМГ освобождены от выполнения практических нормативов. Но к числу обязательных требований по отдельным видам спорта относятся: лёгкая атлетика – техника бега на короткие и средние дистанции, способы метания мяча, прыжки в высоту и длину; гимнастика – выполнение строевых упражнений, упражнения на осанку, ОРУ, акробатические элементы, упражнения на равновесия, упражнения на гимнастических снарядах (если они не противопоказаны).  В начале учебного года все занимающиеся в СМГ проходят этап первичной адаптации. Значительное место отводится ОРУ. Нагрузка регулируется за счёт темпа выполнения упражнений, амплитуды движений, за счёт использования гимнастических снарядов и выбора исходного положения.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Уровень функциональных возможностей организма в значительной степени зависит от осанки. Поэтому основой комплекса являются физические упражнения, способствующие созданию мышечного корсета, который будет надёжной защитой для позвоночника. Эти упражнения одновременно окажут тренирующее действие на сердечно-сосудистую систему. Необходимо больше внимания уделять дыхательным упражнениям. Обучать правильному дыханию следует в статических положениях и во время движений. При расширении грудной клетки – делать вдох. При сжимании – выдох. Дыхание должно быть полным, чтобы в нём участвовали все отделы грудной клетки, мышца передней стенки живота и диафрагмы.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На первом этапе занятий следует ограничить упражнения со сложной координацией, с длительным натуживанием. На следующих этапах занятий следует вводить упражнения с гимнастическими палками, мячами, на гимнастической стенке танцевальные и игровые элементы. Интенсивность занятий должна регулироваться дыхательными упражнениями и упражнениями на расслабление. Одновременно развиваются такие качества как</w:t>
      </w:r>
      <w:r>
        <w:rPr>
          <w:rFonts w:ascii="Times New Roman" w:hAnsi="Times New Roman"/>
          <w:sz w:val="28"/>
          <w:szCs w:val="28"/>
        </w:rPr>
        <w:t xml:space="preserve"> выносливость, координации</w:t>
      </w:r>
      <w:r w:rsidRPr="009A46BB">
        <w:rPr>
          <w:rFonts w:ascii="Times New Roman" w:hAnsi="Times New Roman"/>
          <w:sz w:val="28"/>
          <w:szCs w:val="28"/>
        </w:rPr>
        <w:t>, ловкость, быстрота и гибкость.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Средствами для развития этих качеств являются: циклические виды спорта – ходьба на лыжах, плавание; подвижные игры – волейбол, баскетбол, настольный теннис. К урокам лы</w:t>
      </w:r>
      <w:r>
        <w:rPr>
          <w:rFonts w:ascii="Times New Roman" w:hAnsi="Times New Roman"/>
          <w:sz w:val="28"/>
          <w:szCs w:val="28"/>
        </w:rPr>
        <w:t>жной подготовки допускаются учащиеся</w:t>
      </w:r>
      <w:r w:rsidRPr="009A46BB">
        <w:rPr>
          <w:rFonts w:ascii="Times New Roman" w:hAnsi="Times New Roman"/>
          <w:sz w:val="28"/>
          <w:szCs w:val="28"/>
        </w:rPr>
        <w:t>, не отстраненные по состоянию здоровья от занятий зимними видами спорта.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С на</w:t>
      </w:r>
      <w:r>
        <w:rPr>
          <w:rFonts w:ascii="Times New Roman" w:hAnsi="Times New Roman"/>
          <w:sz w:val="28"/>
          <w:szCs w:val="28"/>
        </w:rPr>
        <w:t xml:space="preserve">чала занятий следует учить </w:t>
      </w:r>
      <w:r w:rsidRPr="009A46BB">
        <w:rPr>
          <w:rFonts w:ascii="Times New Roman" w:hAnsi="Times New Roman"/>
          <w:sz w:val="28"/>
          <w:szCs w:val="28"/>
        </w:rPr>
        <w:t>правилам самоконтроля и рекомендовать им вести дневник самоконтроля. Занятия в СМГ проводить под регулярным медицинским наблюдением.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В зависимости от местных условий, наличия и состояния учебно-материальной базы, а главное особенностей контингента учащихся, можно добиться значительных результатов.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Контроль и оценка стимулирует стремление учащихся к совершенствованию, повышает их активность на занятиях. При этом, оценивая достижения учащихся, следует учитывать индивидуальные особенности в развитии двигательных способностей. Контроль за физической подготовленностью учащихся следует проводить два раза в год: в сентябре-октябре и в апреле-мае. Кроме оценок за физическую подготовленность, ставится оценка за «освоение знаний и двигательных умений».</w:t>
      </w:r>
    </w:p>
    <w:p w:rsidR="008C5CE7" w:rsidRPr="009A46BB" w:rsidRDefault="008C5CE7" w:rsidP="00A62C9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Показатели функций сердечно-сосудистой и дыхательной систем,</w:t>
      </w:r>
    </w:p>
    <w:p w:rsidR="008C5CE7" w:rsidRPr="009A46BB" w:rsidRDefault="008C5CE7" w:rsidP="00A62C9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учащихся, занимающихся систематически и учащихся, не занимающихся физическими упражнениями</w:t>
      </w:r>
    </w:p>
    <w:tbl>
      <w:tblPr>
        <w:tblpPr w:leftFromText="45" w:rightFromText="45" w:vertAnchor="text"/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80"/>
        <w:gridCol w:w="1015"/>
        <w:gridCol w:w="1496"/>
        <w:gridCol w:w="1544"/>
        <w:gridCol w:w="1544"/>
        <w:gridCol w:w="2466"/>
      </w:tblGrid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Группы СМГ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подгруппа «А»</w:t>
            </w:r>
          </w:p>
        </w:tc>
        <w:tc>
          <w:tcPr>
            <w:tcW w:w="300" w:type="dxa"/>
            <w:vMerge w:val="restart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ЧСС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за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1мин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В покое</w:t>
            </w:r>
          </w:p>
        </w:tc>
        <w:tc>
          <w:tcPr>
            <w:tcW w:w="300" w:type="dxa"/>
            <w:vMerge w:val="restart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ЧСС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за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1мин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после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нагрузки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(2-мин. бег на месте)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После нагрузки</w:t>
            </w:r>
          </w:p>
        </w:tc>
        <w:tc>
          <w:tcPr>
            <w:tcW w:w="300" w:type="dxa"/>
            <w:vMerge w:val="restart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восстановления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в минутах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vAlign w:val="center"/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vAlign w:val="center"/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Частота дыхания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 минуту</w:t>
            </w:r>
          </w:p>
        </w:tc>
        <w:tc>
          <w:tcPr>
            <w:tcW w:w="0" w:type="auto"/>
            <w:vMerge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vAlign w:val="center"/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Частота дыхания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 минуту</w:t>
            </w:r>
          </w:p>
        </w:tc>
        <w:tc>
          <w:tcPr>
            <w:tcW w:w="0" w:type="auto"/>
            <w:vMerge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vAlign w:val="center"/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занимающиеся систематически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71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i/>
                <w:iCs/>
                <w:sz w:val="28"/>
                <w:szCs w:val="28"/>
              </w:rPr>
              <w:t>2,5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занимающиеся не систематически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разница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A62C9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В показателях, характеризующих работу сердца и лёгких, так же имеются существенные ра</w:t>
      </w:r>
      <w:r>
        <w:rPr>
          <w:rFonts w:ascii="Times New Roman" w:hAnsi="Times New Roman"/>
          <w:sz w:val="28"/>
          <w:szCs w:val="28"/>
        </w:rPr>
        <w:t xml:space="preserve">зличия. ЧСС у занимающихся </w:t>
      </w:r>
      <w:r w:rsidRPr="009A46BB">
        <w:rPr>
          <w:rFonts w:ascii="Times New Roman" w:hAnsi="Times New Roman"/>
          <w:sz w:val="28"/>
          <w:szCs w:val="28"/>
        </w:rPr>
        <w:t>в состоянии покоя реже, чем у не занимающихся, так как благодаря физическим упражнениям повышается эластичность сердечной мышцы и работоспособность – сердце работает «экономно». Частота дыхания у зани</w:t>
      </w:r>
      <w:r>
        <w:rPr>
          <w:rFonts w:ascii="Times New Roman" w:hAnsi="Times New Roman"/>
          <w:sz w:val="28"/>
          <w:szCs w:val="28"/>
        </w:rPr>
        <w:t>мающихся меньше, чем у тех</w:t>
      </w:r>
      <w:r w:rsidRPr="009A46BB">
        <w:rPr>
          <w:rFonts w:ascii="Times New Roman" w:hAnsi="Times New Roman"/>
          <w:sz w:val="28"/>
          <w:szCs w:val="28"/>
        </w:rPr>
        <w:t>, кто занимается не регулярно.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После нагрузки (двухминутного бега на месте), ЧСС у систематически занимающихся повышается не значительно, ЧСС у не занимающихся резко возрастает.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О том, как организм справляется с нагрузкой, судят по восстановлению. Процесс восстановления идёт медленнее у не зани</w:t>
      </w:r>
      <w:r>
        <w:rPr>
          <w:rFonts w:ascii="Times New Roman" w:hAnsi="Times New Roman"/>
          <w:sz w:val="28"/>
          <w:szCs w:val="28"/>
        </w:rPr>
        <w:t>мающихся, а у занимающихся</w:t>
      </w:r>
      <w:r w:rsidRPr="009A46BB">
        <w:rPr>
          <w:rFonts w:ascii="Times New Roman" w:hAnsi="Times New Roman"/>
          <w:sz w:val="28"/>
          <w:szCs w:val="28"/>
        </w:rPr>
        <w:t xml:space="preserve"> быстрее. Понятно, что чем меньше времени потребуется на восстановление систем организма, тем лучше.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Из проведённых исследований, следует, что на учащихся, отнесенных по состоянию здоровья к специальной медицинской группе, рекомендованные систематические занятия физическими упражнениями, оказывают благотворное воздействие.</w:t>
      </w:r>
    </w:p>
    <w:p w:rsidR="008C5CE7" w:rsidRDefault="008C5CE7" w:rsidP="009B51FB">
      <w:pPr>
        <w:spacing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62C91">
        <w:rPr>
          <w:rFonts w:ascii="Times New Roman" w:hAnsi="Times New Roman"/>
          <w:b/>
          <w:iCs/>
          <w:sz w:val="28"/>
          <w:szCs w:val="28"/>
        </w:rPr>
        <w:t>Специальные комплексы упражнений.</w:t>
      </w:r>
    </w:p>
    <w:p w:rsidR="008C5CE7" w:rsidRPr="009A46BB" w:rsidRDefault="008C5CE7" w:rsidP="009B51F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Примерный комплекс упражнений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46BB">
        <w:rPr>
          <w:rFonts w:ascii="Times New Roman" w:hAnsi="Times New Roman"/>
          <w:b/>
          <w:bCs/>
          <w:sz w:val="28"/>
          <w:szCs w:val="28"/>
        </w:rPr>
        <w:t>для учащихся СМГ с нарушением осанки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Осанкой называется непринуждённая привычная поза человека в вертикальном положении. При правильной осанке человек без активного напряжения держит прямо туловище и голову, плечи развёрнуты и слегка опущены, лопатки приведены к позвоночнику, уровни надплечий, нижних углов лопаток, костей таза и треугольники талии симметричны, живот подтянут, тазобедренные и коленные суставы выпрямлены, отсутствуют деформации нижних конечностей.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К дефектам осанки относятся сутулость, круглая спина, плоская спина и кругло-выгнутая спина. При дефектах осанки надплечья и нижние углы лопаток расположены на разных уровнях. Один из треугольников талии сглажен.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При сутулой спине слегка западающая спина, некоторое усиление грудного кифоза.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При круглой спине плечи свисают вперёд, грудь сужена, живот слегка выпячен.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При кругло-выгнутой спине равномерный грудопоясничный кифоз переходит в нижнепоясничный лордоз, туловище слегка отброшено назад.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Большое влияние на воспитание осанки оказывает развитие мышечно-суставного чувства. С приобретением этого качества ребёнок легче определяет разницу между правильным и неправильным положением тела в пространстве. Упражнения, помогающие выработать мышечно-суставное чувство, следующие: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1. Упражнения в вертикальной плоскости: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занимающиеся</w:t>
      </w:r>
      <w:r w:rsidRPr="009A46BB">
        <w:rPr>
          <w:rFonts w:ascii="Times New Roman" w:hAnsi="Times New Roman"/>
          <w:sz w:val="28"/>
          <w:szCs w:val="28"/>
        </w:rPr>
        <w:t>, приняв под контролем учителя правильное положение у вертикальной плоскости, отходит от нее и, сохраняя правильную осанку, возвращаются к ней, прикасаясь прежними точками – лопатками, ягодицами, пятками;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б) приседания, скользя спиной по вертикальной плоскости, при этом, чем большая поверхность тела соприкасается с плоскостью, тем совершеннее развивается мышечное чувство;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в) принятие правильной осанки перед зеркалом. Зрительный контроль помогает уменьшить асимметрию частей тела, привести отклонённый корпус к средней линии и установить параллельность линий надплечий тела.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Pr="009A46BB">
        <w:rPr>
          <w:rFonts w:ascii="Times New Roman" w:hAnsi="Times New Roman"/>
          <w:sz w:val="28"/>
          <w:szCs w:val="28"/>
        </w:rPr>
        <w:t>держание различных предметов на голове (при условии сохранения правильной осанки) в сочетании с упражнениями на равновесие на широкой, а затем на узкой площади опоры.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 xml:space="preserve">Для исправления осанки от детей требуется проявление настойчивости, </w:t>
      </w:r>
      <w:r>
        <w:rPr>
          <w:rFonts w:ascii="Times New Roman" w:hAnsi="Times New Roman"/>
          <w:sz w:val="28"/>
          <w:szCs w:val="28"/>
        </w:rPr>
        <w:t>поэтому необходимо внушить занимающимся</w:t>
      </w:r>
      <w:r w:rsidRPr="009A46BB">
        <w:rPr>
          <w:rFonts w:ascii="Times New Roman" w:hAnsi="Times New Roman"/>
          <w:sz w:val="28"/>
          <w:szCs w:val="28"/>
        </w:rPr>
        <w:t>, чтобы самоконтроль за осанкой они начинали с утра, в течение дня помнили о ней и периодически проверяли себя у зеркала.</w:t>
      </w:r>
    </w:p>
    <w:p w:rsidR="008C5CE7" w:rsidRPr="009A46BB" w:rsidRDefault="008C5CE7" w:rsidP="009B51F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Комплекс корригирующей гимнастики при сколиозах</w:t>
      </w:r>
    </w:p>
    <w:p w:rsidR="008C5CE7" w:rsidRPr="009A46BB" w:rsidRDefault="008C5CE7" w:rsidP="009B51F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1-3 степени неуравновешенной формы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i/>
          <w:iCs/>
          <w:sz w:val="28"/>
          <w:szCs w:val="28"/>
        </w:rPr>
        <w:t>Основные задачи: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1. Воспитание навыка правильной осанки.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2. Укрепление мышечного корсета.</w:t>
      </w:r>
    </w:p>
    <w:tbl>
      <w:tblPr>
        <w:tblW w:w="11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37"/>
        <w:gridCol w:w="3492"/>
        <w:gridCol w:w="2213"/>
        <w:gridCol w:w="3218"/>
      </w:tblGrid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51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Исходное положение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51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упражнения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51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51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1. Лёжа на спине. Руки под головой.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Отдых.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Лежать прямо, расслабленно.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2. Лёжа на спине, руки вверху чуть шире плеч.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Продолжительные потягивания руками вве</w:t>
            </w:r>
            <w:r>
              <w:rPr>
                <w:rFonts w:ascii="Times New Roman" w:hAnsi="Times New Roman"/>
                <w:sz w:val="28"/>
                <w:szCs w:val="28"/>
              </w:rPr>
              <w:t>рх в чередовании с кратковремен</w:t>
            </w:r>
            <w:r w:rsidRPr="00C60DDA">
              <w:rPr>
                <w:rFonts w:ascii="Times New Roman" w:hAnsi="Times New Roman"/>
                <w:sz w:val="28"/>
                <w:szCs w:val="28"/>
              </w:rPr>
              <w:t>ными расслаблениями.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Во время потягивания стопы разгибать (на себя). Дыхание произвольное, не задерживать.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3. Лёжа на спине, руки вдоль туловища чуть шире плеч, ладонями вперед.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 –кисти к плечам, пальцы сжать в кулак, поднять левую ногу вперёд, согнутую в колен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 и тазобедренном суставах. </w:t>
            </w:r>
          </w:p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2-и.п. </w:t>
            </w:r>
          </w:p>
          <w:p w:rsidR="008C5CE7" w:rsidRPr="00C60DDA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3-4-то же с правой ногой.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51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и. п. – вдох, на </w:t>
            </w:r>
            <w:r w:rsidRPr="00C60DDA">
              <w:rPr>
                <w:rFonts w:ascii="Times New Roman" w:hAnsi="Times New Roman"/>
                <w:sz w:val="28"/>
                <w:szCs w:val="28"/>
              </w:rPr>
              <w:t>1-2- выдох, дыхание не глубокое, обычное.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4. То же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1- поднять левую прямую ногу под углом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 над полом и руки вперед. </w:t>
            </w:r>
          </w:p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– и.п. </w:t>
            </w:r>
          </w:p>
          <w:p w:rsidR="008C5CE7" w:rsidRPr="00C60DDA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 xml:space="preserve"> 3-4 – то же с правой ногой.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и. п. – вдох. На </w:t>
            </w:r>
            <w:r w:rsidRPr="00C60DDA">
              <w:rPr>
                <w:rFonts w:ascii="Times New Roman" w:hAnsi="Times New Roman"/>
                <w:sz w:val="28"/>
                <w:szCs w:val="28"/>
              </w:rPr>
              <w:t xml:space="preserve"> 1-2 – выдох.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5. Лёжа на спине, руки на поясе.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1-2 – скользя по полу,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звести ноги врозь шире плеч. </w:t>
            </w:r>
          </w:p>
          <w:p w:rsidR="008C5CE7" w:rsidRPr="00C60DDA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 xml:space="preserve"> 3-4 – скользя по полу, соединить ноги.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Дыхание произвольное.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6. Лёжа на спине, руки под головой.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1- поднять левую прямую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ногу под углом 45 над полом. </w:t>
            </w:r>
          </w:p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2 – поднять правую ногу, согнутую под углом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в коленном и т/б суставах. С 3-4–и.п. </w:t>
            </w:r>
          </w:p>
          <w:p w:rsidR="008C5CE7" w:rsidRPr="00C60DDA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5-8 то же с правой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9B51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Строго соблюдать симметричность. Вдох в и.п. и на </w:t>
            </w:r>
            <w:r w:rsidRPr="00C60DDA">
              <w:rPr>
                <w:rFonts w:ascii="Times New Roman" w:hAnsi="Times New Roman"/>
                <w:sz w:val="28"/>
                <w:szCs w:val="28"/>
              </w:rPr>
              <w:t>1-2-3-4 – выдох. Согнутую ногу выпрямлять, скользя по полу.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7. Лёжа на спине, руки вдоль туловища.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Поднимая руки вверх, потя</w:t>
            </w:r>
            <w:r w:rsidRPr="00C60DDA">
              <w:rPr>
                <w:rFonts w:ascii="Times New Roman" w:hAnsi="Times New Roman"/>
                <w:sz w:val="28"/>
                <w:szCs w:val="28"/>
              </w:rPr>
              <w:t>нуть их и сделать глу</w:t>
            </w:r>
            <w:r>
              <w:rPr>
                <w:rFonts w:ascii="Times New Roman" w:hAnsi="Times New Roman"/>
                <w:sz w:val="28"/>
                <w:szCs w:val="28"/>
              </w:rPr>
              <w:t>бокий вдох. Медленно опуская ру</w:t>
            </w:r>
            <w:r w:rsidRPr="00C60DDA">
              <w:rPr>
                <w:rFonts w:ascii="Times New Roman" w:hAnsi="Times New Roman"/>
                <w:sz w:val="28"/>
                <w:szCs w:val="28"/>
              </w:rPr>
              <w:t>ки, сделать медленный выдох.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Вдох через нос, выдох через рот, сложив губы трубочкой.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8. Лёжа на спине, руки под головой, ноги согнуты под углом 90 в коленных суставах.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1 – выпрямить левую 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под углом 45-50 над полом. </w:t>
            </w:r>
          </w:p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 xml:space="preserve"> 2-выпрямить правую 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под углом 45-50 над полом. </w:t>
            </w:r>
          </w:p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-поставить левую ногу в и.п. </w:t>
            </w:r>
          </w:p>
          <w:p w:rsidR="008C5CE7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 xml:space="preserve"> 4-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поставить правую ногу в и.п. </w:t>
            </w:r>
          </w:p>
          <w:p w:rsidR="008C5CE7" w:rsidRPr="00C60DDA" w:rsidRDefault="008C5CE7" w:rsidP="009B51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 xml:space="preserve"> 5-8 – тоже с правой.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Дыхание произвольное, не задерживать.</w:t>
            </w:r>
          </w:p>
        </w:tc>
      </w:tr>
      <w:tr w:rsidR="008C5CE7" w:rsidRPr="00C60DDA" w:rsidTr="009A46BB">
        <w:trPr>
          <w:trHeight w:val="300"/>
          <w:tblCellSpacing w:w="0" w:type="dxa"/>
        </w:trPr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9. Лёжа на спине, руки под головой, ноги согнуты под углом 90 в коленных суставах. Руки на животе.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Диафрагмальное дыхание.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300" w:type="dxa"/>
            <w:tcBorders>
              <w:top w:val="single" w:sz="6" w:space="0" w:color="94BCC2"/>
              <w:left w:val="single" w:sz="6" w:space="0" w:color="94BCC2"/>
              <w:bottom w:val="single" w:sz="6" w:space="0" w:color="94BCC2"/>
              <w:right w:val="single" w:sz="6" w:space="0" w:color="94BCC2"/>
            </w:tcBorders>
            <w:shd w:val="clear" w:color="auto" w:fill="F3F3F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8C5CE7" w:rsidRPr="00C60DDA" w:rsidRDefault="008C5CE7" w:rsidP="00BB67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DA">
              <w:rPr>
                <w:rFonts w:ascii="Times New Roman" w:hAnsi="Times New Roman"/>
                <w:sz w:val="28"/>
                <w:szCs w:val="28"/>
              </w:rPr>
              <w:t>Вдох глубокий через нос, выдох через рот, сло</w:t>
            </w:r>
            <w:r>
              <w:rPr>
                <w:rFonts w:ascii="Times New Roman" w:hAnsi="Times New Roman"/>
                <w:sz w:val="28"/>
                <w:szCs w:val="28"/>
              </w:rPr>
              <w:t>жив губы трубочкой. Темп индиви</w:t>
            </w:r>
            <w:r w:rsidRPr="00C60DDA">
              <w:rPr>
                <w:rFonts w:ascii="Times New Roman" w:hAnsi="Times New Roman"/>
                <w:sz w:val="28"/>
                <w:szCs w:val="28"/>
              </w:rPr>
              <w:t>дуальный.</w:t>
            </w:r>
          </w:p>
        </w:tc>
      </w:tr>
    </w:tbl>
    <w:p w:rsidR="008C5CE7" w:rsidRPr="009A46BB" w:rsidRDefault="008C5CE7" w:rsidP="0026482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Примерный комплекс упражнений для учащихся СМГ с заболеваниями органов дыхания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При выполнении данные упражнения необходимо чередовать с дыхательными и расслабляющими упражнениями, чтобы снизить общую нагрузку и укрепить дыхательную мускулатуру.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Обучение рациональному дыханию важная и сложная задача. Обучать правильному дыханию следует как в статических положениях, так и во время движений. При расширении грудной клетки – делать вдох. При сжимании – выдох. Удлинению фазы выдоха способствуют упражнения, выполняемые на выдохе через рот. Дыхание во время приседаний, во время поворотов, наклонов туловища, ходьбы.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Комплекс № 1</w:t>
      </w:r>
    </w:p>
    <w:p w:rsidR="008C5CE7" w:rsidRPr="009B51F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51FB">
        <w:rPr>
          <w:rFonts w:ascii="Times New Roman" w:hAnsi="Times New Roman"/>
          <w:iCs/>
          <w:sz w:val="28"/>
          <w:szCs w:val="28"/>
        </w:rPr>
        <w:t>Дыхательные упражнения для учащихся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</w:t>
      </w:r>
      <w:r w:rsidRPr="009A46BB">
        <w:rPr>
          <w:rFonts w:ascii="Times New Roman" w:hAnsi="Times New Roman"/>
          <w:sz w:val="28"/>
          <w:szCs w:val="28"/>
        </w:rPr>
        <w:t>1-4 медленный глубокий вдох;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5-8 медленный полный выдох.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</w:t>
      </w:r>
      <w:r w:rsidRPr="009A46BB">
        <w:rPr>
          <w:rFonts w:ascii="Times New Roman" w:hAnsi="Times New Roman"/>
          <w:sz w:val="28"/>
          <w:szCs w:val="28"/>
        </w:rPr>
        <w:t>1-3 медленный глубокий вдох;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4 быстрый выдох ртом.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</w:t>
      </w:r>
      <w:r w:rsidRPr="009A46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 - </w:t>
      </w:r>
      <w:r w:rsidRPr="009A46BB">
        <w:rPr>
          <w:rFonts w:ascii="Times New Roman" w:hAnsi="Times New Roman"/>
          <w:sz w:val="28"/>
          <w:szCs w:val="28"/>
        </w:rPr>
        <w:t>быстрый вдох ртом;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2-6   медленный полный выдох      Повторить 4 раза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 </w:t>
      </w:r>
      <w:r w:rsidRPr="009A46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9A46BB">
        <w:rPr>
          <w:rFonts w:ascii="Times New Roman" w:hAnsi="Times New Roman"/>
          <w:sz w:val="28"/>
          <w:szCs w:val="28"/>
        </w:rPr>
        <w:t xml:space="preserve"> вдох небольшой порцией;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2 пауза на выдохе;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3 вдох небольшой порцией;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4 пауза;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5 вдох небольшой порцией;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6 пауза;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7-8 полный выдох.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A46BB">
        <w:rPr>
          <w:rFonts w:ascii="Times New Roman" w:hAnsi="Times New Roman"/>
          <w:sz w:val="28"/>
          <w:szCs w:val="28"/>
        </w:rPr>
        <w:t>1-8 свободное дыхание. Начинать следует с 1-2 пауз, постепенно довести до 5-6 раз. Повторить 2 раза.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</w:t>
      </w:r>
      <w:r w:rsidRPr="009A46BB">
        <w:rPr>
          <w:rFonts w:ascii="Times New Roman" w:hAnsi="Times New Roman"/>
          <w:sz w:val="28"/>
          <w:szCs w:val="28"/>
        </w:rPr>
        <w:t xml:space="preserve"> 1-2 полный глубокий вдох;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3 пауза;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4 выдох небольшой порцией;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5 пауза на выдохе;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6 выдох небольшой порцией;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7 пауза на выдохе;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8 полный выдох.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</w:t>
      </w:r>
      <w:r w:rsidRPr="009A46BB">
        <w:rPr>
          <w:rFonts w:ascii="Times New Roman" w:hAnsi="Times New Roman"/>
          <w:sz w:val="28"/>
          <w:szCs w:val="28"/>
        </w:rPr>
        <w:t>-8 свободное дыхание. Повторить 2 раза.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 </w:t>
      </w:r>
      <w:r w:rsidRPr="009A46BB">
        <w:rPr>
          <w:rFonts w:ascii="Times New Roman" w:hAnsi="Times New Roman"/>
          <w:sz w:val="28"/>
          <w:szCs w:val="28"/>
        </w:rPr>
        <w:t>1-2 полный вдох;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3-6 задержка дыхания;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7-8 полный выдох.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A46BB">
        <w:rPr>
          <w:rFonts w:ascii="Times New Roman" w:hAnsi="Times New Roman"/>
          <w:sz w:val="28"/>
          <w:szCs w:val="28"/>
        </w:rPr>
        <w:t>1-8 свободное дыхание. Повторить 2 раза.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Комплекс № 2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Учащимся с заболеваниями органов дыхания (хронический бронхит, бронхиальная астма, и др.) противопоказаны упражнения, вызывающие задержку дыхания, натуживание.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1. Ходьба на месте, постепенно увеличивая темп, размашисто работая руками в течении 1 минуты.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2. И. п. –стойка ноги врозь. Счёт 1-2 – руки вверх – вдох носом. 3-4 – руки вниз – продолжительный выдох. Повторить 8-10 раз.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3. И. п. –стойка ноги врозь, руки перед грудью. Счёт 1-3 – руки назад. 4-и.п. Дыхание произвольное. Повторить 5-6 раз.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4. И. п. –стойка ноги врозь, руки на поясе. Счёт 1-2 –отвести плечи назад – глубокий вдох носом. Счёт 3-4 – плечи вперёд – выдох ртом. Повторить 5-6 раз.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5. И. п. – о.с., руки на поясе. Счёт 1- подняться на носки – вдох. Счёт 2 – присед – выдох. Счёт 3 – встать – вдох. Счёт 4  – и. п. – выдох.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6. И. п. – о. с. Счёт 1 – мах левой, руки в стороны – вдох. Счёт 2 – и. п. – выдох. Счёт 3 – мах правой, руки в стороны – вдох. Счёт 4 – и. п. – выдох.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7. И. п. – о. с., руки вверх. Счёт 1 – наклон, руки назад. Счёт 2 – и. п. Сч.3-4 – то же. Дыхание произвольное.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8. Ходьба на месте, постепенно увеличивая темп, размашисто работая руками в течении 1 минуты.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9. И. п. –стойка ноги врозь. Сч. 1-2 – руки вверх – вдох носом. 3-4 – руки вниз – продолжительный выдох. Повторить 8-10 раз.</w:t>
      </w: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Дыхание не задерживать.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5CE7" w:rsidRPr="009A46BB" w:rsidRDefault="008C5CE7" w:rsidP="00A315A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b/>
          <w:bCs/>
          <w:sz w:val="28"/>
          <w:szCs w:val="28"/>
        </w:rPr>
        <w:t>Примерные комплексы упражнений для учащихся СМГ с заболеваниями органов желудочно-кишечного тракта, желчного пузыря, печени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При заболеваниях органов желудочно-кишечного тракта, желчного пузыря, печени уменьшается нагрузка на мышцы брюшного пресса, ограничиваются прыжки.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Комплекс упражнений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46B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46BB">
        <w:rPr>
          <w:rFonts w:ascii="Times New Roman" w:hAnsi="Times New Roman"/>
          <w:sz w:val="28"/>
          <w:szCs w:val="28"/>
        </w:rPr>
        <w:t xml:space="preserve">И. п. – о. с., руки </w:t>
      </w:r>
      <w:r>
        <w:rPr>
          <w:rFonts w:ascii="Times New Roman" w:hAnsi="Times New Roman"/>
          <w:sz w:val="28"/>
          <w:szCs w:val="28"/>
        </w:rPr>
        <w:t xml:space="preserve">перед грудью.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руки в стороны – вдох.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и.п. – выдох. 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3-4 – то же.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2.  И. п. – стойка ноги врозь, руки на поясе. Наклоны в стороны.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3.  И. п. – то же. Повороты в стороны с отведением руки в сторону поворота.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4.  И. п. – стойка ноги врозь, руки на поясе. Круговые движения тазом.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5.  И. п. – то же. Пружинистые приседания.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 И. п.–стойка ноги врозь.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1-3–наклон вперёд,</w:t>
      </w:r>
      <w:r w:rsidRPr="00634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руками достать пола.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4-и.п.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 И. п. – сед ноги врозь.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1-3 – наклон вперёд</w:t>
      </w:r>
      <w:r>
        <w:rPr>
          <w:rFonts w:ascii="Times New Roman" w:hAnsi="Times New Roman"/>
          <w:sz w:val="28"/>
          <w:szCs w:val="28"/>
        </w:rPr>
        <w:t xml:space="preserve">, руками достать носков ног. 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4 – и. п.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8.  И. п. – лёжа на спине. Перекаты туловища вправо, влево.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 И. п. – лёжа на спине.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1–левая к груди.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и. п. 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3-4 – то же правой.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10. И. п. – лёжа на спине. Приподнимание таза.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И. п. – лёжа на боку.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левая к груди.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и. п. 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3-4 – то же правой. Помогать руками.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12. И</w:t>
      </w:r>
      <w:r>
        <w:rPr>
          <w:rFonts w:ascii="Times New Roman" w:hAnsi="Times New Roman"/>
          <w:sz w:val="28"/>
          <w:szCs w:val="28"/>
        </w:rPr>
        <w:t xml:space="preserve">. п. – упор стоя на коленях.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– мах левой назад.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и. п. 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 xml:space="preserve"> 3-4 – то же правой.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13. И. п. – упор стоя на коленях. Прогибание в грудном отделе.</w:t>
      </w:r>
      <w:r w:rsidRPr="006346B7">
        <w:rPr>
          <w:rFonts w:ascii="Times New Roman" w:hAnsi="Times New Roman"/>
          <w:sz w:val="28"/>
          <w:szCs w:val="28"/>
        </w:rPr>
        <w:t xml:space="preserve"> </w:t>
      </w:r>
      <w:r w:rsidRPr="009A46BB">
        <w:rPr>
          <w:rFonts w:ascii="Times New Roman" w:hAnsi="Times New Roman"/>
          <w:sz w:val="28"/>
          <w:szCs w:val="28"/>
        </w:rPr>
        <w:t>Повторить 5-6 р.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14. И. п.</w:t>
      </w:r>
      <w:r>
        <w:rPr>
          <w:rFonts w:ascii="Times New Roman" w:hAnsi="Times New Roman"/>
          <w:sz w:val="28"/>
          <w:szCs w:val="28"/>
        </w:rPr>
        <w:t xml:space="preserve"> – о. с., руки перед грудью.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– руки в стороны – вдох. </w:t>
      </w:r>
    </w:p>
    <w:p w:rsidR="008C5CE7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– и.п. – выдох. </w:t>
      </w:r>
    </w:p>
    <w:p w:rsidR="008C5CE7" w:rsidRPr="009A46BB" w:rsidRDefault="008C5CE7" w:rsidP="006346B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 xml:space="preserve"> 3-4 – то же.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6BB">
        <w:rPr>
          <w:rFonts w:ascii="Times New Roman" w:hAnsi="Times New Roman"/>
          <w:sz w:val="28"/>
          <w:szCs w:val="28"/>
        </w:rPr>
        <w:t>Упражнения выполняются в медленном темпе. Упражнения чередуются с дыхательными и упражнениями на расслабление.</w:t>
      </w: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Default="008C5CE7" w:rsidP="00BB677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CE7" w:rsidRPr="00057C81" w:rsidRDefault="008C5CE7" w:rsidP="00057C81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57C81">
        <w:rPr>
          <w:rFonts w:ascii="Times New Roman" w:hAnsi="Times New Roman"/>
          <w:b/>
          <w:bCs/>
          <w:sz w:val="28"/>
          <w:szCs w:val="28"/>
        </w:rPr>
        <w:t>Список  использованной  литературы.</w:t>
      </w:r>
    </w:p>
    <w:p w:rsidR="008C5CE7" w:rsidRDefault="008C5CE7" w:rsidP="00057C8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7C81">
        <w:rPr>
          <w:rFonts w:ascii="Times New Roman" w:hAnsi="Times New Roman"/>
          <w:sz w:val="28"/>
          <w:szCs w:val="28"/>
        </w:rPr>
        <w:t xml:space="preserve">1. </w:t>
      </w:r>
      <w:r w:rsidRPr="009A46BB">
        <w:rPr>
          <w:rFonts w:ascii="Times New Roman" w:hAnsi="Times New Roman"/>
          <w:sz w:val="28"/>
          <w:szCs w:val="28"/>
        </w:rPr>
        <w:t>«Методические рекомендации по организации занятий лечебной физкультурой с детьми школьного возраста при нару</w:t>
      </w:r>
      <w:r>
        <w:rPr>
          <w:rFonts w:ascii="Times New Roman" w:hAnsi="Times New Roman"/>
          <w:sz w:val="28"/>
          <w:szCs w:val="28"/>
        </w:rPr>
        <w:t>шениях осанки и сколиозе» - 1994г.,</w:t>
      </w:r>
      <w:r w:rsidRPr="009A46BB">
        <w:rPr>
          <w:rFonts w:ascii="Times New Roman" w:hAnsi="Times New Roman"/>
          <w:b/>
          <w:bCs/>
          <w:sz w:val="28"/>
          <w:szCs w:val="28"/>
        </w:rPr>
        <w:t> </w:t>
      </w:r>
      <w:r w:rsidRPr="009A46BB">
        <w:rPr>
          <w:rFonts w:ascii="Times New Roman" w:hAnsi="Times New Roman"/>
          <w:sz w:val="28"/>
          <w:szCs w:val="28"/>
        </w:rPr>
        <w:t xml:space="preserve">Р.А. Нурмухаметова, Т. В. Филиппова. </w:t>
      </w:r>
    </w:p>
    <w:p w:rsidR="008C5CE7" w:rsidRPr="009A46BB" w:rsidRDefault="008C5CE7" w:rsidP="00057C8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7C81">
        <w:rPr>
          <w:rFonts w:ascii="Times New Roman" w:hAnsi="Times New Roman"/>
          <w:sz w:val="28"/>
          <w:szCs w:val="28"/>
        </w:rPr>
        <w:t>2.</w:t>
      </w:r>
      <w:r w:rsidRPr="009A46BB">
        <w:rPr>
          <w:rFonts w:ascii="Times New Roman" w:hAnsi="Times New Roman"/>
          <w:b/>
          <w:bCs/>
          <w:sz w:val="28"/>
          <w:szCs w:val="28"/>
        </w:rPr>
        <w:t> </w:t>
      </w:r>
      <w:r w:rsidRPr="009A46BB">
        <w:rPr>
          <w:rFonts w:ascii="Times New Roman" w:hAnsi="Times New Roman"/>
          <w:sz w:val="28"/>
          <w:szCs w:val="28"/>
        </w:rPr>
        <w:t>Э. Г. Булич. Физическое воспитание в специальных медицинских группах. Москва, 1996.</w:t>
      </w:r>
    </w:p>
    <w:p w:rsidR="008C5CE7" w:rsidRPr="009A46BB" w:rsidRDefault="008C5CE7" w:rsidP="00057C8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7C81">
        <w:rPr>
          <w:rFonts w:ascii="Times New Roman" w:hAnsi="Times New Roman"/>
          <w:sz w:val="28"/>
          <w:szCs w:val="28"/>
        </w:rPr>
        <w:t>.</w:t>
      </w:r>
      <w:r w:rsidRPr="009A46BB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Физическая  культура девушки - </w:t>
      </w:r>
      <w:r w:rsidRPr="009A46BB">
        <w:rPr>
          <w:rFonts w:ascii="Times New Roman" w:hAnsi="Times New Roman"/>
          <w:sz w:val="28"/>
          <w:szCs w:val="28"/>
        </w:rPr>
        <w:t xml:space="preserve"> 1991.</w:t>
      </w:r>
      <w:r w:rsidRPr="00057C81">
        <w:rPr>
          <w:rFonts w:ascii="Times New Roman" w:hAnsi="Times New Roman"/>
          <w:sz w:val="28"/>
          <w:szCs w:val="28"/>
        </w:rPr>
        <w:t xml:space="preserve"> </w:t>
      </w:r>
      <w:r w:rsidRPr="009A46BB">
        <w:rPr>
          <w:rFonts w:ascii="Times New Roman" w:hAnsi="Times New Roman"/>
          <w:sz w:val="28"/>
          <w:szCs w:val="28"/>
        </w:rPr>
        <w:t>В. С. Рыжкова.</w:t>
      </w:r>
    </w:p>
    <w:p w:rsidR="008C5CE7" w:rsidRPr="009A46BB" w:rsidRDefault="008C5CE7" w:rsidP="00057C8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7C81">
        <w:rPr>
          <w:rFonts w:ascii="Times New Roman" w:hAnsi="Times New Roman"/>
          <w:sz w:val="28"/>
          <w:szCs w:val="28"/>
        </w:rPr>
        <w:t>. Организация</w:t>
      </w:r>
      <w:r w:rsidRPr="009A46BB">
        <w:rPr>
          <w:rFonts w:ascii="Times New Roman" w:hAnsi="Times New Roman"/>
          <w:sz w:val="28"/>
          <w:szCs w:val="28"/>
        </w:rPr>
        <w:t xml:space="preserve"> и проведение занятий с учащимися с серде</w:t>
      </w:r>
      <w:r>
        <w:rPr>
          <w:rFonts w:ascii="Times New Roman" w:hAnsi="Times New Roman"/>
          <w:sz w:val="28"/>
          <w:szCs w:val="28"/>
        </w:rPr>
        <w:t>чно-сосудистой патологией. 1977,</w:t>
      </w:r>
      <w:r w:rsidRPr="00057C81">
        <w:rPr>
          <w:rFonts w:ascii="Times New Roman" w:hAnsi="Times New Roman"/>
          <w:sz w:val="28"/>
          <w:szCs w:val="28"/>
        </w:rPr>
        <w:t xml:space="preserve"> </w:t>
      </w:r>
      <w:r w:rsidRPr="009A46BB">
        <w:rPr>
          <w:rFonts w:ascii="Times New Roman" w:hAnsi="Times New Roman"/>
          <w:sz w:val="28"/>
          <w:szCs w:val="28"/>
        </w:rPr>
        <w:t>Р. К. Шагиахметова</w:t>
      </w:r>
      <w:r>
        <w:rPr>
          <w:rFonts w:ascii="Times New Roman" w:hAnsi="Times New Roman"/>
          <w:sz w:val="28"/>
          <w:szCs w:val="28"/>
        </w:rPr>
        <w:t>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7C81">
        <w:rPr>
          <w:rFonts w:ascii="Times New Roman" w:hAnsi="Times New Roman"/>
          <w:sz w:val="28"/>
          <w:szCs w:val="28"/>
        </w:rPr>
        <w:t>5.</w:t>
      </w:r>
      <w:r w:rsidRPr="009A46BB">
        <w:rPr>
          <w:rFonts w:ascii="Times New Roman" w:hAnsi="Times New Roman"/>
          <w:b/>
          <w:bCs/>
          <w:sz w:val="28"/>
          <w:szCs w:val="28"/>
        </w:rPr>
        <w:t> </w:t>
      </w:r>
      <w:r w:rsidRPr="009A46BB">
        <w:rPr>
          <w:rFonts w:ascii="Times New Roman" w:hAnsi="Times New Roman"/>
          <w:sz w:val="28"/>
          <w:szCs w:val="28"/>
        </w:rPr>
        <w:t>Республиканский центр медицинской профилактики министерства здравоохранения РТ. Методические рекомендации по использованию лечебной физкультуры в занятиях СМГ. Казань, 1998.</w:t>
      </w:r>
    </w:p>
    <w:p w:rsidR="008C5CE7" w:rsidRPr="009A46BB" w:rsidRDefault="008C5CE7" w:rsidP="00BB677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7C81">
        <w:rPr>
          <w:rFonts w:ascii="Times New Roman" w:hAnsi="Times New Roman"/>
          <w:sz w:val="28"/>
          <w:szCs w:val="28"/>
        </w:rPr>
        <w:t>.</w:t>
      </w:r>
      <w:r w:rsidRPr="009A46BB">
        <w:rPr>
          <w:rFonts w:ascii="Times New Roman" w:hAnsi="Times New Roman"/>
          <w:b/>
          <w:bCs/>
          <w:sz w:val="28"/>
          <w:szCs w:val="28"/>
        </w:rPr>
        <w:t> </w:t>
      </w:r>
      <w:r w:rsidRPr="009A46BB">
        <w:rPr>
          <w:rFonts w:ascii="Times New Roman" w:hAnsi="Times New Roman"/>
          <w:sz w:val="28"/>
          <w:szCs w:val="28"/>
        </w:rPr>
        <w:t>Методические рекомендации по анализу и учёту эффективности лечения в практической работе по ЛФК. Казань, 1992.</w:t>
      </w:r>
    </w:p>
    <w:p w:rsidR="008C5CE7" w:rsidRPr="009A46BB" w:rsidRDefault="008C5CE7" w:rsidP="00057C8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57C81">
        <w:rPr>
          <w:rFonts w:ascii="Times New Roman" w:hAnsi="Times New Roman"/>
          <w:sz w:val="28"/>
          <w:szCs w:val="28"/>
        </w:rPr>
        <w:t>. </w:t>
      </w:r>
      <w:r w:rsidRPr="009A46BB">
        <w:rPr>
          <w:rFonts w:ascii="Times New Roman" w:hAnsi="Times New Roman"/>
          <w:sz w:val="28"/>
          <w:szCs w:val="28"/>
        </w:rPr>
        <w:t>Физкультур</w:t>
      </w:r>
      <w:r>
        <w:rPr>
          <w:rFonts w:ascii="Times New Roman" w:hAnsi="Times New Roman"/>
          <w:sz w:val="28"/>
          <w:szCs w:val="28"/>
        </w:rPr>
        <w:t>а для ослабленных детей - 1989,</w:t>
      </w:r>
      <w:r w:rsidRPr="00057C81">
        <w:rPr>
          <w:rFonts w:ascii="Times New Roman" w:hAnsi="Times New Roman"/>
          <w:sz w:val="28"/>
          <w:szCs w:val="28"/>
        </w:rPr>
        <w:t xml:space="preserve"> </w:t>
      </w:r>
      <w:r w:rsidRPr="009A46BB">
        <w:rPr>
          <w:rFonts w:ascii="Times New Roman" w:hAnsi="Times New Roman"/>
          <w:sz w:val="28"/>
          <w:szCs w:val="28"/>
        </w:rPr>
        <w:t>В. К. Велитченко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A5DC0">
        <w:rPr>
          <w:rFonts w:ascii="Times New Roman" w:hAnsi="Times New Roman"/>
          <w:sz w:val="28"/>
          <w:szCs w:val="28"/>
        </w:rPr>
        <w:t>. Теория и методика физического воспитания/Б.А. Ашмарин, Ю.А. Виноградов, З.Н. Вяткина и др.; Подред.Б.А.Ашмарина.–М.:Просвещение,1990.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A5DC0">
        <w:rPr>
          <w:rFonts w:ascii="Times New Roman" w:hAnsi="Times New Roman"/>
          <w:sz w:val="28"/>
          <w:szCs w:val="28"/>
        </w:rPr>
        <w:t>. Евстафьев Б.В. Анализ основных понятий в теории физической культуры. - Л.: ВИФК.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A5DC0">
        <w:rPr>
          <w:rFonts w:ascii="Times New Roman" w:hAnsi="Times New Roman"/>
          <w:sz w:val="28"/>
          <w:szCs w:val="28"/>
        </w:rPr>
        <w:t>. Лях В. И., Мейксон Г.Б. Физическое воспитание учащихся I-XI классов с направленным развитием двигательных качеств: базовая часть содержания программного материала в I-XI классах // Физкультура в школе. – 1994. № 4. С. 28 -37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A5DC0">
        <w:rPr>
          <w:rFonts w:ascii="Times New Roman" w:hAnsi="Times New Roman"/>
          <w:sz w:val="28"/>
          <w:szCs w:val="28"/>
        </w:rPr>
        <w:t>. Матвеев Л.П. Теория и методика физической культуры (Общие основы теории и методики физического воспитания: теоретико-методические аспекты спорта и профессионально-прикладных форм физической культуры): Учебник. – М.: Физкультура и спорт, 1991. – 543 с.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A5DC0">
        <w:rPr>
          <w:rFonts w:ascii="Times New Roman" w:hAnsi="Times New Roman"/>
          <w:sz w:val="28"/>
          <w:szCs w:val="28"/>
        </w:rPr>
        <w:t>. Ксензова Г. Ю. Перспективные школьные технологии: учебно – методическое пособие – М.: Педагогическое общество России, 2001.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A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DC0">
        <w:rPr>
          <w:rFonts w:ascii="Times New Roman" w:hAnsi="Times New Roman"/>
          <w:sz w:val="28"/>
          <w:szCs w:val="28"/>
        </w:rPr>
        <w:t>Никишина И. В. Инновационные педагогические технологии и организация учебно – воспитательного и методического процессов в школе: использование интерактивных форм и методов в процессе обучения учащихся и педагогов. – Волгоград: Учитель, 2008.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A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DC0">
        <w:rPr>
          <w:rFonts w:ascii="Times New Roman" w:hAnsi="Times New Roman"/>
          <w:sz w:val="28"/>
          <w:szCs w:val="28"/>
        </w:rPr>
        <w:t>Особенности состояния здоровья современных школьников. Автор: Нагаева Т.А., Ильиных А.А., Закирова Л.М.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A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DC0">
        <w:rPr>
          <w:rFonts w:ascii="Times New Roman" w:hAnsi="Times New Roman"/>
          <w:sz w:val="28"/>
          <w:szCs w:val="28"/>
        </w:rPr>
        <w:t>http://ru.wikipedia.org/wiki/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A5DC0">
        <w:rPr>
          <w:rFonts w:ascii="Times New Roman" w:hAnsi="Times New Roman"/>
          <w:sz w:val="28"/>
          <w:szCs w:val="28"/>
        </w:rPr>
        <w:t>. http://otherreferats.allbest.ru/pedagogics/00104117_0.html</w:t>
      </w:r>
    </w:p>
    <w:p w:rsidR="008C5CE7" w:rsidRPr="006A5DC0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A5DC0">
        <w:rPr>
          <w:rFonts w:ascii="Times New Roman" w:hAnsi="Times New Roman"/>
          <w:sz w:val="28"/>
          <w:szCs w:val="28"/>
        </w:rPr>
        <w:t>. http://www.den-za-dnem.ru/school.php?item=289</w:t>
      </w:r>
    </w:p>
    <w:p w:rsidR="008C5CE7" w:rsidRPr="004C622C" w:rsidRDefault="008C5CE7" w:rsidP="006A5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C5CE7" w:rsidRPr="004C622C" w:rsidSect="0004361B">
      <w:footerReference w:type="even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E7" w:rsidRDefault="008C5CE7" w:rsidP="00FB6D84">
      <w:pPr>
        <w:spacing w:after="0" w:line="240" w:lineRule="auto"/>
      </w:pPr>
      <w:r>
        <w:separator/>
      </w:r>
    </w:p>
  </w:endnote>
  <w:endnote w:type="continuationSeparator" w:id="0">
    <w:p w:rsidR="008C5CE7" w:rsidRDefault="008C5CE7" w:rsidP="00FB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E7" w:rsidRDefault="008C5CE7" w:rsidP="00EA1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CE7" w:rsidRDefault="008C5CE7" w:rsidP="000D33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E7" w:rsidRDefault="008C5CE7" w:rsidP="00EA1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8C5CE7" w:rsidRDefault="008C5CE7" w:rsidP="000D3387">
    <w:pPr>
      <w:pStyle w:val="Footer"/>
      <w:ind w:right="360"/>
      <w:jc w:val="center"/>
    </w:pPr>
  </w:p>
  <w:p w:rsidR="008C5CE7" w:rsidRDefault="008C5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E7" w:rsidRDefault="008C5CE7" w:rsidP="00FB6D84">
      <w:pPr>
        <w:spacing w:after="0" w:line="240" w:lineRule="auto"/>
      </w:pPr>
      <w:r>
        <w:separator/>
      </w:r>
    </w:p>
  </w:footnote>
  <w:footnote w:type="continuationSeparator" w:id="0">
    <w:p w:rsidR="008C5CE7" w:rsidRDefault="008C5CE7" w:rsidP="00FB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600"/>
    <w:multiLevelType w:val="hybridMultilevel"/>
    <w:tmpl w:val="34D2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24268"/>
    <w:multiLevelType w:val="hybridMultilevel"/>
    <w:tmpl w:val="54409DA2"/>
    <w:lvl w:ilvl="0" w:tplc="EB06D5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355F0"/>
    <w:multiLevelType w:val="multilevel"/>
    <w:tmpl w:val="2B4EBE4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44E3E49"/>
    <w:multiLevelType w:val="multilevel"/>
    <w:tmpl w:val="5770BB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17"/>
    <w:rsid w:val="0004361B"/>
    <w:rsid w:val="00057C81"/>
    <w:rsid w:val="000A1236"/>
    <w:rsid w:val="000A6FF6"/>
    <w:rsid w:val="000A7DF9"/>
    <w:rsid w:val="000D3387"/>
    <w:rsid w:val="00191F2C"/>
    <w:rsid w:val="00210DD4"/>
    <w:rsid w:val="00211D04"/>
    <w:rsid w:val="0026482E"/>
    <w:rsid w:val="002802B2"/>
    <w:rsid w:val="00312617"/>
    <w:rsid w:val="0038397A"/>
    <w:rsid w:val="0041176E"/>
    <w:rsid w:val="00423095"/>
    <w:rsid w:val="00437FA3"/>
    <w:rsid w:val="004459DB"/>
    <w:rsid w:val="004C622C"/>
    <w:rsid w:val="004D5468"/>
    <w:rsid w:val="004F1E02"/>
    <w:rsid w:val="005164AC"/>
    <w:rsid w:val="00570D2F"/>
    <w:rsid w:val="005801E0"/>
    <w:rsid w:val="00581A59"/>
    <w:rsid w:val="0059069B"/>
    <w:rsid w:val="005A1997"/>
    <w:rsid w:val="005B22CA"/>
    <w:rsid w:val="005E031B"/>
    <w:rsid w:val="006346B7"/>
    <w:rsid w:val="00677047"/>
    <w:rsid w:val="006A5DC0"/>
    <w:rsid w:val="006C26AC"/>
    <w:rsid w:val="00720CF6"/>
    <w:rsid w:val="00772CE1"/>
    <w:rsid w:val="008C53FC"/>
    <w:rsid w:val="008C5CE7"/>
    <w:rsid w:val="008E2EC1"/>
    <w:rsid w:val="00981AD6"/>
    <w:rsid w:val="009A46BB"/>
    <w:rsid w:val="009B2BB7"/>
    <w:rsid w:val="009B51FB"/>
    <w:rsid w:val="009D59D0"/>
    <w:rsid w:val="00A266AE"/>
    <w:rsid w:val="00A315A2"/>
    <w:rsid w:val="00A32BCB"/>
    <w:rsid w:val="00A374E0"/>
    <w:rsid w:val="00A62C91"/>
    <w:rsid w:val="00AC4255"/>
    <w:rsid w:val="00AE366C"/>
    <w:rsid w:val="00B459C4"/>
    <w:rsid w:val="00B47830"/>
    <w:rsid w:val="00BB6777"/>
    <w:rsid w:val="00BE38C2"/>
    <w:rsid w:val="00BF5661"/>
    <w:rsid w:val="00C52CF9"/>
    <w:rsid w:val="00C56838"/>
    <w:rsid w:val="00C60DDA"/>
    <w:rsid w:val="00C60E80"/>
    <w:rsid w:val="00CA313E"/>
    <w:rsid w:val="00D07425"/>
    <w:rsid w:val="00D65F91"/>
    <w:rsid w:val="00DB5147"/>
    <w:rsid w:val="00E774B8"/>
    <w:rsid w:val="00EA11FE"/>
    <w:rsid w:val="00EB5ACD"/>
    <w:rsid w:val="00EE1C02"/>
    <w:rsid w:val="00EE5D62"/>
    <w:rsid w:val="00EF685A"/>
    <w:rsid w:val="00F83FA9"/>
    <w:rsid w:val="00FB6D84"/>
    <w:rsid w:val="00FF0719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B6D84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FB6D84"/>
    <w:rPr>
      <w:rFonts w:eastAsia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FB6D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D8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B6D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D8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D338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D3387"/>
    <w:pPr>
      <w:shd w:val="clear" w:color="auto" w:fill="FFFFFF"/>
      <w:spacing w:after="720" w:line="240" w:lineRule="atLeast"/>
      <w:ind w:hanging="760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3387"/>
    <w:rPr>
      <w:rFonts w:eastAsia="Arial Unicode MS" w:cs="Times New Roman"/>
      <w:sz w:val="26"/>
      <w:szCs w:val="26"/>
      <w:lang w:val="ru-RU" w:eastAsia="ru-RU" w:bidi="ar-SA"/>
    </w:rPr>
  </w:style>
  <w:style w:type="character" w:styleId="LineNumber">
    <w:name w:val="line number"/>
    <w:basedOn w:val="DefaultParagraphFont"/>
    <w:uiPriority w:val="99"/>
    <w:semiHidden/>
    <w:rsid w:val="000436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26</Pages>
  <Words>6822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laborant</cp:lastModifiedBy>
  <cp:revision>17</cp:revision>
  <cp:lastPrinted>2015-05-27T07:32:00Z</cp:lastPrinted>
  <dcterms:created xsi:type="dcterms:W3CDTF">2015-05-19T05:47:00Z</dcterms:created>
  <dcterms:modified xsi:type="dcterms:W3CDTF">2015-05-27T07:34:00Z</dcterms:modified>
</cp:coreProperties>
</file>