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1DEF" w14:textId="0AE1A395" w:rsidR="005424E8" w:rsidRDefault="005424E8" w:rsidP="002F643A">
      <w:pPr>
        <w:pStyle w:val="1"/>
      </w:pPr>
      <w:bookmarkStart w:id="0" w:name="_Toc392259731"/>
      <w:r>
        <w:rPr>
          <w:noProof/>
        </w:rPr>
        <w:drawing>
          <wp:inline distT="0" distB="0" distL="0" distR="0" wp14:anchorId="25FC295F" wp14:editId="3C9800AB">
            <wp:extent cx="5939790" cy="768286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82BD7" w14:textId="77777777" w:rsidR="005424E8" w:rsidRDefault="005424E8" w:rsidP="002F643A">
      <w:pPr>
        <w:pStyle w:val="1"/>
      </w:pPr>
    </w:p>
    <w:p w14:paraId="0646FC72" w14:textId="0DB6D1E0" w:rsidR="005424E8" w:rsidRDefault="005424E8" w:rsidP="005424E8">
      <w:pPr>
        <w:pStyle w:val="1"/>
        <w:jc w:val="left"/>
      </w:pPr>
    </w:p>
    <w:p w14:paraId="399E3B71" w14:textId="77777777" w:rsidR="005424E8" w:rsidRPr="005424E8" w:rsidRDefault="005424E8" w:rsidP="005424E8"/>
    <w:p w14:paraId="5212C619" w14:textId="30CB674F" w:rsidR="00901361" w:rsidRPr="00AE6888" w:rsidRDefault="008A49FC" w:rsidP="002F643A">
      <w:pPr>
        <w:pStyle w:val="1"/>
      </w:pPr>
      <w:r w:rsidRPr="00AE6888">
        <w:lastRenderedPageBreak/>
        <w:t>ВВЕДЕНИЕ</w:t>
      </w:r>
      <w:bookmarkEnd w:id="0"/>
    </w:p>
    <w:p w14:paraId="35469E00" w14:textId="77777777" w:rsidR="00947E16" w:rsidRPr="00AE6888" w:rsidRDefault="000E49F2" w:rsidP="001501BB">
      <w:pPr>
        <w:pStyle w:val="a4"/>
        <w:spacing w:before="0" w:beforeAutospacing="0" w:after="0" w:afterAutospacing="0" w:line="360" w:lineRule="auto"/>
        <w:ind w:firstLine="567"/>
        <w:jc w:val="both"/>
      </w:pPr>
      <w:r w:rsidRPr="00AE6888">
        <w:t>С</w:t>
      </w:r>
      <w:r w:rsidR="00901361" w:rsidRPr="00AE6888">
        <w:t>амообследовани</w:t>
      </w:r>
      <w:r w:rsidRPr="00AE6888">
        <w:t>е</w:t>
      </w:r>
      <w:r w:rsidR="00901361" w:rsidRPr="00AE6888">
        <w:t xml:space="preserve"> государственного </w:t>
      </w:r>
      <w:r w:rsidR="0055660F" w:rsidRPr="00AE6888">
        <w:t xml:space="preserve">бюджетного </w:t>
      </w:r>
      <w:r w:rsidR="00986AE8" w:rsidRPr="00AE6888">
        <w:t xml:space="preserve">профессионального </w:t>
      </w:r>
      <w:r w:rsidR="00901361" w:rsidRPr="00AE6888">
        <w:t>образовательного учреждения «</w:t>
      </w:r>
      <w:r w:rsidR="0029739E" w:rsidRPr="00AE6888">
        <w:t>С</w:t>
      </w:r>
      <w:r w:rsidR="0055660F" w:rsidRPr="00AE6888">
        <w:t xml:space="preserve">амарский </w:t>
      </w:r>
      <w:r w:rsidR="00901361" w:rsidRPr="00AE6888">
        <w:t>медицинский колледж</w:t>
      </w:r>
      <w:r w:rsidR="00986AE8" w:rsidRPr="00AE6888">
        <w:t xml:space="preserve"> </w:t>
      </w:r>
      <w:r w:rsidR="00404D76" w:rsidRPr="00AE6888">
        <w:t>им.</w:t>
      </w:r>
      <w:r w:rsidR="00986AE8" w:rsidRPr="00AE6888">
        <w:t xml:space="preserve"> </w:t>
      </w:r>
      <w:proofErr w:type="spellStart"/>
      <w:r w:rsidR="0055660F" w:rsidRPr="00AE6888">
        <w:t>Н.Ляпиной</w:t>
      </w:r>
      <w:proofErr w:type="spellEnd"/>
      <w:r w:rsidR="00901361" w:rsidRPr="00AE6888">
        <w:t>» (</w:t>
      </w:r>
      <w:r w:rsidR="0055660F" w:rsidRPr="00AE6888">
        <w:t xml:space="preserve">далее </w:t>
      </w:r>
      <w:r w:rsidR="00FC0B69" w:rsidRPr="00AE6888">
        <w:t xml:space="preserve">– </w:t>
      </w:r>
      <w:r w:rsidR="0055660F" w:rsidRPr="00AE6888">
        <w:t>К</w:t>
      </w:r>
      <w:r w:rsidR="00901361" w:rsidRPr="00AE6888">
        <w:t xml:space="preserve">олледж) </w:t>
      </w:r>
      <w:r w:rsidR="00947E16" w:rsidRPr="00AE6888">
        <w:t>организовано в соответствии с</w:t>
      </w:r>
      <w:r w:rsidR="00A21EF2">
        <w:t xml:space="preserve"> </w:t>
      </w:r>
      <w:r w:rsidR="00A21EF2">
        <w:rPr>
          <w:rFonts w:ascii="Arial" w:hAnsi="Arial" w:cs="Arial"/>
          <w:sz w:val="35"/>
          <w:szCs w:val="35"/>
        </w:rPr>
        <w:t xml:space="preserve"> </w:t>
      </w:r>
      <w:r w:rsidR="00A21EF2" w:rsidRPr="003A4EB8">
        <w:t>Федеральным законом от 29 декабря 2012 года</w:t>
      </w:r>
      <w:r w:rsidR="003A4EB8">
        <w:br/>
        <w:t>№</w:t>
      </w:r>
      <w:r w:rsidR="00A21EF2" w:rsidRPr="003A4EB8">
        <w:t xml:space="preserve"> 273-ФЗ «Об образовании в Российской Федерации»,</w:t>
      </w:r>
      <w:r w:rsidR="003A4EB8">
        <w:t xml:space="preserve"> </w:t>
      </w:r>
      <w:r w:rsidR="00A21EF2" w:rsidRPr="003A4EB8">
        <w:t>приказ</w:t>
      </w:r>
      <w:r w:rsidR="003A4EB8">
        <w:t>ом</w:t>
      </w:r>
      <w:r w:rsidR="00A21EF2" w:rsidRPr="003A4EB8">
        <w:t xml:space="preserve"> Министерства образования и науки Р</w:t>
      </w:r>
      <w:r w:rsidR="003A4EB8">
        <w:t xml:space="preserve">оссийской </w:t>
      </w:r>
      <w:r w:rsidR="00A21EF2" w:rsidRPr="003A4EB8">
        <w:t>Ф</w:t>
      </w:r>
      <w:r w:rsidR="003A4EB8">
        <w:t>едерации</w:t>
      </w:r>
      <w:r w:rsidR="00A21EF2" w:rsidRPr="003A4EB8">
        <w:t xml:space="preserve"> от 14 июня 2013 года</w:t>
      </w:r>
      <w:r w:rsidR="003A4EB8">
        <w:t xml:space="preserve"> №</w:t>
      </w:r>
      <w:r w:rsidR="00A21EF2" w:rsidRPr="003A4EB8">
        <w:t xml:space="preserve"> 462 «Об утверждении порядка проведения самообследования образовательной организацией»</w:t>
      </w:r>
      <w:r w:rsidR="003A4EB8">
        <w:t>,</w:t>
      </w:r>
      <w:r w:rsidR="00A21EF2" w:rsidRPr="003A4EB8">
        <w:t xml:space="preserve"> </w:t>
      </w:r>
      <w:r w:rsidR="003A4EB8" w:rsidRPr="003A4EB8">
        <w:t>приказ</w:t>
      </w:r>
      <w:r w:rsidR="003A4EB8">
        <w:t xml:space="preserve">ом </w:t>
      </w:r>
      <w:r w:rsidR="003A4EB8" w:rsidRPr="003A4EB8">
        <w:t>Министерства образования и науки Р</w:t>
      </w:r>
      <w:r w:rsidR="003A4EB8">
        <w:t xml:space="preserve">оссийской </w:t>
      </w:r>
      <w:r w:rsidR="003A4EB8" w:rsidRPr="003A4EB8">
        <w:t>Ф</w:t>
      </w:r>
      <w:r w:rsidR="003A4EB8">
        <w:t>едерации</w:t>
      </w:r>
      <w:r w:rsidR="003A4EB8" w:rsidRPr="003A4EB8">
        <w:t xml:space="preserve"> </w:t>
      </w:r>
      <w:r w:rsidR="00A21EF2" w:rsidRPr="003A4EB8">
        <w:t xml:space="preserve">от 10 декабря 2013 года </w:t>
      </w:r>
      <w:r w:rsidR="003A4EB8">
        <w:t>№</w:t>
      </w:r>
      <w:r w:rsidR="00A21EF2" w:rsidRPr="003A4EB8">
        <w:t xml:space="preserve"> 1324 «Об утверждении показателей деятельности образовательной организации, подлежащей самообследованию».</w:t>
      </w:r>
    </w:p>
    <w:p w14:paraId="71283592" w14:textId="77777777" w:rsidR="00947E16" w:rsidRPr="00AE6888" w:rsidRDefault="00947E16" w:rsidP="001501BB">
      <w:pPr>
        <w:pStyle w:val="a4"/>
        <w:spacing w:before="0" w:beforeAutospacing="0" w:after="0" w:afterAutospacing="0" w:line="360" w:lineRule="auto"/>
        <w:ind w:firstLine="567"/>
        <w:jc w:val="both"/>
      </w:pPr>
      <w:r w:rsidRPr="00AE6888">
        <w:t>Процедура самообследования регламентирован</w:t>
      </w:r>
      <w:r w:rsidR="00E326F0" w:rsidRPr="00AE6888">
        <w:t>а</w:t>
      </w:r>
      <w:r w:rsidRPr="00AE6888">
        <w:t xml:space="preserve"> локальным нормативным актом </w:t>
      </w:r>
      <w:r w:rsidR="006C5E36" w:rsidRPr="00AE6888">
        <w:t>К</w:t>
      </w:r>
      <w:r w:rsidRPr="00AE6888">
        <w:t>олледжа – Порядком проведения самообследования ГБ</w:t>
      </w:r>
      <w:r w:rsidR="00986AE8" w:rsidRPr="00AE6888">
        <w:t>П</w:t>
      </w:r>
      <w:r w:rsidRPr="00AE6888">
        <w:t>ОУ «СМК им.</w:t>
      </w:r>
      <w:r w:rsidR="008209E3" w:rsidRPr="00AE6888">
        <w:t xml:space="preserve"> </w:t>
      </w:r>
      <w:proofErr w:type="spellStart"/>
      <w:r w:rsidRPr="00AE6888">
        <w:t>Н.Ляпиной</w:t>
      </w:r>
      <w:proofErr w:type="spellEnd"/>
      <w:r w:rsidRPr="00AE6888">
        <w:t>» (далее – Порядок).</w:t>
      </w:r>
    </w:p>
    <w:p w14:paraId="2E9C1E7F" w14:textId="77777777" w:rsidR="00947E16" w:rsidRPr="00AE6888" w:rsidRDefault="00947E16" w:rsidP="001501BB">
      <w:pPr>
        <w:pStyle w:val="a4"/>
        <w:spacing w:before="0" w:beforeAutospacing="0" w:after="0" w:afterAutospacing="0" w:line="360" w:lineRule="auto"/>
        <w:ind w:firstLine="567"/>
        <w:jc w:val="both"/>
      </w:pPr>
      <w:r w:rsidRPr="00AE6888">
        <w:t>Согласно Порядку, самообследование</w:t>
      </w:r>
      <w:r w:rsidR="00E326F0" w:rsidRPr="00AE6888">
        <w:t xml:space="preserve"> пров</w:t>
      </w:r>
      <w:r w:rsidR="000E49F2" w:rsidRPr="00AE6888">
        <w:t>едено</w:t>
      </w:r>
      <w:r w:rsidR="00E326F0" w:rsidRPr="00AE6888">
        <w:t xml:space="preserve"> в целях обеспечения доступности и открытости информации о состоянии развития Колледжа, форм</w:t>
      </w:r>
      <w:r w:rsidR="000E49F2" w:rsidRPr="00AE6888">
        <w:t>а</w:t>
      </w:r>
      <w:r w:rsidR="00E326F0" w:rsidRPr="00AE6888">
        <w:t xml:space="preserve"> проведения </w:t>
      </w:r>
      <w:r w:rsidR="000E49F2" w:rsidRPr="00AE6888">
        <w:t>самообследования</w:t>
      </w:r>
      <w:r w:rsidR="00FC0B69" w:rsidRPr="00AE6888">
        <w:t xml:space="preserve"> </w:t>
      </w:r>
      <w:r w:rsidR="000E49F2" w:rsidRPr="00AE6888">
        <w:t>–</w:t>
      </w:r>
      <w:r w:rsidR="00F81F35" w:rsidRPr="00AE6888">
        <w:t xml:space="preserve"> </w:t>
      </w:r>
      <w:r w:rsidR="00E326F0" w:rsidRPr="00AE6888">
        <w:t>отчет.</w:t>
      </w:r>
    </w:p>
    <w:p w14:paraId="364ABCBD" w14:textId="77777777" w:rsidR="000F04D2" w:rsidRPr="00AE6888" w:rsidRDefault="00986AE8" w:rsidP="001501BB">
      <w:pPr>
        <w:pStyle w:val="a4"/>
        <w:spacing w:before="0" w:beforeAutospacing="0" w:after="0" w:afterAutospacing="0" w:line="360" w:lineRule="auto"/>
        <w:ind w:firstLine="567"/>
        <w:jc w:val="both"/>
      </w:pPr>
      <w:r w:rsidRPr="00AE6888">
        <w:t xml:space="preserve">Для проведения самообследования утвержден </w:t>
      </w:r>
      <w:r w:rsidR="007A64B0" w:rsidRPr="00AE6888">
        <w:t>состав рабочей группы:</w:t>
      </w:r>
    </w:p>
    <w:p w14:paraId="6C3766E3" w14:textId="77777777" w:rsidR="0048654A" w:rsidRPr="00AE6888" w:rsidRDefault="0048654A" w:rsidP="001501BB">
      <w:pPr>
        <w:pStyle w:val="a4"/>
        <w:spacing w:before="0" w:beforeAutospacing="0" w:after="0" w:afterAutospacing="0" w:line="360" w:lineRule="auto"/>
        <w:ind w:firstLine="567"/>
        <w:jc w:val="both"/>
      </w:pPr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25"/>
        <w:gridCol w:w="6486"/>
      </w:tblGrid>
      <w:tr w:rsidR="00AE6888" w:rsidRPr="00AE6888" w14:paraId="3DA72870" w14:textId="77777777" w:rsidTr="007A1426">
        <w:tc>
          <w:tcPr>
            <w:tcW w:w="568" w:type="dxa"/>
            <w:shd w:val="clear" w:color="auto" w:fill="auto"/>
          </w:tcPr>
          <w:p w14:paraId="24731691" w14:textId="77777777" w:rsidR="0048654A" w:rsidRPr="00AE6888" w:rsidRDefault="0048654A" w:rsidP="0048654A">
            <w:pPr>
              <w:jc w:val="center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E357524" w14:textId="77777777" w:rsidR="0048654A" w:rsidRPr="00AE6888" w:rsidRDefault="0048654A" w:rsidP="0048654A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Ярочкина Н.В.</w:t>
            </w:r>
          </w:p>
        </w:tc>
        <w:tc>
          <w:tcPr>
            <w:tcW w:w="425" w:type="dxa"/>
            <w:shd w:val="clear" w:color="auto" w:fill="auto"/>
          </w:tcPr>
          <w:p w14:paraId="13DBD653" w14:textId="77777777" w:rsidR="0048654A" w:rsidRPr="00AE6888" w:rsidRDefault="0048654A" w:rsidP="0048654A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73B9E586" w14:textId="77777777" w:rsidR="0048654A" w:rsidRPr="00AE6888" w:rsidRDefault="0048654A" w:rsidP="0048654A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директор ГБПОУ «СМК им. </w:t>
            </w:r>
            <w:proofErr w:type="spellStart"/>
            <w:r w:rsidRPr="00AE6888">
              <w:rPr>
                <w:rFonts w:ascii="Times New Roman" w:hAnsi="Times New Roman" w:cs="Times New Roman"/>
              </w:rPr>
              <w:t>Н.Ляпиной</w:t>
            </w:r>
            <w:proofErr w:type="spellEnd"/>
            <w:r w:rsidRPr="00AE6888">
              <w:rPr>
                <w:rFonts w:ascii="Times New Roman" w:hAnsi="Times New Roman" w:cs="Times New Roman"/>
              </w:rPr>
              <w:t>»</w:t>
            </w:r>
          </w:p>
        </w:tc>
      </w:tr>
      <w:tr w:rsidR="00AE6888" w:rsidRPr="00AE6888" w14:paraId="126AA621" w14:textId="77777777" w:rsidTr="007A1426">
        <w:tc>
          <w:tcPr>
            <w:tcW w:w="568" w:type="dxa"/>
            <w:shd w:val="clear" w:color="auto" w:fill="auto"/>
          </w:tcPr>
          <w:p w14:paraId="50C713BF" w14:textId="77777777" w:rsidR="0048654A" w:rsidRPr="00AE6888" w:rsidRDefault="00BB7788" w:rsidP="00BB7788">
            <w:pPr>
              <w:jc w:val="center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2</w:t>
            </w:r>
            <w:r w:rsidR="0048654A"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04D7609" w14:textId="77777777" w:rsidR="0048654A" w:rsidRPr="00AE6888" w:rsidRDefault="004A6720" w:rsidP="0048654A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Николаев В.В</w:t>
            </w:r>
            <w:r w:rsidR="0048654A"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36B5DD1C" w14:textId="77777777" w:rsidR="0048654A" w:rsidRPr="00AE6888" w:rsidRDefault="0048654A" w:rsidP="0048654A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79F04A98" w14:textId="77777777" w:rsidR="0048654A" w:rsidRPr="00AE6888" w:rsidRDefault="0048654A" w:rsidP="0048654A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руководитель Филиала «Новокуйбышевский медицинский колледж»</w:t>
            </w:r>
          </w:p>
        </w:tc>
      </w:tr>
      <w:tr w:rsidR="00AE6888" w:rsidRPr="00AE6888" w14:paraId="66FB7579" w14:textId="77777777" w:rsidTr="007A1426">
        <w:tc>
          <w:tcPr>
            <w:tcW w:w="568" w:type="dxa"/>
            <w:shd w:val="clear" w:color="auto" w:fill="auto"/>
          </w:tcPr>
          <w:p w14:paraId="2073EBAC" w14:textId="77777777" w:rsidR="00011515" w:rsidRPr="00AE6888" w:rsidRDefault="00BB7788" w:rsidP="00011515">
            <w:pPr>
              <w:jc w:val="center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3</w:t>
            </w:r>
            <w:r w:rsidR="00011515"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A24FB5B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Сухорукова О.В.</w:t>
            </w:r>
          </w:p>
        </w:tc>
        <w:tc>
          <w:tcPr>
            <w:tcW w:w="425" w:type="dxa"/>
            <w:shd w:val="clear" w:color="auto" w:fill="auto"/>
          </w:tcPr>
          <w:p w14:paraId="17CB8BAE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76BA5FD5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руководитель Филиала «Безенчукский»</w:t>
            </w:r>
          </w:p>
        </w:tc>
      </w:tr>
      <w:tr w:rsidR="00AE6888" w:rsidRPr="00AE6888" w14:paraId="60B84A74" w14:textId="77777777" w:rsidTr="007A1426">
        <w:tc>
          <w:tcPr>
            <w:tcW w:w="568" w:type="dxa"/>
            <w:shd w:val="clear" w:color="auto" w:fill="auto"/>
          </w:tcPr>
          <w:p w14:paraId="57D68FFA" w14:textId="77777777" w:rsidR="0048654A" w:rsidRDefault="0048654A" w:rsidP="0048654A">
            <w:pPr>
              <w:jc w:val="center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4.</w:t>
            </w:r>
          </w:p>
          <w:p w14:paraId="5D5E4EAC" w14:textId="77777777" w:rsidR="007A1426" w:rsidRPr="00AE6888" w:rsidRDefault="007A1426" w:rsidP="0048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05FD090F" w14:textId="77777777" w:rsidR="0048654A" w:rsidRDefault="0048654A" w:rsidP="0048654A">
            <w:pPr>
              <w:rPr>
                <w:rFonts w:ascii="Times New Roman" w:hAnsi="Times New Roman" w:cs="Times New Roman"/>
              </w:rPr>
            </w:pPr>
            <w:proofErr w:type="spellStart"/>
            <w:r w:rsidRPr="00AE6888">
              <w:rPr>
                <w:rFonts w:ascii="Times New Roman" w:hAnsi="Times New Roman" w:cs="Times New Roman"/>
              </w:rPr>
              <w:t>Переплетчикова</w:t>
            </w:r>
            <w:proofErr w:type="spellEnd"/>
            <w:r w:rsidRPr="00AE6888">
              <w:rPr>
                <w:rFonts w:ascii="Times New Roman" w:hAnsi="Times New Roman" w:cs="Times New Roman"/>
              </w:rPr>
              <w:t xml:space="preserve"> Т.Н.</w:t>
            </w:r>
          </w:p>
          <w:p w14:paraId="57513F7E" w14:textId="77777777" w:rsidR="007A1426" w:rsidRPr="00AE6888" w:rsidRDefault="007A1426" w:rsidP="004865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Капрусынко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25" w:type="dxa"/>
            <w:shd w:val="clear" w:color="auto" w:fill="auto"/>
          </w:tcPr>
          <w:p w14:paraId="62FDA3B5" w14:textId="77777777" w:rsidR="0048654A" w:rsidRPr="00AE6888" w:rsidRDefault="0048654A" w:rsidP="0048654A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377E35EA" w14:textId="77777777" w:rsidR="007A1426" w:rsidRDefault="0048654A" w:rsidP="0048654A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руководитель Филиала «Борский»</w:t>
            </w:r>
          </w:p>
          <w:p w14:paraId="7FE71FB4" w14:textId="77777777" w:rsidR="007A1426" w:rsidRPr="00AE6888" w:rsidRDefault="007A1426" w:rsidP="00486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заместитель директора</w:t>
            </w:r>
          </w:p>
        </w:tc>
      </w:tr>
      <w:tr w:rsidR="00AE6888" w:rsidRPr="00AE6888" w14:paraId="4DA2076A" w14:textId="77777777" w:rsidTr="007A1426">
        <w:tc>
          <w:tcPr>
            <w:tcW w:w="568" w:type="dxa"/>
            <w:shd w:val="clear" w:color="auto" w:fill="auto"/>
          </w:tcPr>
          <w:p w14:paraId="190D2CF8" w14:textId="77777777" w:rsidR="00011515" w:rsidRPr="00AE6888" w:rsidRDefault="007A1426" w:rsidP="0001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1515"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982DDFE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Горшкова В.А.</w:t>
            </w:r>
          </w:p>
        </w:tc>
        <w:tc>
          <w:tcPr>
            <w:tcW w:w="425" w:type="dxa"/>
            <w:shd w:val="clear" w:color="auto" w:fill="auto"/>
          </w:tcPr>
          <w:p w14:paraId="1C8B2015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205A920F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заместитель директора по УМР</w:t>
            </w:r>
          </w:p>
        </w:tc>
      </w:tr>
      <w:tr w:rsidR="00AE6888" w:rsidRPr="00AE6888" w14:paraId="6013BF51" w14:textId="77777777" w:rsidTr="007A1426">
        <w:tc>
          <w:tcPr>
            <w:tcW w:w="568" w:type="dxa"/>
            <w:shd w:val="clear" w:color="auto" w:fill="auto"/>
          </w:tcPr>
          <w:p w14:paraId="5C034FAA" w14:textId="77777777" w:rsidR="0048654A" w:rsidRPr="00AE6888" w:rsidRDefault="007A1426" w:rsidP="0048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654A"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61404A7" w14:textId="77777777" w:rsidR="0048654A" w:rsidRPr="00AE6888" w:rsidRDefault="0048654A" w:rsidP="0048654A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Каракулова Е.В.</w:t>
            </w:r>
          </w:p>
        </w:tc>
        <w:tc>
          <w:tcPr>
            <w:tcW w:w="425" w:type="dxa"/>
            <w:shd w:val="clear" w:color="auto" w:fill="auto"/>
          </w:tcPr>
          <w:p w14:paraId="4903309E" w14:textId="77777777" w:rsidR="0048654A" w:rsidRPr="00AE6888" w:rsidRDefault="0048654A" w:rsidP="0048654A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1A6CEED9" w14:textId="77777777" w:rsidR="0048654A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руководитель отдела </w:t>
            </w:r>
            <w:r w:rsidR="0048654A" w:rsidRPr="00AE6888">
              <w:rPr>
                <w:rFonts w:ascii="Times New Roman" w:hAnsi="Times New Roman" w:cs="Times New Roman"/>
              </w:rPr>
              <w:t>по УР</w:t>
            </w:r>
          </w:p>
        </w:tc>
      </w:tr>
      <w:tr w:rsidR="00AE6888" w:rsidRPr="00AE6888" w14:paraId="7EF5ABE6" w14:textId="77777777" w:rsidTr="007A1426">
        <w:tc>
          <w:tcPr>
            <w:tcW w:w="568" w:type="dxa"/>
            <w:shd w:val="clear" w:color="auto" w:fill="auto"/>
          </w:tcPr>
          <w:p w14:paraId="709F6103" w14:textId="77777777" w:rsidR="00011515" w:rsidRPr="00AE6888" w:rsidRDefault="007A1426" w:rsidP="0001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7788"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D59A115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Садыкова Е.В.</w:t>
            </w:r>
          </w:p>
        </w:tc>
        <w:tc>
          <w:tcPr>
            <w:tcW w:w="425" w:type="dxa"/>
            <w:shd w:val="clear" w:color="auto" w:fill="auto"/>
          </w:tcPr>
          <w:p w14:paraId="6285792B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35865EF5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заведующая отделом по УР</w:t>
            </w:r>
          </w:p>
        </w:tc>
      </w:tr>
      <w:tr w:rsidR="00AE6888" w:rsidRPr="00AE6888" w14:paraId="2D9AB2A2" w14:textId="77777777" w:rsidTr="007A1426">
        <w:tc>
          <w:tcPr>
            <w:tcW w:w="568" w:type="dxa"/>
            <w:shd w:val="clear" w:color="auto" w:fill="auto"/>
          </w:tcPr>
          <w:p w14:paraId="31D0A106" w14:textId="77777777" w:rsidR="00011515" w:rsidRPr="00AE6888" w:rsidRDefault="007A1426" w:rsidP="0001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1515"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BBE306F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Сизова Е.Ю.</w:t>
            </w:r>
          </w:p>
        </w:tc>
        <w:tc>
          <w:tcPr>
            <w:tcW w:w="425" w:type="dxa"/>
            <w:shd w:val="clear" w:color="auto" w:fill="auto"/>
          </w:tcPr>
          <w:p w14:paraId="3A54D037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62C4A92B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руководитель отдела по ПП</w:t>
            </w:r>
          </w:p>
        </w:tc>
      </w:tr>
      <w:tr w:rsidR="00AE6888" w:rsidRPr="00AE6888" w14:paraId="48F18E89" w14:textId="77777777" w:rsidTr="007A1426">
        <w:tc>
          <w:tcPr>
            <w:tcW w:w="568" w:type="dxa"/>
            <w:shd w:val="clear" w:color="auto" w:fill="auto"/>
          </w:tcPr>
          <w:p w14:paraId="22C3CCCA" w14:textId="77777777" w:rsidR="00011515" w:rsidRPr="00AE6888" w:rsidRDefault="007A1426" w:rsidP="0001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1515"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C94365A" w14:textId="77777777" w:rsidR="00011515" w:rsidRPr="00AE6888" w:rsidRDefault="009375D3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Давыдова В.А</w:t>
            </w:r>
            <w:r w:rsidR="00011515"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6CF5F3C8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32963EBC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руководитель методического отдела</w:t>
            </w:r>
          </w:p>
        </w:tc>
      </w:tr>
      <w:tr w:rsidR="00AE6888" w:rsidRPr="00AE6888" w14:paraId="65C00C2C" w14:textId="77777777" w:rsidTr="007A1426">
        <w:tc>
          <w:tcPr>
            <w:tcW w:w="568" w:type="dxa"/>
            <w:shd w:val="clear" w:color="auto" w:fill="auto"/>
          </w:tcPr>
          <w:p w14:paraId="75F5E83F" w14:textId="77777777" w:rsidR="00011515" w:rsidRPr="00AE6888" w:rsidRDefault="00BB7788" w:rsidP="007A1426">
            <w:pPr>
              <w:jc w:val="center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1</w:t>
            </w:r>
            <w:r w:rsidR="007A1426">
              <w:rPr>
                <w:rFonts w:ascii="Times New Roman" w:hAnsi="Times New Roman" w:cs="Times New Roman"/>
              </w:rPr>
              <w:t>1</w:t>
            </w:r>
            <w:r w:rsidR="00011515"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5DBA7DA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Еремина Н.В.</w:t>
            </w:r>
          </w:p>
        </w:tc>
        <w:tc>
          <w:tcPr>
            <w:tcW w:w="425" w:type="dxa"/>
            <w:shd w:val="clear" w:color="auto" w:fill="auto"/>
          </w:tcPr>
          <w:p w14:paraId="06C356DA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0EE79807" w14:textId="77777777" w:rsidR="00011515" w:rsidRPr="00AE6888" w:rsidRDefault="00011515" w:rsidP="00011515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руководитель отдела по ВР</w:t>
            </w:r>
          </w:p>
        </w:tc>
      </w:tr>
      <w:tr w:rsidR="00AE6888" w:rsidRPr="00AE6888" w14:paraId="76156B69" w14:textId="77777777" w:rsidTr="007A1426">
        <w:tc>
          <w:tcPr>
            <w:tcW w:w="568" w:type="dxa"/>
            <w:shd w:val="clear" w:color="auto" w:fill="auto"/>
          </w:tcPr>
          <w:p w14:paraId="139FE6B4" w14:textId="77777777" w:rsidR="009375D3" w:rsidRPr="00AE6888" w:rsidRDefault="009375D3" w:rsidP="007A1426">
            <w:pPr>
              <w:jc w:val="center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1</w:t>
            </w:r>
            <w:r w:rsidR="007A1426">
              <w:rPr>
                <w:rFonts w:ascii="Times New Roman" w:hAnsi="Times New Roman" w:cs="Times New Roman"/>
              </w:rPr>
              <w:t>2</w:t>
            </w:r>
            <w:r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8623E63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Ткаченко М.Н.</w:t>
            </w:r>
          </w:p>
        </w:tc>
        <w:tc>
          <w:tcPr>
            <w:tcW w:w="425" w:type="dxa"/>
            <w:shd w:val="clear" w:color="auto" w:fill="auto"/>
          </w:tcPr>
          <w:p w14:paraId="6C00423D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60FA1C1D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руководитель отдела ДПО</w:t>
            </w:r>
          </w:p>
        </w:tc>
      </w:tr>
      <w:tr w:rsidR="00AE6888" w:rsidRPr="00AE6888" w14:paraId="1B344D9A" w14:textId="77777777" w:rsidTr="007A1426">
        <w:tc>
          <w:tcPr>
            <w:tcW w:w="568" w:type="dxa"/>
            <w:shd w:val="clear" w:color="auto" w:fill="auto"/>
          </w:tcPr>
          <w:p w14:paraId="2EC6840C" w14:textId="77777777" w:rsidR="009375D3" w:rsidRPr="00AE6888" w:rsidRDefault="009375D3" w:rsidP="007A1426">
            <w:pPr>
              <w:jc w:val="center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1</w:t>
            </w:r>
            <w:r w:rsidR="007A1426">
              <w:rPr>
                <w:rFonts w:ascii="Times New Roman" w:hAnsi="Times New Roman" w:cs="Times New Roman"/>
              </w:rPr>
              <w:t>3</w:t>
            </w:r>
            <w:r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0C47F3A" w14:textId="77777777" w:rsidR="009375D3" w:rsidRPr="00AE6888" w:rsidRDefault="009375D3" w:rsidP="004A6720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Губарев </w:t>
            </w:r>
            <w:r w:rsidR="004A6720" w:rsidRPr="00AE6888">
              <w:rPr>
                <w:rFonts w:ascii="Times New Roman" w:hAnsi="Times New Roman" w:cs="Times New Roman"/>
              </w:rPr>
              <w:t>Н</w:t>
            </w:r>
            <w:r w:rsidRPr="00AE6888">
              <w:rPr>
                <w:rFonts w:ascii="Times New Roman" w:hAnsi="Times New Roman" w:cs="Times New Roman"/>
              </w:rPr>
              <w:t>.К.</w:t>
            </w:r>
          </w:p>
        </w:tc>
        <w:tc>
          <w:tcPr>
            <w:tcW w:w="425" w:type="dxa"/>
            <w:shd w:val="clear" w:color="auto" w:fill="auto"/>
          </w:tcPr>
          <w:p w14:paraId="5D5196C1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1E115D48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proofErr w:type="spellStart"/>
            <w:r w:rsidRPr="00AE6888">
              <w:rPr>
                <w:rFonts w:ascii="Times New Roman" w:hAnsi="Times New Roman" w:cs="Times New Roman"/>
              </w:rPr>
              <w:t>и.о</w:t>
            </w:r>
            <w:proofErr w:type="spellEnd"/>
            <w:r w:rsidRPr="00AE6888">
              <w:rPr>
                <w:rFonts w:ascii="Times New Roman" w:hAnsi="Times New Roman" w:cs="Times New Roman"/>
              </w:rPr>
              <w:t>. руководителя отдела информационных технологий</w:t>
            </w:r>
          </w:p>
        </w:tc>
      </w:tr>
      <w:tr w:rsidR="00AE6888" w:rsidRPr="00AE6888" w14:paraId="61E29F47" w14:textId="77777777" w:rsidTr="007A1426">
        <w:tc>
          <w:tcPr>
            <w:tcW w:w="568" w:type="dxa"/>
            <w:shd w:val="clear" w:color="auto" w:fill="auto"/>
          </w:tcPr>
          <w:p w14:paraId="4091DA7F" w14:textId="77777777" w:rsidR="009375D3" w:rsidRPr="00AE6888" w:rsidRDefault="009375D3" w:rsidP="007A1426">
            <w:pPr>
              <w:jc w:val="center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lastRenderedPageBreak/>
              <w:t>1</w:t>
            </w:r>
            <w:r w:rsidR="007A1426">
              <w:rPr>
                <w:rFonts w:ascii="Times New Roman" w:hAnsi="Times New Roman" w:cs="Times New Roman"/>
              </w:rPr>
              <w:t>4</w:t>
            </w:r>
            <w:r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67813E7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Волков С.В.</w:t>
            </w:r>
          </w:p>
        </w:tc>
        <w:tc>
          <w:tcPr>
            <w:tcW w:w="425" w:type="dxa"/>
            <w:shd w:val="clear" w:color="auto" w:fill="auto"/>
          </w:tcPr>
          <w:p w14:paraId="37A04F9F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1C1B6446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руководитель отдела по безопасности и ГО</w:t>
            </w:r>
          </w:p>
        </w:tc>
      </w:tr>
      <w:tr w:rsidR="00AE6888" w:rsidRPr="00AE6888" w14:paraId="1FF75EDB" w14:textId="77777777" w:rsidTr="007A1426">
        <w:tc>
          <w:tcPr>
            <w:tcW w:w="568" w:type="dxa"/>
            <w:shd w:val="clear" w:color="auto" w:fill="auto"/>
          </w:tcPr>
          <w:p w14:paraId="4E055C6E" w14:textId="77777777" w:rsidR="009375D3" w:rsidRPr="00AE6888" w:rsidRDefault="007A1426" w:rsidP="00937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375D3"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EB7C88B" w14:textId="77777777" w:rsidR="009375D3" w:rsidRPr="00AE6888" w:rsidRDefault="004A6720" w:rsidP="004A6720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Соколова</w:t>
            </w:r>
            <w:r w:rsidR="009375D3" w:rsidRPr="00AE6888">
              <w:rPr>
                <w:rFonts w:ascii="Times New Roman" w:hAnsi="Times New Roman" w:cs="Times New Roman"/>
              </w:rPr>
              <w:t xml:space="preserve"> </w:t>
            </w:r>
            <w:r w:rsidRPr="00AE6888">
              <w:rPr>
                <w:rFonts w:ascii="Times New Roman" w:hAnsi="Times New Roman" w:cs="Times New Roman"/>
              </w:rPr>
              <w:t>Н</w:t>
            </w:r>
            <w:r w:rsidR="009375D3" w:rsidRPr="00AE6888">
              <w:rPr>
                <w:rFonts w:ascii="Times New Roman" w:hAnsi="Times New Roman" w:cs="Times New Roman"/>
              </w:rPr>
              <w:t>.</w:t>
            </w:r>
            <w:r w:rsidRPr="00AE6888">
              <w:rPr>
                <w:rFonts w:ascii="Times New Roman" w:hAnsi="Times New Roman" w:cs="Times New Roman"/>
              </w:rPr>
              <w:t>Н</w:t>
            </w:r>
            <w:r w:rsidR="009375D3"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2B955B82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1BE449FE" w14:textId="77777777" w:rsidR="009375D3" w:rsidRPr="00AE6888" w:rsidRDefault="009375D3" w:rsidP="004A6720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руководител</w:t>
            </w:r>
            <w:r w:rsidR="004A6720" w:rsidRPr="00AE6888">
              <w:rPr>
                <w:rFonts w:ascii="Times New Roman" w:hAnsi="Times New Roman" w:cs="Times New Roman"/>
              </w:rPr>
              <w:t>ь</w:t>
            </w:r>
            <w:r w:rsidRPr="00AE6888">
              <w:rPr>
                <w:rFonts w:ascii="Times New Roman" w:hAnsi="Times New Roman" w:cs="Times New Roman"/>
              </w:rPr>
              <w:t xml:space="preserve"> финансово-экономического отдела</w:t>
            </w:r>
          </w:p>
        </w:tc>
      </w:tr>
      <w:tr w:rsidR="00AE6888" w:rsidRPr="00AE6888" w14:paraId="2F0E6828" w14:textId="77777777" w:rsidTr="007A1426">
        <w:tc>
          <w:tcPr>
            <w:tcW w:w="568" w:type="dxa"/>
            <w:shd w:val="clear" w:color="auto" w:fill="auto"/>
          </w:tcPr>
          <w:p w14:paraId="6FFEB945" w14:textId="77777777" w:rsidR="009375D3" w:rsidRPr="00AE6888" w:rsidRDefault="009375D3" w:rsidP="007A1426">
            <w:pPr>
              <w:jc w:val="center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1</w:t>
            </w:r>
            <w:r w:rsidR="007A1426">
              <w:rPr>
                <w:rFonts w:ascii="Times New Roman" w:hAnsi="Times New Roman" w:cs="Times New Roman"/>
              </w:rPr>
              <w:t>6</w:t>
            </w:r>
            <w:r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A16715F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Харькова О.В.</w:t>
            </w:r>
          </w:p>
        </w:tc>
        <w:tc>
          <w:tcPr>
            <w:tcW w:w="425" w:type="dxa"/>
            <w:shd w:val="clear" w:color="auto" w:fill="auto"/>
          </w:tcPr>
          <w:p w14:paraId="6A08132A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52D4214D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AE6888" w:rsidRPr="00AE6888" w14:paraId="5149F266" w14:textId="77777777" w:rsidTr="007A1426">
        <w:tc>
          <w:tcPr>
            <w:tcW w:w="568" w:type="dxa"/>
            <w:shd w:val="clear" w:color="auto" w:fill="auto"/>
          </w:tcPr>
          <w:p w14:paraId="56BE908F" w14:textId="77777777" w:rsidR="009375D3" w:rsidRPr="00AE6888" w:rsidRDefault="009375D3" w:rsidP="007A1426">
            <w:pPr>
              <w:jc w:val="center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1</w:t>
            </w:r>
            <w:r w:rsidR="007A1426">
              <w:rPr>
                <w:rFonts w:ascii="Times New Roman" w:hAnsi="Times New Roman" w:cs="Times New Roman"/>
              </w:rPr>
              <w:t>7</w:t>
            </w:r>
            <w:r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7BCA978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Соколова А.Н.</w:t>
            </w:r>
          </w:p>
        </w:tc>
        <w:tc>
          <w:tcPr>
            <w:tcW w:w="425" w:type="dxa"/>
            <w:shd w:val="clear" w:color="auto" w:fill="auto"/>
          </w:tcPr>
          <w:p w14:paraId="4BBE5389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5F977AAC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руководитель организационно-аналитического отдела</w:t>
            </w:r>
          </w:p>
        </w:tc>
      </w:tr>
      <w:tr w:rsidR="00AE6888" w:rsidRPr="00AE6888" w14:paraId="7C9682BF" w14:textId="77777777" w:rsidTr="007A1426">
        <w:tc>
          <w:tcPr>
            <w:tcW w:w="568" w:type="dxa"/>
            <w:shd w:val="clear" w:color="auto" w:fill="auto"/>
          </w:tcPr>
          <w:p w14:paraId="1CE50BB3" w14:textId="77777777" w:rsidR="009375D3" w:rsidRPr="00AE6888" w:rsidRDefault="009375D3" w:rsidP="007A1426">
            <w:pPr>
              <w:jc w:val="center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1</w:t>
            </w:r>
            <w:r w:rsidR="007A1426">
              <w:rPr>
                <w:rFonts w:ascii="Times New Roman" w:hAnsi="Times New Roman" w:cs="Times New Roman"/>
              </w:rPr>
              <w:t>8</w:t>
            </w:r>
            <w:r w:rsidRPr="00AE6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9FE80EF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Дашкина Г.Ш.</w:t>
            </w:r>
          </w:p>
        </w:tc>
        <w:tc>
          <w:tcPr>
            <w:tcW w:w="425" w:type="dxa"/>
            <w:shd w:val="clear" w:color="auto" w:fill="auto"/>
          </w:tcPr>
          <w:p w14:paraId="53A51F6C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00B360D5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</w:tr>
      <w:tr w:rsidR="00AE6888" w:rsidRPr="00AE6888" w14:paraId="3E60101D" w14:textId="77777777" w:rsidTr="007A1426">
        <w:tc>
          <w:tcPr>
            <w:tcW w:w="568" w:type="dxa"/>
            <w:shd w:val="clear" w:color="auto" w:fill="auto"/>
          </w:tcPr>
          <w:p w14:paraId="3522E282" w14:textId="77777777" w:rsidR="009375D3" w:rsidRPr="00AE6888" w:rsidRDefault="009375D3" w:rsidP="009375D3">
            <w:pPr>
              <w:jc w:val="center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14:paraId="165863AE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Симакова Ю.В.</w:t>
            </w:r>
          </w:p>
        </w:tc>
        <w:tc>
          <w:tcPr>
            <w:tcW w:w="425" w:type="dxa"/>
            <w:shd w:val="clear" w:color="auto" w:fill="auto"/>
          </w:tcPr>
          <w:p w14:paraId="57F4C481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64236ED7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</w:tr>
      <w:tr w:rsidR="00AE6888" w:rsidRPr="00AE6888" w14:paraId="4E1F84D8" w14:textId="77777777" w:rsidTr="007A1426">
        <w:tc>
          <w:tcPr>
            <w:tcW w:w="568" w:type="dxa"/>
            <w:shd w:val="clear" w:color="auto" w:fill="auto"/>
          </w:tcPr>
          <w:p w14:paraId="0656F27E" w14:textId="77777777" w:rsidR="009375D3" w:rsidRPr="00AE6888" w:rsidRDefault="009375D3" w:rsidP="009375D3">
            <w:pPr>
              <w:jc w:val="center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14:paraId="50A189F7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Майорова Н.С.</w:t>
            </w:r>
          </w:p>
        </w:tc>
        <w:tc>
          <w:tcPr>
            <w:tcW w:w="425" w:type="dxa"/>
            <w:shd w:val="clear" w:color="auto" w:fill="auto"/>
          </w:tcPr>
          <w:p w14:paraId="6036996D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29A8DC7E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заведующая библиотекой</w:t>
            </w:r>
          </w:p>
        </w:tc>
      </w:tr>
      <w:tr w:rsidR="00AE6888" w:rsidRPr="00AE6888" w14:paraId="001E28C5" w14:textId="77777777" w:rsidTr="007A1426">
        <w:tc>
          <w:tcPr>
            <w:tcW w:w="568" w:type="dxa"/>
            <w:shd w:val="clear" w:color="auto" w:fill="auto"/>
          </w:tcPr>
          <w:p w14:paraId="2A383FB7" w14:textId="77777777" w:rsidR="009375D3" w:rsidRPr="00AE6888" w:rsidRDefault="009375D3" w:rsidP="009375D3">
            <w:pPr>
              <w:jc w:val="center"/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14:paraId="4AF122E0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Фролова Д.В.</w:t>
            </w:r>
          </w:p>
        </w:tc>
        <w:tc>
          <w:tcPr>
            <w:tcW w:w="425" w:type="dxa"/>
            <w:shd w:val="clear" w:color="auto" w:fill="auto"/>
          </w:tcPr>
          <w:p w14:paraId="1FD3CB96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6486" w:type="dxa"/>
            <w:shd w:val="clear" w:color="auto" w:fill="auto"/>
          </w:tcPr>
          <w:p w14:paraId="1B35F5AA" w14:textId="77777777" w:rsidR="009375D3" w:rsidRPr="00AE6888" w:rsidRDefault="009375D3" w:rsidP="009375D3">
            <w:pPr>
              <w:rPr>
                <w:rFonts w:ascii="Times New Roman" w:hAnsi="Times New Roman" w:cs="Times New Roman"/>
              </w:rPr>
            </w:pPr>
            <w:r w:rsidRPr="00AE6888">
              <w:rPr>
                <w:rFonts w:ascii="Times New Roman" w:hAnsi="Times New Roman" w:cs="Times New Roman"/>
              </w:rPr>
              <w:t>начальник психологической службы</w:t>
            </w:r>
          </w:p>
        </w:tc>
      </w:tr>
    </w:tbl>
    <w:p w14:paraId="200EAEE9" w14:textId="77777777" w:rsidR="0048654A" w:rsidRPr="00AE6888" w:rsidRDefault="0048654A" w:rsidP="001501BB">
      <w:pPr>
        <w:pStyle w:val="a4"/>
        <w:spacing w:before="0" w:beforeAutospacing="0" w:after="0" w:afterAutospacing="0" w:line="360" w:lineRule="auto"/>
        <w:ind w:firstLine="709"/>
        <w:jc w:val="both"/>
        <w:rPr>
          <w:b/>
        </w:rPr>
      </w:pPr>
    </w:p>
    <w:p w14:paraId="6E58F3F7" w14:textId="77777777" w:rsidR="00065BCB" w:rsidRDefault="000E49F2" w:rsidP="001501BB">
      <w:pPr>
        <w:pStyle w:val="a4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E6888">
        <w:rPr>
          <w:b/>
        </w:rPr>
        <w:t>С</w:t>
      </w:r>
      <w:r w:rsidR="00065BCB" w:rsidRPr="00AE6888">
        <w:rPr>
          <w:b/>
        </w:rPr>
        <w:t>амообследовани</w:t>
      </w:r>
      <w:r w:rsidRPr="00AE6888">
        <w:rPr>
          <w:b/>
        </w:rPr>
        <w:t>е</w:t>
      </w:r>
      <w:r w:rsidR="00065BCB" w:rsidRPr="00AE6888">
        <w:rPr>
          <w:b/>
        </w:rPr>
        <w:t xml:space="preserve"> Колледж</w:t>
      </w:r>
      <w:r w:rsidRPr="00AE6888">
        <w:rPr>
          <w:b/>
        </w:rPr>
        <w:t>а</w:t>
      </w:r>
      <w:r w:rsidR="00BF52B7" w:rsidRPr="00AE6888">
        <w:rPr>
          <w:b/>
        </w:rPr>
        <w:t xml:space="preserve"> </w:t>
      </w:r>
      <w:r w:rsidRPr="00AE6888">
        <w:rPr>
          <w:b/>
        </w:rPr>
        <w:t>включа</w:t>
      </w:r>
      <w:r w:rsidR="000F04D2" w:rsidRPr="00AE6888">
        <w:rPr>
          <w:b/>
        </w:rPr>
        <w:t>ло</w:t>
      </w:r>
      <w:r w:rsidR="00BF52B7" w:rsidRPr="00AE6888">
        <w:rPr>
          <w:b/>
        </w:rPr>
        <w:t xml:space="preserve"> </w:t>
      </w:r>
      <w:r w:rsidR="00065BCB" w:rsidRPr="00AE6888">
        <w:rPr>
          <w:b/>
        </w:rPr>
        <w:t>ряд мероприятий:</w:t>
      </w:r>
    </w:p>
    <w:p w14:paraId="6594325B" w14:textId="77777777" w:rsidR="00065BCB" w:rsidRPr="00870897" w:rsidRDefault="00E70DD4" w:rsidP="001210BE">
      <w:pPr>
        <w:pStyle w:val="a4"/>
        <w:spacing w:before="0" w:beforeAutospacing="0" w:after="0" w:afterAutospacing="0" w:line="360" w:lineRule="auto"/>
        <w:ind w:firstLine="709"/>
        <w:jc w:val="both"/>
      </w:pPr>
      <w:r w:rsidRPr="00E70DD4">
        <w:t>–</w:t>
      </w:r>
      <w:r w:rsidR="001210BE" w:rsidRPr="00870897">
        <w:t xml:space="preserve"> </w:t>
      </w:r>
      <w:r w:rsidR="000E54D8" w:rsidRPr="00870897">
        <w:t xml:space="preserve">оценку системы управления организации, </w:t>
      </w:r>
      <w:r w:rsidR="002B154A" w:rsidRPr="00870897">
        <w:t>содержания</w:t>
      </w:r>
      <w:r w:rsidR="001210BE" w:rsidRPr="00870897">
        <w:t xml:space="preserve"> </w:t>
      </w:r>
      <w:r w:rsidR="002B154A" w:rsidRPr="00870897">
        <w:t xml:space="preserve">и </w:t>
      </w:r>
      <w:r w:rsidR="00065BCB" w:rsidRPr="00870897">
        <w:t>качества подготовки</w:t>
      </w:r>
      <w:r w:rsidR="00951C8A" w:rsidRPr="00870897">
        <w:t xml:space="preserve"> </w:t>
      </w:r>
      <w:r w:rsidR="00903121" w:rsidRPr="00870897">
        <w:t>обучающихся</w:t>
      </w:r>
      <w:r w:rsidR="00065BCB" w:rsidRPr="00870897">
        <w:t xml:space="preserve"> Колледжа;</w:t>
      </w:r>
    </w:p>
    <w:p w14:paraId="015CAEFE" w14:textId="77777777" w:rsidR="007A1426" w:rsidRPr="00870897" w:rsidRDefault="00E70DD4" w:rsidP="001210BE">
      <w:pPr>
        <w:pStyle w:val="a4"/>
        <w:spacing w:before="0" w:beforeAutospacing="0" w:after="0" w:afterAutospacing="0" w:line="360" w:lineRule="auto"/>
        <w:ind w:firstLine="709"/>
        <w:jc w:val="both"/>
      </w:pPr>
      <w:r w:rsidRPr="00E70DD4">
        <w:t>–</w:t>
      </w:r>
      <w:r w:rsidR="007A1426" w:rsidRPr="00870897">
        <w:t xml:space="preserve"> оценку образовательной деятельности;</w:t>
      </w:r>
    </w:p>
    <w:p w14:paraId="5BB20942" w14:textId="77777777" w:rsidR="007A1426" w:rsidRPr="00870897" w:rsidRDefault="00E70DD4" w:rsidP="001210BE">
      <w:pPr>
        <w:pStyle w:val="a4"/>
        <w:tabs>
          <w:tab w:val="left" w:pos="709"/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E70DD4">
        <w:t>–</w:t>
      </w:r>
      <w:r w:rsidR="007A1426" w:rsidRPr="00870897">
        <w:t xml:space="preserve"> оценку уровня учебно-методического обеспечения;</w:t>
      </w:r>
    </w:p>
    <w:p w14:paraId="581A11A7" w14:textId="77777777" w:rsidR="007A1426" w:rsidRPr="00870897" w:rsidRDefault="00E70DD4" w:rsidP="001210BE">
      <w:pPr>
        <w:pStyle w:val="a4"/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E70DD4">
        <w:t>–</w:t>
      </w:r>
      <w:r w:rsidR="007A1426" w:rsidRPr="00870897">
        <w:t xml:space="preserve"> анализ функционирования внутренней системы оценки качества образования;</w:t>
      </w:r>
    </w:p>
    <w:p w14:paraId="7B240F74" w14:textId="77777777" w:rsidR="007A1426" w:rsidRPr="00870897" w:rsidRDefault="00E70DD4" w:rsidP="001210BE">
      <w:pPr>
        <w:pStyle w:val="a4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E70DD4">
        <w:t>–</w:t>
      </w:r>
      <w:r w:rsidR="007A1426" w:rsidRPr="00870897">
        <w:t xml:space="preserve"> анализ условий для адаптации обучающихся и состояния воспитательной системы Колледжа;</w:t>
      </w:r>
    </w:p>
    <w:p w14:paraId="3171C28A" w14:textId="77777777" w:rsidR="00065BCB" w:rsidRPr="00870897" w:rsidRDefault="00E70DD4" w:rsidP="001210BE">
      <w:pPr>
        <w:pStyle w:val="a4"/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E70DD4">
        <w:t>–</w:t>
      </w:r>
      <w:r w:rsidR="00065BCB" w:rsidRPr="00870897">
        <w:t xml:space="preserve"> анализ востребованности выпускников</w:t>
      </w:r>
      <w:r w:rsidR="00023C20" w:rsidRPr="00870897">
        <w:t>;</w:t>
      </w:r>
    </w:p>
    <w:p w14:paraId="7440E319" w14:textId="77777777" w:rsidR="000E54D8" w:rsidRPr="00870897" w:rsidRDefault="00E70DD4" w:rsidP="001210BE">
      <w:pPr>
        <w:pStyle w:val="a4"/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E70DD4">
        <w:t>–</w:t>
      </w:r>
      <w:r w:rsidR="000E54D8" w:rsidRPr="00870897">
        <w:t xml:space="preserve">  оценку качества кадрового состава;</w:t>
      </w:r>
    </w:p>
    <w:p w14:paraId="78553468" w14:textId="77777777" w:rsidR="000E54D8" w:rsidRPr="00870897" w:rsidRDefault="00E70DD4" w:rsidP="001210BE">
      <w:pPr>
        <w:pStyle w:val="a4"/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E70DD4">
        <w:t>–</w:t>
      </w:r>
      <w:r w:rsidR="000E54D8" w:rsidRPr="00870897">
        <w:t xml:space="preserve"> оценку библиотечно-информационного обеспечения;</w:t>
      </w:r>
    </w:p>
    <w:p w14:paraId="77C88392" w14:textId="77777777" w:rsidR="000E54D8" w:rsidRPr="00870897" w:rsidRDefault="00E70DD4" w:rsidP="001210BE">
      <w:pPr>
        <w:pStyle w:val="a4"/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E70DD4">
        <w:t>–</w:t>
      </w:r>
      <w:r w:rsidR="000E54D8" w:rsidRPr="00870897">
        <w:t xml:space="preserve">  анализ состояния материально-технической базы;</w:t>
      </w:r>
    </w:p>
    <w:p w14:paraId="626C79BD" w14:textId="77777777" w:rsidR="000E54D8" w:rsidRPr="00870897" w:rsidRDefault="00E70DD4" w:rsidP="001210BE">
      <w:pPr>
        <w:pStyle w:val="a4"/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E70DD4">
        <w:t>–</w:t>
      </w:r>
      <w:r w:rsidR="000E54D8" w:rsidRPr="00870897">
        <w:t xml:space="preserve"> оценку эффективности финансово-экономической деятельности Колледжа;</w:t>
      </w:r>
    </w:p>
    <w:p w14:paraId="768731AE" w14:textId="77777777" w:rsidR="004766F0" w:rsidRPr="00870897" w:rsidRDefault="00E70DD4" w:rsidP="0087089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E70DD4">
        <w:t>–</w:t>
      </w:r>
      <w:r w:rsidR="00FC0B69" w:rsidRPr="00870897">
        <w:t xml:space="preserve"> </w:t>
      </w:r>
      <w:r w:rsidR="00175436" w:rsidRPr="00870897">
        <w:t xml:space="preserve">анализ внешних связей Колледжа, уровня взаимодействия с </w:t>
      </w:r>
      <w:r w:rsidR="00986AE8" w:rsidRPr="00870897">
        <w:t xml:space="preserve">учреждениями здравоохранения </w:t>
      </w:r>
      <w:r w:rsidR="00175436" w:rsidRPr="00870897">
        <w:t>и другими организациями</w:t>
      </w:r>
      <w:r w:rsidR="00870897" w:rsidRPr="00870897">
        <w:t>.</w:t>
      </w:r>
    </w:p>
    <w:p w14:paraId="3B89E13D" w14:textId="77777777" w:rsidR="00042AFA" w:rsidRPr="00AE6888" w:rsidRDefault="00042AFA" w:rsidP="001501BB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AE6888">
        <w:rPr>
          <w:b/>
        </w:rPr>
        <w:t>В ходе проведения самообследования были изучены и проанализированы следующие материалы:</w:t>
      </w:r>
    </w:p>
    <w:p w14:paraId="3392B2E8" w14:textId="77777777" w:rsidR="001501BB" w:rsidRPr="00AE6888" w:rsidRDefault="001501BB" w:rsidP="001501BB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14:paraId="1DE64EA4" w14:textId="77777777" w:rsidR="00042AFA" w:rsidRPr="00AE6888" w:rsidRDefault="00DE63B0" w:rsidP="001501B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E70DD4">
        <w:t>–</w:t>
      </w:r>
      <w:r w:rsidR="00042AFA" w:rsidRPr="00AE6888">
        <w:t xml:space="preserve"> нормативно-правовая документация: Устав, локальные нормативные акты Колледжа</w:t>
      </w:r>
      <w:r w:rsidR="0007576E" w:rsidRPr="00AE6888">
        <w:t>;</w:t>
      </w:r>
    </w:p>
    <w:p w14:paraId="2763B3AF" w14:textId="77777777" w:rsidR="00042AFA" w:rsidRPr="00AE6888" w:rsidRDefault="00DE63B0" w:rsidP="001501B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E70DD4">
        <w:t>–</w:t>
      </w:r>
      <w:r w:rsidR="0048654A" w:rsidRPr="00AE6888">
        <w:t xml:space="preserve"> </w:t>
      </w:r>
      <w:r w:rsidR="00042AFA" w:rsidRPr="00AE6888">
        <w:t>рабочие учебные планы и рабочие программы учебных дисциплин, профессиональных модулей (ПМ), учебной, производственной и преддипломной практик;</w:t>
      </w:r>
    </w:p>
    <w:p w14:paraId="36F10CB4" w14:textId="77777777" w:rsidR="00042AFA" w:rsidRPr="00AE6888" w:rsidRDefault="00DE63B0" w:rsidP="001501B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E70DD4">
        <w:t>–</w:t>
      </w:r>
      <w:r w:rsidR="00042AFA" w:rsidRPr="00AE6888">
        <w:t xml:space="preserve"> </w:t>
      </w:r>
      <w:r w:rsidR="0048654A" w:rsidRPr="00AE6888">
        <w:t xml:space="preserve">    </w:t>
      </w:r>
      <w:r w:rsidR="00042AFA" w:rsidRPr="00AE6888">
        <w:t>сводные статистические данные за отчетный период</w:t>
      </w:r>
      <w:r w:rsidR="0007576E" w:rsidRPr="00AE6888">
        <w:t>;</w:t>
      </w:r>
    </w:p>
    <w:p w14:paraId="58811DD8" w14:textId="77777777" w:rsidR="00042AFA" w:rsidRPr="00AE6888" w:rsidRDefault="00DE63B0" w:rsidP="001501B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E70DD4">
        <w:t>–</w:t>
      </w:r>
      <w:r w:rsidR="00042AFA" w:rsidRPr="00AE6888">
        <w:t xml:space="preserve"> </w:t>
      </w:r>
      <w:r w:rsidR="0048654A" w:rsidRPr="00AE6888">
        <w:t xml:space="preserve">    </w:t>
      </w:r>
      <w:r w:rsidR="00042AFA" w:rsidRPr="00AE6888">
        <w:t>сведения о кадровом составе преподавателей</w:t>
      </w:r>
      <w:r w:rsidR="0007576E" w:rsidRPr="00AE6888">
        <w:t>;</w:t>
      </w:r>
    </w:p>
    <w:p w14:paraId="6C62DA1B" w14:textId="77777777" w:rsidR="00042AFA" w:rsidRPr="00AE6888" w:rsidRDefault="00DE63B0" w:rsidP="001501B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E70DD4">
        <w:t>–</w:t>
      </w:r>
      <w:r w:rsidR="00042AFA" w:rsidRPr="00AE6888">
        <w:t xml:space="preserve"> </w:t>
      </w:r>
      <w:r w:rsidR="0022460B" w:rsidRPr="00AE6888">
        <w:t xml:space="preserve">    </w:t>
      </w:r>
      <w:r w:rsidR="00042AFA" w:rsidRPr="00AE6888">
        <w:t>учебно-методическая и информационно-методическая продукция</w:t>
      </w:r>
      <w:r w:rsidR="0007576E" w:rsidRPr="00AE6888">
        <w:t>;</w:t>
      </w:r>
    </w:p>
    <w:p w14:paraId="27563A91" w14:textId="77777777" w:rsidR="00042AFA" w:rsidRPr="00AE6888" w:rsidRDefault="00DE63B0" w:rsidP="001501B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E70DD4">
        <w:t>–</w:t>
      </w:r>
      <w:r w:rsidR="00042AFA" w:rsidRPr="00AE6888">
        <w:t xml:space="preserve"> </w:t>
      </w:r>
      <w:r w:rsidR="0022460B" w:rsidRPr="00AE6888">
        <w:t xml:space="preserve">    </w:t>
      </w:r>
      <w:r w:rsidR="00042AFA" w:rsidRPr="00AE6888">
        <w:t>результаты мониторинга качества образовательного процесса;</w:t>
      </w:r>
    </w:p>
    <w:p w14:paraId="321190C9" w14:textId="77777777" w:rsidR="00C2336A" w:rsidRPr="00AE6888" w:rsidRDefault="00DE63B0" w:rsidP="001501B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E70DD4">
        <w:lastRenderedPageBreak/>
        <w:t>–</w:t>
      </w:r>
      <w:r w:rsidR="00042AFA" w:rsidRPr="00AE6888">
        <w:t xml:space="preserve"> </w:t>
      </w:r>
      <w:r w:rsidR="0022460B" w:rsidRPr="00AE6888">
        <w:t xml:space="preserve">    </w:t>
      </w:r>
      <w:r w:rsidR="00042AFA" w:rsidRPr="00AE6888">
        <w:t>информация о материально-техническом оснащении образ</w:t>
      </w:r>
      <w:r w:rsidR="00175436" w:rsidRPr="00AE6888">
        <w:t>овательного процесса</w:t>
      </w:r>
      <w:r w:rsidR="0007576E" w:rsidRPr="00AE6888">
        <w:t>;</w:t>
      </w:r>
    </w:p>
    <w:p w14:paraId="66EC4D21" w14:textId="77777777" w:rsidR="00C2336A" w:rsidRPr="00AE6888" w:rsidRDefault="00DE63B0" w:rsidP="001501B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E70DD4">
        <w:t>–</w:t>
      </w:r>
      <w:r w:rsidR="00C2336A" w:rsidRPr="00AE6888">
        <w:t xml:space="preserve"> </w:t>
      </w:r>
      <w:r w:rsidR="0022460B" w:rsidRPr="00AE6888">
        <w:t xml:space="preserve">    </w:t>
      </w:r>
      <w:r w:rsidR="00C2336A" w:rsidRPr="00AE6888">
        <w:t xml:space="preserve">показатели </w:t>
      </w:r>
      <w:r w:rsidR="0048654A" w:rsidRPr="00AE6888">
        <w:t>финансово-</w:t>
      </w:r>
      <w:r w:rsidR="00C2336A" w:rsidRPr="00AE6888">
        <w:t>хозяйственной деятельности.</w:t>
      </w:r>
    </w:p>
    <w:p w14:paraId="1257CA3A" w14:textId="77777777" w:rsidR="00042AFA" w:rsidRPr="00AE6888" w:rsidRDefault="00C2336A" w:rsidP="001501BB">
      <w:pPr>
        <w:pStyle w:val="a4"/>
        <w:spacing w:before="0" w:beforeAutospacing="0" w:after="0" w:afterAutospacing="0" w:line="360" w:lineRule="auto"/>
        <w:ind w:firstLine="567"/>
        <w:jc w:val="both"/>
      </w:pPr>
      <w:r w:rsidRPr="00AE6888">
        <w:t>По результатам проведенного самообследования составлен настоящий отчет.</w:t>
      </w:r>
    </w:p>
    <w:p w14:paraId="4CF5C160" w14:textId="77777777" w:rsidR="00B96FDA" w:rsidRPr="00AE6888" w:rsidRDefault="00B96FDA" w:rsidP="00651DAD">
      <w:pPr>
        <w:pStyle w:val="1"/>
        <w:jc w:val="left"/>
      </w:pPr>
      <w:bookmarkStart w:id="1" w:name="_Toc392259732"/>
    </w:p>
    <w:p w14:paraId="0B086375" w14:textId="77777777" w:rsidR="0007576E" w:rsidRPr="00AE6888" w:rsidRDefault="000E49F2" w:rsidP="002F643A">
      <w:pPr>
        <w:pStyle w:val="1"/>
      </w:pPr>
      <w:r w:rsidRPr="00AE6888">
        <w:t xml:space="preserve">РАЗДЕЛ </w:t>
      </w:r>
      <w:r w:rsidR="00966477" w:rsidRPr="00AE6888">
        <w:t>1.</w:t>
      </w:r>
      <w:r w:rsidR="002F643A" w:rsidRPr="00AE6888">
        <w:t xml:space="preserve"> </w:t>
      </w:r>
      <w:r w:rsidR="00966477" w:rsidRPr="00AE6888">
        <w:t>О</w:t>
      </w:r>
      <w:r w:rsidR="00DC31D7" w:rsidRPr="00AE6888">
        <w:t xml:space="preserve">БЩАЯ ХАРАКТЕРИСТИКА </w:t>
      </w:r>
      <w:r w:rsidRPr="00AE6888">
        <w:t>К</w:t>
      </w:r>
      <w:r w:rsidR="00DC31D7" w:rsidRPr="00AE6888">
        <w:t>ОЛЛЕДЖА</w:t>
      </w:r>
      <w:r w:rsidR="00966477" w:rsidRPr="00AE6888">
        <w:t xml:space="preserve">, </w:t>
      </w:r>
      <w:r w:rsidR="00DC31D7" w:rsidRPr="00AE6888">
        <w:t>ОСОБЕННОСТИ ЕГО</w:t>
      </w:r>
      <w:r w:rsidR="008C03DE" w:rsidRPr="00AE6888">
        <w:t xml:space="preserve"> </w:t>
      </w:r>
      <w:r w:rsidR="00DC31D7" w:rsidRPr="00AE6888">
        <w:t>ПОЗИЦИОНИРОВАНИЯ НА РЕГИОНАЛЬНОМ РЫНКЕ ОБРАЗОВАТЕЛЬНЫХ УСЛУГ</w:t>
      </w:r>
      <w:bookmarkEnd w:id="1"/>
    </w:p>
    <w:p w14:paraId="5BDC4257" w14:textId="77777777" w:rsidR="00966477" w:rsidRPr="00AE6888" w:rsidRDefault="00966477" w:rsidP="000E49F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888">
        <w:rPr>
          <w:rFonts w:ascii="Times New Roman" w:hAnsi="Times New Roman" w:cs="Times New Roman"/>
          <w:b/>
          <w:i/>
          <w:sz w:val="24"/>
          <w:szCs w:val="24"/>
        </w:rPr>
        <w:t>Полное наименование образовательной организации:</w:t>
      </w:r>
    </w:p>
    <w:p w14:paraId="2BE9DE58" w14:textId="77777777" w:rsidR="000E49F2" w:rsidRPr="00AE6888" w:rsidRDefault="00F81F35" w:rsidP="00875B88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966477" w:rsidRPr="00AE688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48654A" w:rsidRPr="00AE6888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966477" w:rsidRPr="00AE688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0E49F2" w:rsidRPr="00AE6888">
        <w:rPr>
          <w:rFonts w:ascii="Times New Roman" w:hAnsi="Times New Roman" w:cs="Times New Roman"/>
          <w:sz w:val="24"/>
          <w:szCs w:val="24"/>
        </w:rPr>
        <w:t>«</w:t>
      </w:r>
      <w:r w:rsidR="00966477" w:rsidRPr="00AE6888">
        <w:rPr>
          <w:rFonts w:ascii="Times New Roman" w:hAnsi="Times New Roman" w:cs="Times New Roman"/>
          <w:sz w:val="24"/>
          <w:szCs w:val="24"/>
        </w:rPr>
        <w:t xml:space="preserve">Самарский медицинский колледж им. </w:t>
      </w:r>
      <w:proofErr w:type="spellStart"/>
      <w:r w:rsidR="00966477" w:rsidRPr="00AE6888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="00966477" w:rsidRPr="00AE6888">
        <w:rPr>
          <w:rFonts w:ascii="Times New Roman" w:hAnsi="Times New Roman" w:cs="Times New Roman"/>
          <w:sz w:val="24"/>
          <w:szCs w:val="24"/>
        </w:rPr>
        <w:t>»</w:t>
      </w:r>
    </w:p>
    <w:p w14:paraId="4603AE89" w14:textId="77777777" w:rsidR="000E49F2" w:rsidRPr="00AE6888" w:rsidRDefault="000E49F2" w:rsidP="000E49F2">
      <w:pPr>
        <w:spacing w:after="0" w:line="360" w:lineRule="auto"/>
        <w:ind w:left="-142" w:right="-284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888">
        <w:rPr>
          <w:rFonts w:ascii="Times New Roman" w:hAnsi="Times New Roman" w:cs="Times New Roman"/>
          <w:b/>
          <w:i/>
          <w:sz w:val="24"/>
          <w:szCs w:val="24"/>
        </w:rPr>
        <w:t>Краткое наименование:</w:t>
      </w:r>
    </w:p>
    <w:p w14:paraId="164B8C13" w14:textId="77777777" w:rsidR="00966477" w:rsidRPr="00AE6888" w:rsidRDefault="000E49F2" w:rsidP="00875B8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 ГБ</w:t>
      </w:r>
      <w:r w:rsidR="00F3484B" w:rsidRPr="00AE6888">
        <w:rPr>
          <w:rFonts w:ascii="Times New Roman" w:hAnsi="Times New Roman" w:cs="Times New Roman"/>
          <w:sz w:val="24"/>
          <w:szCs w:val="24"/>
        </w:rPr>
        <w:t>П</w:t>
      </w:r>
      <w:r w:rsidRPr="00AE6888">
        <w:rPr>
          <w:rFonts w:ascii="Times New Roman" w:hAnsi="Times New Roman" w:cs="Times New Roman"/>
          <w:sz w:val="24"/>
          <w:szCs w:val="24"/>
        </w:rPr>
        <w:t xml:space="preserve">ОУ </w:t>
      </w:r>
      <w:r w:rsidR="00B25737" w:rsidRPr="00AE6888">
        <w:rPr>
          <w:rFonts w:ascii="Times New Roman" w:hAnsi="Times New Roman" w:cs="Times New Roman"/>
          <w:sz w:val="24"/>
          <w:szCs w:val="24"/>
        </w:rPr>
        <w:t>«</w:t>
      </w:r>
      <w:r w:rsidRPr="00AE6888">
        <w:rPr>
          <w:rFonts w:ascii="Times New Roman" w:hAnsi="Times New Roman" w:cs="Times New Roman"/>
          <w:sz w:val="24"/>
          <w:szCs w:val="24"/>
        </w:rPr>
        <w:t>СМК им.</w:t>
      </w:r>
      <w:r w:rsidR="008209E3" w:rsidRPr="00AE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8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Pr="00AE6888">
        <w:rPr>
          <w:rFonts w:ascii="Times New Roman" w:hAnsi="Times New Roman" w:cs="Times New Roman"/>
          <w:sz w:val="24"/>
          <w:szCs w:val="24"/>
        </w:rPr>
        <w:t>»</w:t>
      </w:r>
    </w:p>
    <w:p w14:paraId="6B496142" w14:textId="77777777" w:rsidR="00966477" w:rsidRPr="00AE6888" w:rsidRDefault="00966477" w:rsidP="009024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b/>
          <w:i/>
          <w:sz w:val="24"/>
          <w:szCs w:val="24"/>
        </w:rPr>
        <w:t>Учредители образовательной организации:</w:t>
      </w:r>
    </w:p>
    <w:p w14:paraId="79250F31" w14:textId="77777777" w:rsidR="00966477" w:rsidRPr="00AE6888" w:rsidRDefault="00966477" w:rsidP="00875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Министерство здравоохранения Самарской области</w:t>
      </w:r>
    </w:p>
    <w:p w14:paraId="1DC4D280" w14:textId="77777777" w:rsidR="00966477" w:rsidRPr="00AE6888" w:rsidRDefault="00966477" w:rsidP="00875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Министерство образо</w:t>
      </w:r>
      <w:r w:rsidR="008F79E4" w:rsidRPr="00AE6888">
        <w:rPr>
          <w:rFonts w:ascii="Times New Roman" w:hAnsi="Times New Roman" w:cs="Times New Roman"/>
          <w:sz w:val="24"/>
          <w:szCs w:val="24"/>
        </w:rPr>
        <w:t>вания и науки Самарской области</w:t>
      </w:r>
    </w:p>
    <w:p w14:paraId="22CC2A2E" w14:textId="77777777" w:rsidR="00966477" w:rsidRPr="00AE6888" w:rsidRDefault="00966477" w:rsidP="00875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Министерство имущественны</w:t>
      </w:r>
      <w:r w:rsidR="008F79E4" w:rsidRPr="00AE6888">
        <w:rPr>
          <w:rFonts w:ascii="Times New Roman" w:hAnsi="Times New Roman" w:cs="Times New Roman"/>
          <w:sz w:val="24"/>
          <w:szCs w:val="24"/>
        </w:rPr>
        <w:t>х отношений Самарской области</w:t>
      </w:r>
    </w:p>
    <w:p w14:paraId="0D7AEA99" w14:textId="77777777" w:rsidR="00966477" w:rsidRPr="00AE6888" w:rsidRDefault="00966477" w:rsidP="00902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b/>
          <w:i/>
          <w:sz w:val="24"/>
          <w:szCs w:val="24"/>
        </w:rPr>
        <w:t xml:space="preserve">Лицензия на </w:t>
      </w:r>
      <w:r w:rsidR="008209E3" w:rsidRPr="00AE6888">
        <w:rPr>
          <w:rFonts w:ascii="Times New Roman" w:hAnsi="Times New Roman" w:cs="Times New Roman"/>
          <w:b/>
          <w:i/>
          <w:sz w:val="24"/>
          <w:szCs w:val="24"/>
        </w:rPr>
        <w:t>осуществление</w:t>
      </w:r>
      <w:r w:rsidR="00EB715D" w:rsidRPr="00AE6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6888">
        <w:rPr>
          <w:rFonts w:ascii="Times New Roman" w:hAnsi="Times New Roman" w:cs="Times New Roman"/>
          <w:b/>
          <w:i/>
          <w:sz w:val="24"/>
          <w:szCs w:val="24"/>
        </w:rPr>
        <w:t>образовательной деятельности:</w:t>
      </w:r>
    </w:p>
    <w:p w14:paraId="3F86B8CA" w14:textId="77777777" w:rsidR="00966477" w:rsidRPr="00AE6888" w:rsidRDefault="009024AD" w:rsidP="0096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966477" w:rsidRPr="00AE6888">
        <w:rPr>
          <w:rFonts w:ascii="Times New Roman" w:hAnsi="Times New Roman" w:cs="Times New Roman"/>
          <w:sz w:val="24"/>
          <w:szCs w:val="24"/>
        </w:rPr>
        <w:t>№</w:t>
      </w:r>
      <w:r w:rsidR="00E70DD4">
        <w:rPr>
          <w:rFonts w:ascii="Times New Roman" w:hAnsi="Times New Roman" w:cs="Times New Roman"/>
          <w:sz w:val="24"/>
          <w:szCs w:val="24"/>
        </w:rPr>
        <w:t xml:space="preserve"> </w:t>
      </w:r>
      <w:r w:rsidR="00902876" w:rsidRPr="00AE6888">
        <w:rPr>
          <w:rFonts w:ascii="Times New Roman" w:hAnsi="Times New Roman" w:cs="Times New Roman"/>
          <w:sz w:val="24"/>
          <w:szCs w:val="24"/>
        </w:rPr>
        <w:t>5743</w:t>
      </w:r>
      <w:r w:rsidR="00966477" w:rsidRPr="00AE6888">
        <w:rPr>
          <w:rFonts w:ascii="Times New Roman" w:hAnsi="Times New Roman" w:cs="Times New Roman"/>
          <w:sz w:val="24"/>
          <w:szCs w:val="24"/>
        </w:rPr>
        <w:t xml:space="preserve"> от </w:t>
      </w:r>
      <w:r w:rsidR="00902876" w:rsidRPr="00AE6888">
        <w:rPr>
          <w:rFonts w:ascii="Times New Roman" w:hAnsi="Times New Roman" w:cs="Times New Roman"/>
          <w:sz w:val="24"/>
          <w:szCs w:val="24"/>
        </w:rPr>
        <w:t>19</w:t>
      </w:r>
      <w:r w:rsidR="00966477" w:rsidRPr="00AE6888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902876" w:rsidRPr="00AE6888">
        <w:rPr>
          <w:rFonts w:ascii="Times New Roman" w:hAnsi="Times New Roman" w:cs="Times New Roman"/>
          <w:sz w:val="24"/>
          <w:szCs w:val="24"/>
        </w:rPr>
        <w:t>5</w:t>
      </w:r>
      <w:r w:rsidR="00966477" w:rsidRPr="00AE6888">
        <w:rPr>
          <w:rFonts w:ascii="Times New Roman" w:hAnsi="Times New Roman" w:cs="Times New Roman"/>
          <w:sz w:val="24"/>
          <w:szCs w:val="24"/>
        </w:rPr>
        <w:t xml:space="preserve"> г. (бессрочная)</w:t>
      </w:r>
      <w:r w:rsidRPr="00AE6888">
        <w:rPr>
          <w:rFonts w:ascii="Times New Roman" w:hAnsi="Times New Roman" w:cs="Times New Roman"/>
          <w:sz w:val="24"/>
          <w:szCs w:val="24"/>
        </w:rPr>
        <w:t>, выдана министерством образования и науки Самарской области</w:t>
      </w:r>
      <w:r w:rsidR="00902876" w:rsidRPr="00AE6888">
        <w:rPr>
          <w:rFonts w:ascii="Times New Roman" w:hAnsi="Times New Roman" w:cs="Times New Roman"/>
          <w:sz w:val="24"/>
          <w:szCs w:val="24"/>
        </w:rPr>
        <w:t>.</w:t>
      </w:r>
    </w:p>
    <w:p w14:paraId="2E6BE29E" w14:textId="77777777" w:rsidR="008209E3" w:rsidRPr="00AE6888" w:rsidRDefault="008209E3" w:rsidP="0082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b/>
          <w:i/>
          <w:sz w:val="24"/>
          <w:szCs w:val="24"/>
        </w:rPr>
        <w:t>Лицензия на осуществление медицинской деятельности:</w:t>
      </w:r>
    </w:p>
    <w:p w14:paraId="7BE19AF1" w14:textId="77777777" w:rsidR="008209E3" w:rsidRPr="00AE6888" w:rsidRDefault="008209E3" w:rsidP="00820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Регистрационный № ЛО-63-01-004588 от 06 апреля 2018 г. (бессрочная), выдана министерством здравоохранения Самарской области.</w:t>
      </w:r>
    </w:p>
    <w:p w14:paraId="1901FDB3" w14:textId="77777777" w:rsidR="00966477" w:rsidRPr="00AE6888" w:rsidRDefault="00966477" w:rsidP="009024AD">
      <w:pPr>
        <w:pStyle w:val="a6"/>
        <w:spacing w:after="0" w:line="360" w:lineRule="auto"/>
        <w:ind w:left="0" w:firstLine="709"/>
        <w:jc w:val="both"/>
        <w:rPr>
          <w:b/>
        </w:rPr>
      </w:pPr>
      <w:r w:rsidRPr="00AE6888">
        <w:rPr>
          <w:b/>
          <w:i/>
        </w:rPr>
        <w:t>Свидетельство о государственной аккредитации:</w:t>
      </w:r>
    </w:p>
    <w:p w14:paraId="7C6E7019" w14:textId="77777777" w:rsidR="00902876" w:rsidRPr="008276F4" w:rsidRDefault="00902876" w:rsidP="00620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4">
        <w:rPr>
          <w:rFonts w:ascii="Times New Roman" w:hAnsi="Times New Roman" w:cs="Times New Roman"/>
          <w:sz w:val="24"/>
          <w:szCs w:val="24"/>
        </w:rPr>
        <w:t xml:space="preserve">№ </w:t>
      </w:r>
      <w:r w:rsidR="007A1426" w:rsidRPr="008276F4">
        <w:rPr>
          <w:rFonts w:ascii="Times New Roman" w:hAnsi="Times New Roman" w:cs="Times New Roman"/>
          <w:sz w:val="24"/>
          <w:szCs w:val="24"/>
        </w:rPr>
        <w:t>955-20</w:t>
      </w:r>
      <w:r w:rsidRPr="008276F4">
        <w:rPr>
          <w:rFonts w:ascii="Times New Roman" w:hAnsi="Times New Roman" w:cs="Times New Roman"/>
          <w:sz w:val="24"/>
          <w:szCs w:val="24"/>
        </w:rPr>
        <w:t xml:space="preserve"> от </w:t>
      </w:r>
      <w:r w:rsidR="007A1426" w:rsidRPr="008276F4">
        <w:rPr>
          <w:rFonts w:ascii="Times New Roman" w:hAnsi="Times New Roman" w:cs="Times New Roman"/>
          <w:sz w:val="24"/>
          <w:szCs w:val="24"/>
        </w:rPr>
        <w:t>13</w:t>
      </w:r>
      <w:r w:rsidRPr="008276F4">
        <w:rPr>
          <w:rFonts w:ascii="Times New Roman" w:hAnsi="Times New Roman" w:cs="Times New Roman"/>
          <w:sz w:val="24"/>
          <w:szCs w:val="24"/>
        </w:rPr>
        <w:t>.0</w:t>
      </w:r>
      <w:r w:rsidR="007A1426" w:rsidRPr="008276F4">
        <w:rPr>
          <w:rFonts w:ascii="Times New Roman" w:hAnsi="Times New Roman" w:cs="Times New Roman"/>
          <w:sz w:val="24"/>
          <w:szCs w:val="24"/>
        </w:rPr>
        <w:t>4.2020</w:t>
      </w:r>
      <w:r w:rsidRPr="008276F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3CF7880" w14:textId="77777777" w:rsidR="008276F4" w:rsidRPr="008276F4" w:rsidRDefault="008C22A9" w:rsidP="000A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6F4">
        <w:rPr>
          <w:rFonts w:ascii="Times New Roman" w:hAnsi="Times New Roman" w:cs="Times New Roman"/>
          <w:sz w:val="24"/>
          <w:szCs w:val="24"/>
        </w:rPr>
        <w:t>Колледж реализует</w:t>
      </w:r>
      <w:r w:rsidR="008276F4" w:rsidRPr="008276F4">
        <w:rPr>
          <w:rFonts w:ascii="Times New Roman" w:hAnsi="Times New Roman" w:cs="Times New Roman"/>
          <w:sz w:val="24"/>
          <w:szCs w:val="24"/>
        </w:rPr>
        <w:t>:</w:t>
      </w:r>
    </w:p>
    <w:p w14:paraId="394EA56F" w14:textId="77777777" w:rsidR="008C22A9" w:rsidRPr="008276F4" w:rsidRDefault="008C22A9" w:rsidP="000A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6F4">
        <w:rPr>
          <w:rFonts w:ascii="Times New Roman" w:hAnsi="Times New Roman" w:cs="Times New Roman"/>
          <w:sz w:val="24"/>
          <w:szCs w:val="24"/>
          <w:u w:val="single"/>
        </w:rPr>
        <w:t xml:space="preserve"> основные профессиональные образовательные программы:</w:t>
      </w:r>
    </w:p>
    <w:p w14:paraId="192D727C" w14:textId="77777777" w:rsidR="008C22A9" w:rsidRPr="008276F4" w:rsidRDefault="008C22A9" w:rsidP="000A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6F4">
        <w:rPr>
          <w:rFonts w:ascii="Times New Roman" w:hAnsi="Times New Roman" w:cs="Times New Roman"/>
          <w:sz w:val="24"/>
          <w:szCs w:val="24"/>
        </w:rPr>
        <w:t>–</w:t>
      </w:r>
      <w:r w:rsidR="00E70DD4" w:rsidRPr="008276F4">
        <w:rPr>
          <w:rFonts w:ascii="Times New Roman" w:hAnsi="Times New Roman" w:cs="Times New Roman"/>
          <w:sz w:val="24"/>
          <w:szCs w:val="24"/>
        </w:rPr>
        <w:t xml:space="preserve"> </w:t>
      </w:r>
      <w:r w:rsidRPr="008276F4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образования;</w:t>
      </w:r>
    </w:p>
    <w:p w14:paraId="7F8DCCBE" w14:textId="77777777" w:rsidR="008C22A9" w:rsidRPr="008276F4" w:rsidRDefault="008C22A9" w:rsidP="000A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6F4">
        <w:rPr>
          <w:rFonts w:ascii="Times New Roman" w:hAnsi="Times New Roman" w:cs="Times New Roman"/>
          <w:sz w:val="24"/>
          <w:szCs w:val="24"/>
        </w:rPr>
        <w:t>–</w:t>
      </w:r>
      <w:r w:rsidR="00E70DD4" w:rsidRPr="008276F4">
        <w:rPr>
          <w:rFonts w:ascii="Times New Roman" w:hAnsi="Times New Roman" w:cs="Times New Roman"/>
          <w:sz w:val="24"/>
          <w:szCs w:val="24"/>
        </w:rPr>
        <w:t xml:space="preserve"> </w:t>
      </w:r>
      <w:r w:rsidRPr="008276F4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обучения.</w:t>
      </w:r>
    </w:p>
    <w:p w14:paraId="7DF4A316" w14:textId="77777777" w:rsidR="008C22A9" w:rsidRPr="008276F4" w:rsidRDefault="008C22A9" w:rsidP="000A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6F4">
        <w:rPr>
          <w:rFonts w:ascii="Times New Roman" w:hAnsi="Times New Roman" w:cs="Times New Roman"/>
          <w:sz w:val="24"/>
          <w:szCs w:val="24"/>
          <w:u w:val="single"/>
        </w:rPr>
        <w:t>дополнительные образовательные программы:</w:t>
      </w:r>
    </w:p>
    <w:p w14:paraId="2D216BD1" w14:textId="77777777" w:rsidR="008C22A9" w:rsidRPr="008276F4" w:rsidRDefault="008C22A9" w:rsidP="000A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6F4">
        <w:rPr>
          <w:rFonts w:ascii="Times New Roman" w:hAnsi="Times New Roman" w:cs="Times New Roman"/>
          <w:sz w:val="24"/>
          <w:szCs w:val="24"/>
        </w:rPr>
        <w:t>–</w:t>
      </w:r>
      <w:r w:rsidR="00E70DD4" w:rsidRPr="008276F4">
        <w:rPr>
          <w:rFonts w:ascii="Times New Roman" w:hAnsi="Times New Roman" w:cs="Times New Roman"/>
          <w:sz w:val="24"/>
          <w:szCs w:val="24"/>
        </w:rPr>
        <w:t xml:space="preserve"> </w:t>
      </w:r>
      <w:r w:rsidRPr="008276F4">
        <w:rPr>
          <w:rFonts w:ascii="Times New Roman" w:hAnsi="Times New Roman" w:cs="Times New Roman"/>
          <w:sz w:val="24"/>
          <w:szCs w:val="24"/>
        </w:rPr>
        <w:t>дополнительное образование детей и взрослых;</w:t>
      </w:r>
    </w:p>
    <w:p w14:paraId="76320F42" w14:textId="77777777" w:rsidR="008C22A9" w:rsidRPr="008276F4" w:rsidRDefault="008C22A9" w:rsidP="000A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6F4">
        <w:rPr>
          <w:rFonts w:ascii="Times New Roman" w:hAnsi="Times New Roman" w:cs="Times New Roman"/>
          <w:sz w:val="24"/>
          <w:szCs w:val="24"/>
        </w:rPr>
        <w:t>–</w:t>
      </w:r>
      <w:r w:rsidR="00E70DD4" w:rsidRPr="008276F4">
        <w:rPr>
          <w:rFonts w:ascii="Times New Roman" w:hAnsi="Times New Roman" w:cs="Times New Roman"/>
          <w:sz w:val="24"/>
          <w:szCs w:val="24"/>
        </w:rPr>
        <w:t xml:space="preserve"> </w:t>
      </w:r>
      <w:r w:rsidRPr="008276F4">
        <w:rPr>
          <w:rFonts w:ascii="Times New Roman" w:hAnsi="Times New Roman" w:cs="Times New Roman"/>
          <w:sz w:val="24"/>
          <w:szCs w:val="24"/>
        </w:rPr>
        <w:t>дополнительные профессиональные образовательные программы:</w:t>
      </w:r>
    </w:p>
    <w:p w14:paraId="79804B1D" w14:textId="77777777" w:rsidR="008C22A9" w:rsidRPr="008276F4" w:rsidRDefault="008C22A9" w:rsidP="000A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6F4">
        <w:rPr>
          <w:rFonts w:ascii="Times New Roman" w:hAnsi="Times New Roman" w:cs="Times New Roman"/>
          <w:sz w:val="24"/>
          <w:szCs w:val="24"/>
        </w:rPr>
        <w:t>–</w:t>
      </w:r>
      <w:r w:rsidR="00E70DD4" w:rsidRPr="008276F4">
        <w:rPr>
          <w:rFonts w:ascii="Times New Roman" w:hAnsi="Times New Roman" w:cs="Times New Roman"/>
          <w:sz w:val="24"/>
          <w:szCs w:val="24"/>
        </w:rPr>
        <w:t xml:space="preserve"> </w:t>
      </w:r>
      <w:r w:rsidRPr="008276F4">
        <w:rPr>
          <w:rFonts w:ascii="Times New Roman" w:hAnsi="Times New Roman" w:cs="Times New Roman"/>
          <w:sz w:val="24"/>
          <w:szCs w:val="24"/>
        </w:rPr>
        <w:t>программы повышения квалификации;</w:t>
      </w:r>
    </w:p>
    <w:p w14:paraId="49CE865B" w14:textId="77777777" w:rsidR="00902876" w:rsidRPr="00DE63B0" w:rsidRDefault="008C22A9" w:rsidP="000A2D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6F4">
        <w:rPr>
          <w:rFonts w:ascii="Times New Roman" w:hAnsi="Times New Roman" w:cs="Times New Roman"/>
          <w:sz w:val="24"/>
          <w:szCs w:val="24"/>
        </w:rPr>
        <w:t>–</w:t>
      </w:r>
      <w:r w:rsidR="00E70DD4" w:rsidRPr="008276F4">
        <w:rPr>
          <w:rFonts w:ascii="Times New Roman" w:hAnsi="Times New Roman" w:cs="Times New Roman"/>
          <w:sz w:val="24"/>
          <w:szCs w:val="24"/>
        </w:rPr>
        <w:t xml:space="preserve"> </w:t>
      </w:r>
      <w:r w:rsidRPr="008276F4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переподготовки.</w:t>
      </w:r>
    </w:p>
    <w:p w14:paraId="13051D6A" w14:textId="77777777" w:rsidR="008C22A9" w:rsidRDefault="008C22A9" w:rsidP="000A2D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462281" w14:textId="77777777" w:rsidR="000A2DCA" w:rsidRPr="00AE6888" w:rsidRDefault="000A2DCA" w:rsidP="000A2D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888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Краткая историческая справка:</w:t>
      </w:r>
    </w:p>
    <w:p w14:paraId="0BA69525" w14:textId="77777777" w:rsidR="000A2DCA" w:rsidRPr="00AE6888" w:rsidRDefault="000A2DCA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 xml:space="preserve">государственное бюджетное </w:t>
      </w:r>
      <w:r w:rsidR="00902876" w:rsidRPr="00AE6888">
        <w:t xml:space="preserve">профессиональное </w:t>
      </w:r>
      <w:r w:rsidRPr="00AE6888">
        <w:t>образовательное учреждение «Самарский медиц</w:t>
      </w:r>
      <w:r w:rsidR="00933E7A">
        <w:t xml:space="preserve">инский колледж им. </w:t>
      </w:r>
      <w:proofErr w:type="spellStart"/>
      <w:r w:rsidR="00933E7A">
        <w:t>Н.</w:t>
      </w:r>
      <w:r w:rsidRPr="00AE6888">
        <w:t>Ляпиной</w:t>
      </w:r>
      <w:proofErr w:type="spellEnd"/>
      <w:r w:rsidRPr="00AE6888">
        <w:t xml:space="preserve">» основано </w:t>
      </w:r>
      <w:r w:rsidR="00933E7A">
        <w:t xml:space="preserve">1 мая </w:t>
      </w:r>
      <w:r w:rsidRPr="00AE6888">
        <w:t>1867</w:t>
      </w:r>
      <w:r w:rsidR="00933E7A">
        <w:t xml:space="preserve"> года</w:t>
      </w:r>
      <w:r w:rsidRPr="00AE6888">
        <w:t xml:space="preserve">, на момент основания </w:t>
      </w:r>
      <w:r w:rsidR="00E0497B" w:rsidRPr="00AE6888">
        <w:t>у</w:t>
      </w:r>
      <w:r w:rsidRPr="00AE6888">
        <w:t xml:space="preserve">чреждение именовалось фельдшерская школа и школа повивальных бабок. </w:t>
      </w:r>
    </w:p>
    <w:p w14:paraId="10B45D99" w14:textId="77777777" w:rsidR="000A2DCA" w:rsidRPr="00AE6888" w:rsidRDefault="000A2DCA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 xml:space="preserve">В 1870 году фельдшерская школа и школа повивальных бабок переименована в фельдшерско-акушерскую школу. </w:t>
      </w:r>
    </w:p>
    <w:p w14:paraId="7277700D" w14:textId="77777777" w:rsidR="000A2DCA" w:rsidRPr="00AE6888" w:rsidRDefault="000A2DCA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 xml:space="preserve">В 1923 году фельдшерско-акушерская школа была переименована в медицинский техникум. </w:t>
      </w:r>
    </w:p>
    <w:p w14:paraId="6B1288C6" w14:textId="77777777" w:rsidR="000A2DCA" w:rsidRPr="00AE6888" w:rsidRDefault="000A2DCA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 xml:space="preserve">01.09.1955 </w:t>
      </w:r>
      <w:r w:rsidR="00DF061D">
        <w:t xml:space="preserve">медицинский </w:t>
      </w:r>
      <w:r w:rsidRPr="00AE6888">
        <w:t xml:space="preserve">техникум переименован в медицинское училище №1. Приказом Министерства здравоохранения РСФСР от 11.07.1967 № 203 училищу присвоено имя </w:t>
      </w:r>
      <w:proofErr w:type="spellStart"/>
      <w:r w:rsidRPr="00AE6888">
        <w:t>Н.Ляпиной</w:t>
      </w:r>
      <w:proofErr w:type="spellEnd"/>
      <w:r w:rsidRPr="00AE6888">
        <w:t>.</w:t>
      </w:r>
    </w:p>
    <w:p w14:paraId="4115FD0E" w14:textId="77777777" w:rsidR="000A2DCA" w:rsidRPr="00AE6888" w:rsidRDefault="000A2DCA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>Приказом Министерства здравоохранения Российской Федерации от 06.05.1992</w:t>
      </w:r>
      <w:r w:rsidR="00734B19">
        <w:br/>
      </w:r>
      <w:r w:rsidRPr="00AE6888">
        <w:t xml:space="preserve">№ 149 «Об организации медицинских колледжей в гг. Санкт-Петербурге, Самаре и Перми, Ставропольском крае» Самарское базовое медицинское училище № 1 им. </w:t>
      </w:r>
      <w:proofErr w:type="spellStart"/>
      <w:r w:rsidRPr="00AE6888">
        <w:t>Н.Ляпиной</w:t>
      </w:r>
      <w:proofErr w:type="spellEnd"/>
      <w:r w:rsidRPr="00AE6888">
        <w:t xml:space="preserve"> было переименовано в Самарский медицинский колледж им. </w:t>
      </w:r>
      <w:proofErr w:type="spellStart"/>
      <w:r w:rsidRPr="00AE6888">
        <w:t>Н.Ляпиной</w:t>
      </w:r>
      <w:proofErr w:type="spellEnd"/>
      <w:r w:rsidRPr="00AE6888">
        <w:t xml:space="preserve">. </w:t>
      </w:r>
    </w:p>
    <w:p w14:paraId="0399D5EF" w14:textId="77777777" w:rsidR="000A2DCA" w:rsidRPr="00AE6888" w:rsidRDefault="000A2DCA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>В соответствии с постановлением Правительства Самарской области от 02.02.2005 № 16 «О</w:t>
      </w:r>
      <w:r w:rsidR="004A6720" w:rsidRPr="00AE6888">
        <w:t xml:space="preserve"> </w:t>
      </w:r>
      <w:r w:rsidRPr="00AE6888">
        <w:t xml:space="preserve">принятии муниципальных образовательных учреждений, находящихся </w:t>
      </w:r>
      <w:r w:rsidR="00DF061D">
        <w:br/>
      </w:r>
      <w:r w:rsidRPr="00AE6888">
        <w:t>в собственности городов Самары, Тольятти и Сызрани, в собственность Самарской области» учреждение передано из муниципальной собственности в собственность Самарской области и переименовано в государственное образовательное учреждение среднего профессионального образования Самарский медицинский колледж</w:t>
      </w:r>
      <w:r w:rsidR="00F81F35" w:rsidRPr="00AE6888">
        <w:t xml:space="preserve"> </w:t>
      </w:r>
      <w:r w:rsidRPr="00AE6888">
        <w:t xml:space="preserve">им. </w:t>
      </w:r>
      <w:proofErr w:type="spellStart"/>
      <w:r w:rsidRPr="00AE6888">
        <w:t>Н.Ляпиной</w:t>
      </w:r>
      <w:proofErr w:type="spellEnd"/>
      <w:r w:rsidRPr="00AE6888">
        <w:t xml:space="preserve">. </w:t>
      </w:r>
    </w:p>
    <w:p w14:paraId="3FB0EF1E" w14:textId="77777777" w:rsidR="000A2DCA" w:rsidRPr="00AE6888" w:rsidRDefault="000A2DCA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>С 12.01.2012 в связи со сменой организационно</w:t>
      </w:r>
      <w:r w:rsidR="00E0497B" w:rsidRPr="00AE6888">
        <w:t>-</w:t>
      </w:r>
      <w:r w:rsidRPr="00AE6888">
        <w:t xml:space="preserve">правовой формы </w:t>
      </w:r>
      <w:r w:rsidR="00E0497B" w:rsidRPr="00AE6888">
        <w:t>у</w:t>
      </w:r>
      <w:r w:rsidRPr="00AE6888">
        <w:t xml:space="preserve">чреждение стало именоваться государственное бюджетное образовательное учреждение среднего профессионального образования «Самарский медицинский колледж </w:t>
      </w:r>
      <w:proofErr w:type="spellStart"/>
      <w:r w:rsidRPr="00AE6888">
        <w:t>им.Н.Ляпиной</w:t>
      </w:r>
      <w:proofErr w:type="spellEnd"/>
      <w:r w:rsidRPr="00AE6888">
        <w:t xml:space="preserve">». </w:t>
      </w:r>
    </w:p>
    <w:p w14:paraId="01D21BB5" w14:textId="77777777" w:rsidR="000A2DCA" w:rsidRPr="00AE6888" w:rsidRDefault="000A2DCA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 xml:space="preserve">С 01.10.2013 </w:t>
      </w:r>
      <w:r w:rsidR="00E0497B" w:rsidRPr="00AE6888">
        <w:t>у</w:t>
      </w:r>
      <w:r w:rsidRPr="00AE6888">
        <w:t xml:space="preserve">чреждение стало подведомственной организацией министерства здравоохранения Самарской области. </w:t>
      </w:r>
    </w:p>
    <w:p w14:paraId="747D9F01" w14:textId="77777777" w:rsidR="000A2DCA" w:rsidRPr="00AE6888" w:rsidRDefault="000A2DCA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 xml:space="preserve">Постановлением Правительства Самарской области № 868 от 30.12.2014 </w:t>
      </w:r>
      <w:r w:rsidR="00734B19">
        <w:br/>
      </w:r>
      <w:r w:rsidRPr="00AE6888">
        <w:t xml:space="preserve">«О реорганизации государственных бюджетных образовательных учреждений среднего профессионального образования «Самарский медицинский колледж им. </w:t>
      </w:r>
      <w:proofErr w:type="spellStart"/>
      <w:r w:rsidRPr="00AE6888">
        <w:t>Н.Ляпиной</w:t>
      </w:r>
      <w:proofErr w:type="spellEnd"/>
      <w:r w:rsidRPr="00AE6888">
        <w:t xml:space="preserve">», «Тольяттинский медицинский колледж», «Самарский медико-социальный колледж», «Кинель-Черкасский медицинский колледж», Новокуйбышевского медицинского колледжа, и государственных бюджетных образовательных учреждений среднего профессионального образования – техникумов «Безенчукское медицинское училище», «Борское медицинское училище», «Шенталинское медицинское училище» к ГБОУ СПО </w:t>
      </w:r>
      <w:r w:rsidRPr="00AE6888">
        <w:lastRenderedPageBreak/>
        <w:t xml:space="preserve">«СМК им. </w:t>
      </w:r>
      <w:proofErr w:type="spellStart"/>
      <w:r w:rsidRPr="00AE6888">
        <w:t>Н.Ляпиной</w:t>
      </w:r>
      <w:proofErr w:type="spellEnd"/>
      <w:r w:rsidRPr="00AE6888">
        <w:t>» присоединены государственные бюджетные образовательные учреждения среднего профессионального образования «Самарский медико-социальный колледж», Новокуйбышевский медицинский колледж и государственные бюджетные образовательные учреждения среднего профессионального образования – техникумы «Безенчукское медицинское училище», «Борское медицинское училище».</w:t>
      </w:r>
    </w:p>
    <w:p w14:paraId="1249E8AC" w14:textId="77777777" w:rsidR="000A2DCA" w:rsidRPr="00AE6888" w:rsidRDefault="000A2DCA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 xml:space="preserve">Государственное бюджетное образовательное учреждение среднего профессионального образования «Самарский медико-социальный колледж» создано </w:t>
      </w:r>
      <w:r w:rsidR="00734B19">
        <w:br/>
      </w:r>
      <w:r w:rsidRPr="00AE6888">
        <w:t>в 1936 году как медицинское училище в составе медико-санитарной службы Куйбышевской железной дороги.</w:t>
      </w:r>
    </w:p>
    <w:p w14:paraId="386FC9E7" w14:textId="77777777" w:rsidR="000A2DCA" w:rsidRPr="00AE6888" w:rsidRDefault="000A2DCA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>Государственное бюджетное образовательное учреждение среднего профессионального образования Новокуйбышевский медици</w:t>
      </w:r>
      <w:r w:rsidR="00DF061D">
        <w:t xml:space="preserve">нский колледж (при создании – </w:t>
      </w:r>
      <w:proofErr w:type="spellStart"/>
      <w:r w:rsidRPr="00AE6888">
        <w:t>Новокуйбышевское</w:t>
      </w:r>
      <w:proofErr w:type="spellEnd"/>
      <w:r w:rsidRPr="00AE6888">
        <w:t xml:space="preserve"> медицинское училище) создано в 1963 году в соответствии </w:t>
      </w:r>
      <w:r w:rsidR="00DF061D">
        <w:br/>
      </w:r>
      <w:r w:rsidRPr="00AE6888">
        <w:t xml:space="preserve">с распоряжением Совета Министров РСФСР от 24.08.1963 № 3538 и на основании приказа Министра </w:t>
      </w:r>
      <w:r w:rsidR="00AB46B1" w:rsidRPr="00AE6888">
        <w:t>здравоохранения РСФСР</w:t>
      </w:r>
      <w:r w:rsidRPr="00AE6888">
        <w:t xml:space="preserve"> от 03.09.1963 № 274.</w:t>
      </w:r>
    </w:p>
    <w:p w14:paraId="33A17E55" w14:textId="77777777" w:rsidR="000A2DCA" w:rsidRPr="00AE6888" w:rsidRDefault="000A2DCA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 xml:space="preserve">Государственное бюджетное образовательное учреждение среднего профессионального образования – техникум «Безенчукское медицинское училище» создано 15 июня 1966 г. по решению № 295 Куйбышевского облисполкома от 06.06.1966, на момент создания именовалось Безенчукское медицинское училище. </w:t>
      </w:r>
    </w:p>
    <w:p w14:paraId="55784D6E" w14:textId="77777777" w:rsidR="000A2DCA" w:rsidRPr="00AE6888" w:rsidRDefault="000A2DCA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 xml:space="preserve">Государственное бюджетное образовательное учреждение среднего профессионального образования – техникум «Борское медицинское училище» создано в 1936 году как школа медсестер. На основании приказа Куйбышевского </w:t>
      </w:r>
      <w:proofErr w:type="spellStart"/>
      <w:r w:rsidRPr="00AE6888">
        <w:t>облздравотдела</w:t>
      </w:r>
      <w:proofErr w:type="spellEnd"/>
      <w:r w:rsidRPr="00AE6888">
        <w:t xml:space="preserve"> </w:t>
      </w:r>
      <w:r w:rsidR="00734B19">
        <w:br/>
      </w:r>
      <w:r w:rsidRPr="00AE6888">
        <w:t xml:space="preserve">от 17.06.1954 Борская школа медсестер детских учреждений была реорганизована в Борское медицинское училище. </w:t>
      </w:r>
    </w:p>
    <w:p w14:paraId="033F6AE7" w14:textId="77777777" w:rsidR="0086097E" w:rsidRPr="00AE6888" w:rsidRDefault="000B52D8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 xml:space="preserve">С 12.07.2017 приказом ГБПОУ «СМК им. </w:t>
      </w:r>
      <w:proofErr w:type="spellStart"/>
      <w:r w:rsidRPr="00AE6888">
        <w:t>Н.Ляпиной</w:t>
      </w:r>
      <w:proofErr w:type="spellEnd"/>
      <w:r w:rsidRPr="00AE6888">
        <w:t>»</w:t>
      </w:r>
      <w:r w:rsidR="001275D9" w:rsidRPr="00AE6888">
        <w:t xml:space="preserve"> от 05.05.2017 №170-од</w:t>
      </w:r>
      <w:r w:rsidRPr="00AE6888">
        <w:t xml:space="preserve"> </w:t>
      </w:r>
      <w:r w:rsidR="0086097E" w:rsidRPr="00AE6888">
        <w:t>Филиал «Самарский медико-социальный колледж» ликвидирован.</w:t>
      </w:r>
      <w:r w:rsidRPr="00AE6888">
        <w:t xml:space="preserve"> Ликвидация Филиала осуществлена в целях рационального использования имеющихся кадров</w:t>
      </w:r>
      <w:r w:rsidR="00BA6B15" w:rsidRPr="00AE6888">
        <w:t>ых ресурсов</w:t>
      </w:r>
      <w:r w:rsidRPr="00AE6888">
        <w:t xml:space="preserve"> и учебных площадей Колледжа. </w:t>
      </w:r>
      <w:r w:rsidR="00BA6B15" w:rsidRPr="00AE6888">
        <w:t xml:space="preserve">Филиал преобразован в учебный корпус базового подразделения Колледжа. </w:t>
      </w:r>
    </w:p>
    <w:p w14:paraId="32F4CFA6" w14:textId="77777777" w:rsidR="00913F51" w:rsidRPr="00AE6888" w:rsidRDefault="00913F51" w:rsidP="000E52AE">
      <w:pPr>
        <w:pStyle w:val="a3"/>
        <w:numPr>
          <w:ilvl w:val="0"/>
          <w:numId w:val="6"/>
        </w:numPr>
        <w:suppressAutoHyphens/>
        <w:spacing w:line="360" w:lineRule="auto"/>
        <w:ind w:left="0" w:firstLine="425"/>
        <w:jc w:val="both"/>
      </w:pPr>
      <w:r w:rsidRPr="00AE6888">
        <w:t xml:space="preserve">В 2018 году </w:t>
      </w:r>
      <w:r w:rsidRPr="00AE6888">
        <w:rPr>
          <w:spacing w:val="2"/>
        </w:rPr>
        <w:t>постановлением Правительств</w:t>
      </w:r>
      <w:r w:rsidR="00734B19">
        <w:rPr>
          <w:spacing w:val="2"/>
        </w:rPr>
        <w:t>а</w:t>
      </w:r>
      <w:r w:rsidRPr="00AE6888">
        <w:rPr>
          <w:spacing w:val="2"/>
        </w:rPr>
        <w:t xml:space="preserve"> Самарской области от 31 мая 2018 года № 303 проведена реорганизация путем </w:t>
      </w:r>
      <w:r w:rsidR="00404282" w:rsidRPr="00AE6888">
        <w:rPr>
          <w:spacing w:val="2"/>
        </w:rPr>
        <w:t>присоединения</w:t>
      </w:r>
      <w:r w:rsidRPr="00AE6888">
        <w:rPr>
          <w:spacing w:val="2"/>
        </w:rPr>
        <w:t xml:space="preserve"> </w:t>
      </w:r>
      <w:r w:rsidR="00404282" w:rsidRPr="00AE6888">
        <w:rPr>
          <w:spacing w:val="2"/>
        </w:rPr>
        <w:t>государственного автономного учреждения</w:t>
      </w:r>
      <w:r w:rsidR="00404282" w:rsidRPr="00AE6888">
        <w:rPr>
          <w:rFonts w:ascii="Arial" w:hAnsi="Arial" w:cs="Arial"/>
          <w:spacing w:val="2"/>
          <w:sz w:val="41"/>
          <w:szCs w:val="41"/>
        </w:rPr>
        <w:t xml:space="preserve"> </w:t>
      </w:r>
      <w:r w:rsidR="00404282" w:rsidRPr="00AE6888">
        <w:rPr>
          <w:spacing w:val="2"/>
        </w:rPr>
        <w:t>дополнительного профессионального образования «Самарский областной центр повышения квалификации специалистов здравоохранения»</w:t>
      </w:r>
      <w:r w:rsidR="00E250C9" w:rsidRPr="00AE6888">
        <w:rPr>
          <w:spacing w:val="2"/>
        </w:rPr>
        <w:t xml:space="preserve"> к </w:t>
      </w:r>
      <w:r w:rsidRPr="00AE6888">
        <w:rPr>
          <w:spacing w:val="2"/>
        </w:rPr>
        <w:t>государственно</w:t>
      </w:r>
      <w:r w:rsidR="00E250C9" w:rsidRPr="00AE6888">
        <w:rPr>
          <w:spacing w:val="2"/>
        </w:rPr>
        <w:t>му</w:t>
      </w:r>
      <w:r w:rsidRPr="00AE6888">
        <w:rPr>
          <w:spacing w:val="2"/>
        </w:rPr>
        <w:t xml:space="preserve"> бюджетно</w:t>
      </w:r>
      <w:r w:rsidR="00E250C9" w:rsidRPr="00AE6888">
        <w:rPr>
          <w:spacing w:val="2"/>
        </w:rPr>
        <w:t>му</w:t>
      </w:r>
      <w:r w:rsidRPr="00AE6888">
        <w:rPr>
          <w:spacing w:val="2"/>
        </w:rPr>
        <w:t xml:space="preserve"> профессионально</w:t>
      </w:r>
      <w:r w:rsidR="00E250C9" w:rsidRPr="00AE6888">
        <w:rPr>
          <w:spacing w:val="2"/>
        </w:rPr>
        <w:t>му</w:t>
      </w:r>
      <w:r w:rsidRPr="00AE6888">
        <w:rPr>
          <w:spacing w:val="2"/>
        </w:rPr>
        <w:t xml:space="preserve"> образовательно</w:t>
      </w:r>
      <w:r w:rsidR="00E250C9" w:rsidRPr="00AE6888">
        <w:rPr>
          <w:spacing w:val="2"/>
        </w:rPr>
        <w:t>му</w:t>
      </w:r>
      <w:r w:rsidRPr="00AE6888">
        <w:rPr>
          <w:spacing w:val="2"/>
        </w:rPr>
        <w:t xml:space="preserve"> учреждени</w:t>
      </w:r>
      <w:r w:rsidR="00E250C9" w:rsidRPr="00AE6888">
        <w:rPr>
          <w:spacing w:val="2"/>
        </w:rPr>
        <w:t>ю</w:t>
      </w:r>
      <w:r w:rsidRPr="00AE6888">
        <w:rPr>
          <w:spacing w:val="2"/>
        </w:rPr>
        <w:t xml:space="preserve"> «Самарский медицинский колледж им. Н. Ляпиной»</w:t>
      </w:r>
      <w:r w:rsidR="00E250C9" w:rsidRPr="00AE6888">
        <w:rPr>
          <w:spacing w:val="2"/>
        </w:rPr>
        <w:t xml:space="preserve">, вследствие которой «Самарский областной центр </w:t>
      </w:r>
      <w:r w:rsidR="00E250C9" w:rsidRPr="00AE6888">
        <w:rPr>
          <w:spacing w:val="2"/>
        </w:rPr>
        <w:lastRenderedPageBreak/>
        <w:t>повышения квалификации специалистов здравоохранения» стал структурным подразделением Колледжа – отделом дополнительного профессионального образования</w:t>
      </w:r>
      <w:r w:rsidRPr="00AE6888">
        <w:rPr>
          <w:spacing w:val="2"/>
        </w:rPr>
        <w:t>.</w:t>
      </w:r>
    </w:p>
    <w:p w14:paraId="74CEE1D4" w14:textId="77777777" w:rsidR="00E250C9" w:rsidRPr="00AE6888" w:rsidRDefault="00E250C9" w:rsidP="00F71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BA80A5" w14:textId="77777777" w:rsidR="00F717C7" w:rsidRPr="00AE6888" w:rsidRDefault="00B07754" w:rsidP="00F71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888">
        <w:rPr>
          <w:rFonts w:ascii="Times New Roman" w:hAnsi="Times New Roman" w:cs="Times New Roman"/>
          <w:b/>
          <w:i/>
          <w:sz w:val="24"/>
          <w:szCs w:val="24"/>
        </w:rPr>
        <w:t>Базовое учреждение:</w:t>
      </w:r>
    </w:p>
    <w:p w14:paraId="70E612E1" w14:textId="77777777" w:rsidR="0086097E" w:rsidRPr="00AE6888" w:rsidRDefault="00F717C7" w:rsidP="0086097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Адрес: 44</w:t>
      </w:r>
      <w:r w:rsidR="00DB5430" w:rsidRPr="00AE6888">
        <w:rPr>
          <w:rFonts w:ascii="Times New Roman" w:hAnsi="Times New Roman" w:cs="Times New Roman"/>
          <w:sz w:val="24"/>
          <w:szCs w:val="24"/>
        </w:rPr>
        <w:t xml:space="preserve">3096, </w:t>
      </w:r>
      <w:proofErr w:type="spellStart"/>
      <w:r w:rsidR="00DB5430" w:rsidRPr="00AE6888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 w:rsidR="00DB5430" w:rsidRPr="00AE6888">
        <w:rPr>
          <w:rFonts w:ascii="Times New Roman" w:hAnsi="Times New Roman" w:cs="Times New Roman"/>
          <w:sz w:val="24"/>
          <w:szCs w:val="24"/>
        </w:rPr>
        <w:t xml:space="preserve">, ул. Полевая, </w:t>
      </w:r>
      <w:r w:rsidR="00357071">
        <w:rPr>
          <w:rFonts w:ascii="Times New Roman" w:hAnsi="Times New Roman" w:cs="Times New Roman"/>
          <w:sz w:val="24"/>
          <w:szCs w:val="24"/>
        </w:rPr>
        <w:t xml:space="preserve">д. </w:t>
      </w:r>
      <w:r w:rsidR="00DB5430" w:rsidRPr="00AE6888">
        <w:rPr>
          <w:rFonts w:ascii="Times New Roman" w:hAnsi="Times New Roman" w:cs="Times New Roman"/>
          <w:sz w:val="24"/>
          <w:szCs w:val="24"/>
        </w:rPr>
        <w:t>80</w:t>
      </w:r>
      <w:r w:rsidR="0086097E" w:rsidRPr="00AE6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F32E1" w14:textId="77777777" w:rsidR="0086097E" w:rsidRPr="00AE6888" w:rsidRDefault="0086097E" w:rsidP="0086097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443125, г. Самара, ул. Ново-Вокзальная, </w:t>
      </w:r>
      <w:r w:rsidR="00357071">
        <w:rPr>
          <w:rFonts w:ascii="Times New Roman" w:hAnsi="Times New Roman" w:cs="Times New Roman"/>
          <w:sz w:val="24"/>
          <w:szCs w:val="24"/>
        </w:rPr>
        <w:t xml:space="preserve">д. </w:t>
      </w:r>
      <w:r w:rsidRPr="00AE6888">
        <w:rPr>
          <w:rFonts w:ascii="Times New Roman" w:hAnsi="Times New Roman" w:cs="Times New Roman"/>
          <w:sz w:val="24"/>
          <w:szCs w:val="24"/>
        </w:rPr>
        <w:t>162</w:t>
      </w:r>
    </w:p>
    <w:p w14:paraId="55FFC65E" w14:textId="77777777" w:rsidR="00D40982" w:rsidRPr="00AE6888" w:rsidRDefault="00D40982" w:rsidP="0086097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443095</w:t>
      </w:r>
      <w:r w:rsidR="00804104" w:rsidRPr="00AE6888">
        <w:rPr>
          <w:rFonts w:ascii="Times New Roman" w:hAnsi="Times New Roman" w:cs="Times New Roman"/>
          <w:sz w:val="24"/>
          <w:szCs w:val="24"/>
        </w:rPr>
        <w:t>,</w:t>
      </w:r>
      <w:r w:rsidRPr="00AE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8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 w:rsidRPr="00AE6888">
        <w:rPr>
          <w:rFonts w:ascii="Times New Roman" w:hAnsi="Times New Roman" w:cs="Times New Roman"/>
          <w:sz w:val="24"/>
          <w:szCs w:val="24"/>
        </w:rPr>
        <w:t>, ул. Ташкентская,</w:t>
      </w:r>
      <w:r w:rsidR="00357071">
        <w:rPr>
          <w:rFonts w:ascii="Times New Roman" w:hAnsi="Times New Roman" w:cs="Times New Roman"/>
          <w:sz w:val="24"/>
          <w:szCs w:val="24"/>
        </w:rPr>
        <w:t xml:space="preserve"> д. </w:t>
      </w:r>
      <w:r w:rsidRPr="00AE6888">
        <w:rPr>
          <w:rFonts w:ascii="Times New Roman" w:hAnsi="Times New Roman" w:cs="Times New Roman"/>
          <w:sz w:val="24"/>
          <w:szCs w:val="24"/>
        </w:rPr>
        <w:t>159</w:t>
      </w:r>
    </w:p>
    <w:p w14:paraId="5069DBD0" w14:textId="77777777" w:rsidR="00F717C7" w:rsidRPr="00AE6888" w:rsidRDefault="00F717C7" w:rsidP="00F717C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Тел. (факс): 337-02-77 (приемная директора).</w:t>
      </w:r>
    </w:p>
    <w:p w14:paraId="0822A856" w14:textId="77777777" w:rsidR="00F717C7" w:rsidRPr="00AE6888" w:rsidRDefault="00F717C7" w:rsidP="00F717C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6888">
        <w:rPr>
          <w:rFonts w:ascii="Times New Roman" w:hAnsi="Times New Roman" w:cs="Times New Roman"/>
          <w:sz w:val="24"/>
          <w:szCs w:val="24"/>
        </w:rPr>
        <w:t>-</w:t>
      </w:r>
      <w:r w:rsidRPr="00AE688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68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E3C08" w:rsidRPr="00AE6888">
        <w:rPr>
          <w:rFonts w:ascii="Times New Roman" w:hAnsi="Times New Roman" w:cs="Times New Roman"/>
          <w:sz w:val="24"/>
          <w:szCs w:val="24"/>
          <w:lang w:val="en-US"/>
        </w:rPr>
        <w:t>lyapina</w:t>
      </w:r>
      <w:proofErr w:type="spellEnd"/>
      <w:r w:rsidR="00AE3C08" w:rsidRPr="00AE688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E3C08" w:rsidRPr="00AE6888">
        <w:rPr>
          <w:rFonts w:ascii="Times New Roman" w:hAnsi="Times New Roman" w:cs="Times New Roman"/>
          <w:sz w:val="24"/>
          <w:szCs w:val="24"/>
          <w:lang w:val="en-US"/>
        </w:rPr>
        <w:t>smedk</w:t>
      </w:r>
      <w:proofErr w:type="spellEnd"/>
      <w:r w:rsidR="00AE3C08" w:rsidRPr="00AE68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E3C08" w:rsidRPr="00AE68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4A0A2B1" w14:textId="77777777" w:rsidR="00F717C7" w:rsidRPr="00AE6888" w:rsidRDefault="00F717C7" w:rsidP="00E67C25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Адрес сайта в Интернете: </w:t>
      </w:r>
      <w:hyperlink r:id="rId9" w:history="1">
        <w:r w:rsidRPr="00AE688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www.smedk.ru</w:t>
        </w:r>
      </w:hyperlink>
    </w:p>
    <w:p w14:paraId="118E23AA" w14:textId="77777777" w:rsidR="00BA6B15" w:rsidRPr="00AE6888" w:rsidRDefault="00BA6B15" w:rsidP="00BA6B15">
      <w:pPr>
        <w:suppressAutoHyphens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E6888">
        <w:rPr>
          <w:rFonts w:ascii="Times New Roman" w:hAnsi="Times New Roman" w:cs="Times New Roman"/>
          <w:b/>
          <w:i/>
          <w:sz w:val="24"/>
          <w:szCs w:val="24"/>
        </w:rPr>
        <w:t>Филиалы Колледжа: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AE6888" w:rsidRPr="00AE6888" w14:paraId="615BD066" w14:textId="77777777" w:rsidTr="003D3EC4">
        <w:tc>
          <w:tcPr>
            <w:tcW w:w="3936" w:type="dxa"/>
          </w:tcPr>
          <w:p w14:paraId="14FAEF8D" w14:textId="77777777" w:rsidR="00BA6B15" w:rsidRPr="00AE6888" w:rsidRDefault="00BA6B15" w:rsidP="003D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Филиал «Новокуйбышевский медицинский колледж»</w:t>
            </w:r>
          </w:p>
        </w:tc>
        <w:tc>
          <w:tcPr>
            <w:tcW w:w="5409" w:type="dxa"/>
          </w:tcPr>
          <w:p w14:paraId="79C4AFF0" w14:textId="77777777" w:rsidR="00BA6B15" w:rsidRPr="00AE6888" w:rsidRDefault="00BA6B15" w:rsidP="003D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446200, Самарская область, </w:t>
            </w:r>
            <w:proofErr w:type="spellStart"/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г.Новокуйбышевск</w:t>
            </w:r>
            <w:proofErr w:type="spellEnd"/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9E817A" w14:textId="77777777" w:rsidR="00BA6B15" w:rsidRPr="00AE6888" w:rsidRDefault="00BA6B15" w:rsidP="003D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Чернышевского, </w:t>
            </w:r>
            <w:r w:rsidR="00F24FE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0D9DF64" w14:textId="77777777" w:rsidR="00BA6B15" w:rsidRPr="00AE6888" w:rsidRDefault="00BA6B15" w:rsidP="003D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88" w:rsidRPr="00AE6888" w14:paraId="4C0E79A1" w14:textId="77777777" w:rsidTr="003D3EC4">
        <w:tc>
          <w:tcPr>
            <w:tcW w:w="3936" w:type="dxa"/>
          </w:tcPr>
          <w:p w14:paraId="1A56C76D" w14:textId="77777777" w:rsidR="00BA6B15" w:rsidRPr="00AE6888" w:rsidRDefault="00BA6B15" w:rsidP="003D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Филиал «Безенчукский»</w:t>
            </w:r>
          </w:p>
        </w:tc>
        <w:tc>
          <w:tcPr>
            <w:tcW w:w="5409" w:type="dxa"/>
          </w:tcPr>
          <w:p w14:paraId="0E2D696E" w14:textId="77777777" w:rsidR="00BA6B15" w:rsidRPr="00AE6888" w:rsidRDefault="00BA6B15" w:rsidP="003D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446250, Самарская область, Безенчукский р-н, </w:t>
            </w:r>
            <w:proofErr w:type="spellStart"/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пгт.Безенчук</w:t>
            </w:r>
            <w:proofErr w:type="spellEnd"/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, ул. Пушкина, </w:t>
            </w:r>
            <w:r w:rsidR="00F24FE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  <w:p w14:paraId="7F3269B6" w14:textId="77777777" w:rsidR="00BA6B15" w:rsidRPr="00AE6888" w:rsidRDefault="00BA6B15" w:rsidP="003D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88" w:rsidRPr="00AE6888" w14:paraId="32CF21CA" w14:textId="77777777" w:rsidTr="003D3EC4">
        <w:tc>
          <w:tcPr>
            <w:tcW w:w="3936" w:type="dxa"/>
          </w:tcPr>
          <w:p w14:paraId="625D01E8" w14:textId="77777777" w:rsidR="00BA6B15" w:rsidRPr="00AE6888" w:rsidRDefault="00BA6B15" w:rsidP="003D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Филиал «Борский»</w:t>
            </w:r>
          </w:p>
        </w:tc>
        <w:tc>
          <w:tcPr>
            <w:tcW w:w="5409" w:type="dxa"/>
          </w:tcPr>
          <w:p w14:paraId="251F1B1E" w14:textId="77777777" w:rsidR="00BA6B15" w:rsidRPr="00AE6888" w:rsidRDefault="00BA6B15" w:rsidP="003D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446660, Самарская область, Борский р-н,</w:t>
            </w:r>
          </w:p>
          <w:p w14:paraId="35600EB6" w14:textId="77777777" w:rsidR="00BA6B15" w:rsidRPr="00AE6888" w:rsidRDefault="00BA6B15" w:rsidP="003D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с. Борское, ул. Большая, </w:t>
            </w:r>
            <w:r w:rsidR="00F24FE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41213A87" w14:textId="77777777" w:rsidR="00BA6B15" w:rsidRPr="00AE6888" w:rsidRDefault="00BA6B15" w:rsidP="003D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00691" w14:textId="77777777" w:rsidR="00E250C9" w:rsidRPr="00AE6888" w:rsidRDefault="00E250C9" w:rsidP="006B3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18CDC1" w14:textId="77777777" w:rsidR="006B30C7" w:rsidRPr="00AE6888" w:rsidRDefault="006B30C7" w:rsidP="006B3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b/>
          <w:bCs/>
          <w:sz w:val="24"/>
          <w:szCs w:val="24"/>
        </w:rPr>
        <w:t>Миссия Колледжа:</w:t>
      </w:r>
    </w:p>
    <w:p w14:paraId="6E9A4039" w14:textId="77777777" w:rsidR="006B30C7" w:rsidRPr="00AE6888" w:rsidRDefault="006B30C7" w:rsidP="006B30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bCs/>
          <w:sz w:val="24"/>
          <w:szCs w:val="24"/>
        </w:rPr>
        <w:t>подготовка профессионально-компетентного специалиста среднего звена, востребованного на современном рынке труда.</w:t>
      </w:r>
    </w:p>
    <w:p w14:paraId="2E9EC61E" w14:textId="77777777" w:rsidR="006B30C7" w:rsidRPr="00AE6888" w:rsidRDefault="006B30C7" w:rsidP="006B3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Видение Колледжа:</w:t>
      </w:r>
    </w:p>
    <w:p w14:paraId="1C2326AC" w14:textId="77777777" w:rsidR="006B30C7" w:rsidRPr="00AE6888" w:rsidRDefault="006B30C7" w:rsidP="006B3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bCs/>
          <w:sz w:val="24"/>
          <w:szCs w:val="24"/>
        </w:rPr>
        <w:t>ГБПОУ «</w:t>
      </w:r>
      <w:r w:rsidR="00804104" w:rsidRPr="00AE6888">
        <w:rPr>
          <w:rFonts w:ascii="Times New Roman" w:eastAsia="Times New Roman" w:hAnsi="Times New Roman" w:cs="Times New Roman"/>
          <w:bCs/>
          <w:sz w:val="24"/>
          <w:szCs w:val="24"/>
        </w:rPr>
        <w:t xml:space="preserve">СМК </w:t>
      </w:r>
      <w:r w:rsidRPr="00AE6888">
        <w:rPr>
          <w:rFonts w:ascii="Times New Roman" w:eastAsia="Times New Roman" w:hAnsi="Times New Roman" w:cs="Times New Roman"/>
          <w:bCs/>
          <w:sz w:val="24"/>
          <w:szCs w:val="24"/>
        </w:rPr>
        <w:t xml:space="preserve">им. </w:t>
      </w:r>
      <w:proofErr w:type="spellStart"/>
      <w:r w:rsidRPr="00AE6888">
        <w:rPr>
          <w:rFonts w:ascii="Times New Roman" w:eastAsia="Times New Roman" w:hAnsi="Times New Roman" w:cs="Times New Roman"/>
          <w:bCs/>
          <w:sz w:val="24"/>
          <w:szCs w:val="24"/>
        </w:rPr>
        <w:t>Н.Ляпиной</w:t>
      </w:r>
      <w:proofErr w:type="spellEnd"/>
      <w:r w:rsidRPr="00AE6888">
        <w:rPr>
          <w:rFonts w:ascii="Times New Roman" w:eastAsia="Times New Roman" w:hAnsi="Times New Roman" w:cs="Times New Roman"/>
          <w:bCs/>
          <w:sz w:val="24"/>
          <w:szCs w:val="24"/>
        </w:rPr>
        <w:t>» – динамичная образовательная организация на рынке образовательных услуг, обладающая информационным, научным и педагогическим потенциалом, внедряющая инновационные образовательные технологии, имеющая современную инфраструктуру и благоприятную образовательную среду для профессиональной подготовки конкурентоспособного специалиста.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AE6888" w:rsidRPr="00AE6888" w14:paraId="18522E83" w14:textId="77777777" w:rsidTr="00747140">
        <w:tc>
          <w:tcPr>
            <w:tcW w:w="4248" w:type="dxa"/>
          </w:tcPr>
          <w:p w14:paraId="0B8F49B0" w14:textId="77777777" w:rsidR="00902876" w:rsidRPr="00AE6888" w:rsidRDefault="00902876" w:rsidP="0074714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097" w:type="dxa"/>
          </w:tcPr>
          <w:p w14:paraId="130A9711" w14:textId="77777777" w:rsidR="00902876" w:rsidRPr="00AE6888" w:rsidRDefault="00902876" w:rsidP="0074714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3CF0812" w14:textId="77777777" w:rsidR="00963464" w:rsidRPr="00AE6888" w:rsidRDefault="004D1FC2" w:rsidP="008E6D0E">
      <w:pPr>
        <w:pStyle w:val="21"/>
        <w:tabs>
          <w:tab w:val="left" w:pos="993"/>
        </w:tabs>
        <w:spacing w:after="100" w:afterAutospacing="1" w:line="360" w:lineRule="auto"/>
        <w:ind w:left="0" w:firstLine="709"/>
        <w:jc w:val="both"/>
        <w:rPr>
          <w:b/>
        </w:rPr>
      </w:pPr>
      <w:r w:rsidRPr="00AE6888">
        <w:rPr>
          <w:b/>
        </w:rPr>
        <w:t>Ф</w:t>
      </w:r>
      <w:r w:rsidR="00963464" w:rsidRPr="00AE6888">
        <w:rPr>
          <w:b/>
        </w:rPr>
        <w:t>ормирование имиджа Колледжа</w:t>
      </w:r>
      <w:r w:rsidRPr="00AE6888">
        <w:rPr>
          <w:b/>
        </w:rPr>
        <w:t xml:space="preserve"> осуществляется в рамках </w:t>
      </w:r>
      <w:r w:rsidR="00963464" w:rsidRPr="00AE6888">
        <w:rPr>
          <w:b/>
        </w:rPr>
        <w:t>приоритетны</w:t>
      </w:r>
      <w:r w:rsidRPr="00AE6888">
        <w:rPr>
          <w:b/>
        </w:rPr>
        <w:t>х</w:t>
      </w:r>
      <w:r w:rsidR="00963464" w:rsidRPr="00AE6888">
        <w:rPr>
          <w:b/>
        </w:rPr>
        <w:t xml:space="preserve"> направлени</w:t>
      </w:r>
      <w:r w:rsidRPr="00AE6888">
        <w:rPr>
          <w:b/>
        </w:rPr>
        <w:t>й деятельности</w:t>
      </w:r>
      <w:r w:rsidR="00963464" w:rsidRPr="00AE6888">
        <w:rPr>
          <w:b/>
        </w:rPr>
        <w:t xml:space="preserve"> и намерени</w:t>
      </w:r>
      <w:r w:rsidRPr="00AE6888">
        <w:rPr>
          <w:b/>
        </w:rPr>
        <w:t>й</w:t>
      </w:r>
      <w:r w:rsidR="00963464" w:rsidRPr="00AE6888">
        <w:rPr>
          <w:b/>
        </w:rPr>
        <w:t xml:space="preserve">, а именно: </w:t>
      </w:r>
    </w:p>
    <w:p w14:paraId="58756205" w14:textId="77777777" w:rsidR="00963464" w:rsidRPr="00AE6888" w:rsidRDefault="00DA0F2A" w:rsidP="000E52AE">
      <w:pPr>
        <w:pStyle w:val="a3"/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0" w:right="10" w:firstLine="709"/>
        <w:jc w:val="both"/>
        <w:rPr>
          <w:rFonts w:eastAsia="Times New Roman"/>
        </w:rPr>
      </w:pPr>
      <w:r>
        <w:rPr>
          <w:rFonts w:eastAsia="Times New Roman"/>
        </w:rPr>
        <w:t>у</w:t>
      </w:r>
      <w:r w:rsidR="00963464" w:rsidRPr="00AE6888">
        <w:rPr>
          <w:rFonts w:eastAsia="Times New Roman"/>
        </w:rPr>
        <w:t xml:space="preserve">лучшение качества образовательных услуг в соответствии с федеральными государственными образовательными стандартами и договорными условиями, интеграция </w:t>
      </w:r>
      <w:r w:rsidR="00963464" w:rsidRPr="00AE6888">
        <w:rPr>
          <w:rFonts w:eastAsia="Times New Roman"/>
        </w:rPr>
        <w:lastRenderedPageBreak/>
        <w:t>образовательного процесса с научно-исследовательскими достижениями и современной медицинской практикой, использование инноваций, развитие образовательной среды;</w:t>
      </w:r>
    </w:p>
    <w:p w14:paraId="2A3E3E99" w14:textId="77777777" w:rsidR="00963464" w:rsidRPr="00AE6888" w:rsidRDefault="00963464" w:rsidP="000E52AE">
      <w:pPr>
        <w:pStyle w:val="a3"/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0" w:firstLine="709"/>
        <w:jc w:val="both"/>
        <w:rPr>
          <w:rFonts w:eastAsia="Times New Roman"/>
        </w:rPr>
      </w:pPr>
      <w:r w:rsidRPr="00AE6888">
        <w:rPr>
          <w:rFonts w:eastAsia="Times New Roman"/>
        </w:rPr>
        <w:t>непрерывное изучение требований и прогнозирование</w:t>
      </w:r>
      <w:r w:rsidR="003B087D" w:rsidRPr="00AE6888">
        <w:rPr>
          <w:rFonts w:eastAsia="Times New Roman"/>
        </w:rPr>
        <w:t xml:space="preserve"> ожиданий социальных партнеров </w:t>
      </w:r>
      <w:r w:rsidRPr="00AE6888">
        <w:rPr>
          <w:rFonts w:eastAsia="Times New Roman"/>
        </w:rPr>
        <w:t>к качеству подготовки специалистов;</w:t>
      </w:r>
    </w:p>
    <w:p w14:paraId="30F432D3" w14:textId="77777777" w:rsidR="00963464" w:rsidRPr="00AE6888" w:rsidRDefault="00963464" w:rsidP="000E52AE">
      <w:pPr>
        <w:pStyle w:val="a3"/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0" w:right="10" w:firstLine="709"/>
        <w:jc w:val="both"/>
        <w:rPr>
          <w:rFonts w:eastAsia="Times New Roman"/>
        </w:rPr>
      </w:pPr>
      <w:r w:rsidRPr="00AE6888">
        <w:rPr>
          <w:rFonts w:eastAsia="Times New Roman"/>
        </w:rPr>
        <w:t>совершенствование воспитател</w:t>
      </w:r>
      <w:r w:rsidR="00C0434A" w:rsidRPr="00AE6888">
        <w:rPr>
          <w:rFonts w:eastAsia="Times New Roman"/>
        </w:rPr>
        <w:t>ьного процесса;</w:t>
      </w:r>
    </w:p>
    <w:p w14:paraId="234E87D2" w14:textId="77777777" w:rsidR="00963464" w:rsidRPr="00AE6888" w:rsidRDefault="00963464" w:rsidP="000E52AE">
      <w:pPr>
        <w:pStyle w:val="21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</w:pPr>
      <w:r w:rsidRPr="00AE6888">
        <w:t>совершенствование педагогического профессионализма через обеспечение систематического повышения квалификации, переподготовки пре</w:t>
      </w:r>
      <w:r w:rsidR="003B087D" w:rsidRPr="00AE6888">
        <w:t xml:space="preserve">подавательского состава, роста </w:t>
      </w:r>
      <w:r w:rsidRPr="00AE6888">
        <w:t>профессиональной</w:t>
      </w:r>
      <w:r w:rsidR="003B087D" w:rsidRPr="00AE6888">
        <w:t xml:space="preserve"> </w:t>
      </w:r>
      <w:r w:rsidRPr="00AE6888">
        <w:t>компетентности педагогов;</w:t>
      </w:r>
    </w:p>
    <w:p w14:paraId="16BD3B7D" w14:textId="77777777" w:rsidR="00963464" w:rsidRPr="00AE6888" w:rsidRDefault="00963464" w:rsidP="000E52AE">
      <w:pPr>
        <w:pStyle w:val="21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</w:pPr>
      <w:r w:rsidRPr="00AE6888">
        <w:t>обеспечение методического сопровождения и улучшение учебно-методическог</w:t>
      </w:r>
      <w:r w:rsidR="003C4058" w:rsidRPr="00AE6888">
        <w:t>о обеспечения учебного процесса</w:t>
      </w:r>
      <w:r w:rsidRPr="00AE6888">
        <w:t>;</w:t>
      </w:r>
    </w:p>
    <w:p w14:paraId="749FE6B9" w14:textId="77777777" w:rsidR="00963464" w:rsidRPr="00AE6888" w:rsidRDefault="00963464" w:rsidP="000E52AE">
      <w:pPr>
        <w:pStyle w:val="21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</w:pPr>
      <w:r w:rsidRPr="00AE6888">
        <w:t>улучшение информационного</w:t>
      </w:r>
      <w:r w:rsidR="003B087D" w:rsidRPr="00AE6888">
        <w:t xml:space="preserve"> обеспечения,</w:t>
      </w:r>
      <w:r w:rsidRPr="00AE6888">
        <w:t xml:space="preserve"> совершенствование внутренней инф</w:t>
      </w:r>
      <w:r w:rsidR="003B087D" w:rsidRPr="00AE6888">
        <w:t>ормационной системы управления К</w:t>
      </w:r>
      <w:r w:rsidRPr="00AE6888">
        <w:t xml:space="preserve">олледжа; </w:t>
      </w:r>
    </w:p>
    <w:p w14:paraId="35634FE1" w14:textId="77777777" w:rsidR="00963464" w:rsidRPr="00AE6888" w:rsidRDefault="00963464" w:rsidP="000E52AE">
      <w:pPr>
        <w:pStyle w:val="a3"/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0" w:firstLine="709"/>
        <w:jc w:val="both"/>
        <w:rPr>
          <w:rFonts w:eastAsia="Times New Roman"/>
        </w:rPr>
      </w:pPr>
      <w:r w:rsidRPr="00AE6888">
        <w:rPr>
          <w:rFonts w:eastAsia="Times New Roman"/>
        </w:rPr>
        <w:t>обеспечение условий для продуктивной и творческой работы персонала, развитие инфраструктуры, улучшение материально-технического</w:t>
      </w:r>
      <w:r w:rsidR="003B087D" w:rsidRPr="00AE6888">
        <w:rPr>
          <w:rFonts w:eastAsia="Times New Roman"/>
        </w:rPr>
        <w:t xml:space="preserve"> </w:t>
      </w:r>
      <w:proofErr w:type="gramStart"/>
      <w:r w:rsidRPr="00AE6888">
        <w:rPr>
          <w:rFonts w:eastAsia="Times New Roman"/>
        </w:rPr>
        <w:t>обеспечени</w:t>
      </w:r>
      <w:r w:rsidR="004A6720" w:rsidRPr="00AE6888">
        <w:rPr>
          <w:rFonts w:eastAsia="Times New Roman"/>
        </w:rPr>
        <w:t>я  образовательного</w:t>
      </w:r>
      <w:proofErr w:type="gramEnd"/>
      <w:r w:rsidR="004A6720" w:rsidRPr="00AE6888">
        <w:rPr>
          <w:rFonts w:eastAsia="Times New Roman"/>
        </w:rPr>
        <w:t xml:space="preserve">  учреждения;</w:t>
      </w:r>
    </w:p>
    <w:p w14:paraId="3DFC2A34" w14:textId="77777777" w:rsidR="004A6720" w:rsidRPr="008E6D0E" w:rsidRDefault="004A6720" w:rsidP="000E52AE">
      <w:pPr>
        <w:pStyle w:val="a3"/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0" w:firstLine="709"/>
        <w:jc w:val="both"/>
        <w:rPr>
          <w:rFonts w:eastAsia="Times New Roman"/>
        </w:rPr>
      </w:pPr>
      <w:r w:rsidRPr="00AE6888">
        <w:rPr>
          <w:rFonts w:eastAsia="Times New Roman"/>
        </w:rPr>
        <w:t xml:space="preserve">выполнение колледжем роли </w:t>
      </w:r>
      <w:r w:rsidR="00532C8C" w:rsidRPr="00AE6888">
        <w:rPr>
          <w:rFonts w:eastAsia="Times New Roman"/>
        </w:rPr>
        <w:t xml:space="preserve">единой </w:t>
      </w:r>
      <w:r w:rsidRPr="00AE6888">
        <w:rPr>
          <w:rFonts w:eastAsia="Times New Roman"/>
        </w:rPr>
        <w:t xml:space="preserve">площадки по </w:t>
      </w:r>
      <w:r w:rsidR="00532C8C" w:rsidRPr="008E6D0E">
        <w:t>аккредитации выпускников всех профессиональных образовательных организаций медицинского профиля в Самарской области.</w:t>
      </w:r>
    </w:p>
    <w:p w14:paraId="0DEBE0F7" w14:textId="77777777" w:rsidR="002D55DE" w:rsidRPr="00AE6888" w:rsidRDefault="002D55DE" w:rsidP="00961E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b/>
          <w:sz w:val="24"/>
          <w:szCs w:val="24"/>
        </w:rPr>
        <w:t>В целях дальнейшего совершенствования образовательного процесса в ГБ</w:t>
      </w:r>
      <w:r w:rsidR="003B087D" w:rsidRPr="00AE688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AE6888">
        <w:rPr>
          <w:rFonts w:ascii="Times New Roman" w:eastAsia="Times New Roman" w:hAnsi="Times New Roman" w:cs="Times New Roman"/>
          <w:b/>
          <w:sz w:val="24"/>
          <w:szCs w:val="24"/>
        </w:rPr>
        <w:t xml:space="preserve">ОУ «СМК им. </w:t>
      </w:r>
      <w:proofErr w:type="spellStart"/>
      <w:r w:rsidRPr="00AE6888">
        <w:rPr>
          <w:rFonts w:ascii="Times New Roman" w:eastAsia="Times New Roman" w:hAnsi="Times New Roman" w:cs="Times New Roman"/>
          <w:b/>
          <w:sz w:val="24"/>
          <w:szCs w:val="24"/>
        </w:rPr>
        <w:t>Н.Ляпиной</w:t>
      </w:r>
      <w:proofErr w:type="spellEnd"/>
      <w:r w:rsidRPr="00AE6888">
        <w:rPr>
          <w:rFonts w:ascii="Times New Roman" w:eastAsia="Times New Roman" w:hAnsi="Times New Roman" w:cs="Times New Roman"/>
          <w:b/>
          <w:sz w:val="24"/>
          <w:szCs w:val="24"/>
        </w:rPr>
        <w:t>» и повышения качества подготовки специалистов по итогам самообследования 201</w:t>
      </w:r>
      <w:r w:rsidR="00532C8C" w:rsidRPr="00AE68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E688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на отчетный период </w:t>
      </w:r>
      <w:r w:rsidR="00C45081" w:rsidRPr="00AE6888">
        <w:rPr>
          <w:rFonts w:ascii="Times New Roman" w:eastAsia="Times New Roman" w:hAnsi="Times New Roman" w:cs="Times New Roman"/>
          <w:b/>
          <w:sz w:val="24"/>
          <w:szCs w:val="24"/>
        </w:rPr>
        <w:t xml:space="preserve">были </w:t>
      </w:r>
      <w:r w:rsidRPr="00AE6888">
        <w:rPr>
          <w:rFonts w:ascii="Times New Roman" w:eastAsia="Times New Roman" w:hAnsi="Times New Roman" w:cs="Times New Roman"/>
          <w:b/>
          <w:sz w:val="24"/>
          <w:szCs w:val="24"/>
        </w:rPr>
        <w:t>поставлены следующие задачи:</w:t>
      </w:r>
    </w:p>
    <w:p w14:paraId="2D220F91" w14:textId="77777777" w:rsidR="0086097E" w:rsidRPr="00AE6888" w:rsidRDefault="0086097E" w:rsidP="00D4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BBEB1F" w14:textId="77777777" w:rsidR="007830AB" w:rsidRPr="00AE6888" w:rsidRDefault="007830AB" w:rsidP="000E52AE">
      <w:pPr>
        <w:pStyle w:val="a3"/>
        <w:numPr>
          <w:ilvl w:val="0"/>
          <w:numId w:val="5"/>
        </w:numPr>
        <w:tabs>
          <w:tab w:val="left" w:pos="993"/>
        </w:tabs>
        <w:spacing w:line="336" w:lineRule="auto"/>
        <w:ind w:left="0" w:firstLine="709"/>
        <w:jc w:val="both"/>
        <w:rPr>
          <w:rFonts w:eastAsia="Times New Roman"/>
        </w:rPr>
      </w:pPr>
      <w:r w:rsidRPr="00AE6888">
        <w:rPr>
          <w:rFonts w:eastAsia="Times New Roman"/>
        </w:rPr>
        <w:t xml:space="preserve">  провести анализ и актуализацию локальных нормативных актов Колледжа;</w:t>
      </w:r>
    </w:p>
    <w:p w14:paraId="5A37B5A3" w14:textId="77777777" w:rsidR="007830AB" w:rsidRPr="00AE6888" w:rsidRDefault="007830AB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709"/>
        <w:jc w:val="both"/>
        <w:rPr>
          <w:rFonts w:eastAsia="Times New Roman"/>
        </w:rPr>
      </w:pPr>
      <w:r w:rsidRPr="00AE6888">
        <w:rPr>
          <w:rFonts w:eastAsia="Times New Roman"/>
        </w:rPr>
        <w:t>обеспечить взаимодействие базового подразделения Колледжа и филиалов в рамках единого комплексного плана;</w:t>
      </w:r>
    </w:p>
    <w:p w14:paraId="264022F4" w14:textId="77777777" w:rsidR="007830AB" w:rsidRPr="00AE6888" w:rsidRDefault="007830AB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  <w:rPr>
          <w:rFonts w:eastAsia="Times New Roman"/>
        </w:rPr>
      </w:pPr>
      <w:r w:rsidRPr="00AE6888">
        <w:rPr>
          <w:rFonts w:eastAsia="Times New Roman"/>
        </w:rPr>
        <w:t>продолжить практику раннего выявления одаренных студентов и обеспечить их целенаправленную комплексную подготовку к конкурсным мероприятиям;</w:t>
      </w:r>
    </w:p>
    <w:p w14:paraId="0589C455" w14:textId="77777777" w:rsidR="007830AB" w:rsidRPr="00AE6888" w:rsidRDefault="007830AB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  <w:rPr>
          <w:rFonts w:eastAsia="Times New Roman"/>
        </w:rPr>
      </w:pPr>
      <w:r w:rsidRPr="00AE6888">
        <w:rPr>
          <w:rFonts w:eastAsia="Times New Roman"/>
        </w:rPr>
        <w:t>продолжить укрепление материально-технической базы Колледжа и филиалов техническим оборудованием, современной компьютерной техникой, техническими средствами обучения, а также наглядными пособиями и лабораторным оборудованием;</w:t>
      </w:r>
    </w:p>
    <w:p w14:paraId="113DB49E" w14:textId="77777777" w:rsidR="007830AB" w:rsidRPr="00AE6888" w:rsidRDefault="007830AB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  <w:rPr>
          <w:rFonts w:eastAsia="Times New Roman"/>
        </w:rPr>
      </w:pPr>
      <w:r w:rsidRPr="00AE6888">
        <w:rPr>
          <w:rFonts w:eastAsia="Times New Roman"/>
        </w:rPr>
        <w:t>актуализировать базы статистических данных и обеспечить наличие в полном объеме учебно-методической документации в рамках подготовки к государственной аккредитации Колледжа;</w:t>
      </w:r>
    </w:p>
    <w:p w14:paraId="0746CCAC" w14:textId="77777777" w:rsidR="007830AB" w:rsidRPr="00AE6888" w:rsidRDefault="007830AB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  <w:rPr>
          <w:rFonts w:eastAsia="Times New Roman"/>
        </w:rPr>
      </w:pPr>
      <w:r w:rsidRPr="00AE6888">
        <w:rPr>
          <w:rFonts w:eastAsia="Times New Roman"/>
        </w:rPr>
        <w:t>провести актуализацию содержания основных программ подготовки специалистов среднего звена и дополнительных профессиональных программ в соответствии с запросами работодателей;</w:t>
      </w:r>
    </w:p>
    <w:p w14:paraId="42268999" w14:textId="77777777" w:rsidR="007830AB" w:rsidRPr="00AE6888" w:rsidRDefault="007830AB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</w:pPr>
      <w:r w:rsidRPr="00AE6888">
        <w:rPr>
          <w:rFonts w:eastAsia="Times New Roman"/>
        </w:rPr>
        <w:lastRenderedPageBreak/>
        <w:t>продолжить разработку электронных образовательных ресурсов, пополнение банка мультимедийных пособий, используемых при реализации дидактических задач всех дисциплин, профессиональных модулей</w:t>
      </w:r>
      <w:r w:rsidRPr="00AE6888">
        <w:t>;</w:t>
      </w:r>
    </w:p>
    <w:p w14:paraId="5B798560" w14:textId="77777777" w:rsidR="007830AB" w:rsidRPr="00AE6888" w:rsidRDefault="007830AB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</w:pPr>
      <w:r w:rsidRPr="00AE6888">
        <w:t>обеспечить реализацию плана по переходу на профессиональные стандарты;</w:t>
      </w:r>
    </w:p>
    <w:p w14:paraId="5FFEA910" w14:textId="77777777" w:rsidR="007830AB" w:rsidRPr="00AE6888" w:rsidRDefault="007830AB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  <w:rPr>
          <w:rFonts w:eastAsia="Times New Roman"/>
        </w:rPr>
      </w:pPr>
      <w:r w:rsidRPr="00AE6888">
        <w:rPr>
          <w:rFonts w:eastAsia="Times New Roman"/>
        </w:rPr>
        <w:t>продолжить совершенствовать координацию системы взаимодействия Колледжа и учреждений здравоохранения</w:t>
      </w:r>
      <w:r w:rsidR="00DA0F2A">
        <w:rPr>
          <w:rFonts w:eastAsia="Times New Roman"/>
        </w:rPr>
        <w:t xml:space="preserve"> Самарской области</w:t>
      </w:r>
      <w:r w:rsidRPr="00AE6888">
        <w:rPr>
          <w:rFonts w:eastAsia="Times New Roman"/>
        </w:rPr>
        <w:t xml:space="preserve"> по вопросам трудоустройства выпускников;</w:t>
      </w:r>
    </w:p>
    <w:p w14:paraId="47A8A7F3" w14:textId="77777777" w:rsidR="007830AB" w:rsidRPr="00AE6888" w:rsidRDefault="007830AB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  <w:rPr>
          <w:rFonts w:eastAsia="Times New Roman"/>
        </w:rPr>
      </w:pPr>
      <w:r w:rsidRPr="00AE6888">
        <w:rPr>
          <w:rFonts w:eastAsia="Times New Roman"/>
        </w:rPr>
        <w:t>провести подготовительную работу к осуществлению Колледжем функции Регионального центра по проведению процедуры государственной аккредитации специалистов со средним медицинским и фармацевтическим образованием;</w:t>
      </w:r>
    </w:p>
    <w:p w14:paraId="2C3FE6A7" w14:textId="77777777" w:rsidR="007830AB" w:rsidRPr="00AE6888" w:rsidRDefault="007830AB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  <w:rPr>
          <w:rFonts w:eastAsia="Times New Roman"/>
        </w:rPr>
      </w:pPr>
      <w:r w:rsidRPr="00AE6888">
        <w:rPr>
          <w:rFonts w:eastAsia="Times New Roman"/>
        </w:rPr>
        <w:t>продолжить практику участия обучающихся в волонтерской деятельности;</w:t>
      </w:r>
    </w:p>
    <w:p w14:paraId="2A805230" w14:textId="77777777" w:rsidR="007830AB" w:rsidRPr="00AE6888" w:rsidRDefault="007830AB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</w:pPr>
      <w:r w:rsidRPr="00AE6888">
        <w:t>активизировать работу по вовлечению обучающихся Колледжа в физкультурно-оздоровительную деятельность.</w:t>
      </w:r>
    </w:p>
    <w:p w14:paraId="17DDB3C9" w14:textId="77777777" w:rsidR="00532C8C" w:rsidRPr="00AE6888" w:rsidRDefault="00532C8C" w:rsidP="00D4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46F046" w14:textId="77777777" w:rsidR="00AF54C9" w:rsidRPr="00AE6888" w:rsidRDefault="00482541" w:rsidP="002F643A">
      <w:pPr>
        <w:pStyle w:val="1"/>
      </w:pPr>
      <w:bookmarkStart w:id="2" w:name="_Toc392259733"/>
      <w:r>
        <w:t xml:space="preserve">РАЗДЕЛ </w:t>
      </w:r>
      <w:r w:rsidR="00AF54C9" w:rsidRPr="00AE6888">
        <w:t xml:space="preserve">2. </w:t>
      </w:r>
      <w:proofErr w:type="gramStart"/>
      <w:r w:rsidR="00AF54C9" w:rsidRPr="00AE6888">
        <w:t>СИСТЕМА  УПРАВЛЕНИЯ</w:t>
      </w:r>
      <w:proofErr w:type="gramEnd"/>
      <w:r w:rsidR="00AF54C9" w:rsidRPr="00AE6888">
        <w:t xml:space="preserve">   </w:t>
      </w:r>
      <w:r w:rsidR="003E0845" w:rsidRPr="00AE6888">
        <w:t>КОЛЛЕДЖЕМ</w:t>
      </w:r>
      <w:bookmarkEnd w:id="2"/>
    </w:p>
    <w:p w14:paraId="4F7C877E" w14:textId="77777777" w:rsidR="00DF6464" w:rsidRPr="00AE6888" w:rsidRDefault="00DF6464" w:rsidP="00DF6464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19554E" w:rsidRPr="00AE6888">
        <w:rPr>
          <w:rFonts w:ascii="Times New Roman" w:hAnsi="Times New Roman" w:cs="Times New Roman"/>
          <w:sz w:val="24"/>
          <w:szCs w:val="24"/>
        </w:rPr>
        <w:t>К</w:t>
      </w:r>
      <w:r w:rsidR="00F90556" w:rsidRPr="00AE6888">
        <w:rPr>
          <w:rFonts w:ascii="Times New Roman" w:hAnsi="Times New Roman" w:cs="Times New Roman"/>
          <w:sz w:val="24"/>
          <w:szCs w:val="24"/>
        </w:rPr>
        <w:t>олледжа</w:t>
      </w:r>
      <w:r w:rsidRPr="00AE6888">
        <w:rPr>
          <w:rFonts w:ascii="Times New Roman" w:hAnsi="Times New Roman" w:cs="Times New Roman"/>
          <w:sz w:val="24"/>
          <w:szCs w:val="24"/>
        </w:rPr>
        <w:t xml:space="preserve"> регламентируется Конституцией Российской Федерации, Федеральным законом «Об образовании в Российской Федерации», нормативными правовыми актами Российской Федерации, законами и нормативными правовыми актами Самарской области, </w:t>
      </w:r>
      <w:r w:rsidR="0019554E" w:rsidRPr="00AE6888">
        <w:rPr>
          <w:rFonts w:ascii="Times New Roman" w:hAnsi="Times New Roman" w:cs="Times New Roman"/>
          <w:sz w:val="24"/>
          <w:szCs w:val="24"/>
        </w:rPr>
        <w:t xml:space="preserve">распоряжениями Учредителей, </w:t>
      </w:r>
      <w:r w:rsidRPr="00AE6888">
        <w:rPr>
          <w:rFonts w:ascii="Times New Roman" w:hAnsi="Times New Roman" w:cs="Times New Roman"/>
          <w:sz w:val="24"/>
          <w:szCs w:val="24"/>
        </w:rPr>
        <w:t xml:space="preserve">Уставом, локальными актами </w:t>
      </w:r>
      <w:r w:rsidR="00F90556" w:rsidRPr="00AE6888">
        <w:rPr>
          <w:rFonts w:ascii="Times New Roman" w:hAnsi="Times New Roman" w:cs="Times New Roman"/>
          <w:sz w:val="24"/>
          <w:szCs w:val="24"/>
        </w:rPr>
        <w:t>у</w:t>
      </w:r>
      <w:r w:rsidRPr="00AE6888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14:paraId="7766D359" w14:textId="77777777" w:rsidR="00C2143D" w:rsidRPr="00AE6888" w:rsidRDefault="006A266B" w:rsidP="00C21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Управление Колледжем осуществляется на основе сочетания принципов единоначалия и самоуправления. Непосредственное управление деятельностью Колледжа и </w:t>
      </w:r>
      <w:r w:rsidR="00C2466B" w:rsidRPr="00AE6888">
        <w:rPr>
          <w:rFonts w:ascii="Times New Roman" w:eastAsia="Times New Roman" w:hAnsi="Times New Roman" w:cs="Times New Roman"/>
          <w:sz w:val="24"/>
          <w:szCs w:val="24"/>
        </w:rPr>
        <w:t>филиалов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директор. </w:t>
      </w:r>
    </w:p>
    <w:p w14:paraId="3EC6F0B9" w14:textId="77777777" w:rsidR="007830AB" w:rsidRPr="00AE6888" w:rsidRDefault="007830AB" w:rsidP="007647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DB88E" w14:textId="77777777" w:rsidR="0076476F" w:rsidRPr="00AE6888" w:rsidRDefault="000E6472" w:rsidP="007647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Административно-управленческий состав</w:t>
      </w:r>
      <w:r w:rsidR="006741C8" w:rsidRPr="00AE68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3745" w:rsidRPr="00AE688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76476F" w:rsidRPr="00AE6888">
        <w:rPr>
          <w:rFonts w:ascii="Times New Roman" w:eastAsia="Times New Roman" w:hAnsi="Times New Roman" w:cs="Times New Roman"/>
          <w:b/>
          <w:sz w:val="24"/>
          <w:szCs w:val="24"/>
        </w:rPr>
        <w:t>олледжа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4111"/>
        <w:gridCol w:w="2191"/>
      </w:tblGrid>
      <w:tr w:rsidR="00AE6888" w:rsidRPr="00AE6888" w14:paraId="3A216B9E" w14:textId="77777777" w:rsidTr="00BB4290">
        <w:tc>
          <w:tcPr>
            <w:tcW w:w="3085" w:type="dxa"/>
            <w:shd w:val="clear" w:color="auto" w:fill="FFFFFF" w:themeFill="background1"/>
          </w:tcPr>
          <w:p w14:paraId="366E0723" w14:textId="77777777" w:rsidR="0076476F" w:rsidRPr="00AE6888" w:rsidRDefault="0076476F" w:rsidP="004457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shd w:val="clear" w:color="auto" w:fill="FFFFFF" w:themeFill="background1"/>
          </w:tcPr>
          <w:p w14:paraId="3614A4C1" w14:textId="77777777" w:rsidR="0076476F" w:rsidRPr="00AE6888" w:rsidRDefault="0076476F" w:rsidP="004457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33" w:type="dxa"/>
            <w:shd w:val="clear" w:color="auto" w:fill="FFFFFF" w:themeFill="background1"/>
          </w:tcPr>
          <w:p w14:paraId="51014E30" w14:textId="77777777" w:rsidR="0076476F" w:rsidRPr="00AE6888" w:rsidRDefault="0076476F" w:rsidP="004457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контакта</w:t>
            </w:r>
          </w:p>
        </w:tc>
      </w:tr>
      <w:tr w:rsidR="00AE6888" w:rsidRPr="00AE6888" w14:paraId="5E1538D3" w14:textId="77777777" w:rsidTr="006E0C88">
        <w:tc>
          <w:tcPr>
            <w:tcW w:w="3085" w:type="dxa"/>
            <w:shd w:val="clear" w:color="auto" w:fill="auto"/>
          </w:tcPr>
          <w:p w14:paraId="2F2A609F" w14:textId="77777777" w:rsidR="0076476F" w:rsidRPr="00AE6888" w:rsidRDefault="0076476F" w:rsidP="00D7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07C96D89" w14:textId="77777777" w:rsidR="0076476F" w:rsidRPr="00AE6888" w:rsidRDefault="0076476F" w:rsidP="00D7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57BD5F8" w14:textId="77777777" w:rsidR="0076476F" w:rsidRPr="00AE6888" w:rsidRDefault="00EE2D09" w:rsidP="00D74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Яроч</w:t>
            </w:r>
            <w:r w:rsidR="0076476F"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кина Надежда Викторовна</w:t>
            </w:r>
          </w:p>
        </w:tc>
        <w:tc>
          <w:tcPr>
            <w:tcW w:w="2233" w:type="dxa"/>
            <w:shd w:val="clear" w:color="auto" w:fill="auto"/>
          </w:tcPr>
          <w:p w14:paraId="0ACC6396" w14:textId="77777777" w:rsidR="0076476F" w:rsidRPr="00AE6888" w:rsidRDefault="0004188E" w:rsidP="004457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(846) </w:t>
            </w:r>
            <w:r w:rsidR="0076476F"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337-02-77</w:t>
            </w:r>
          </w:p>
        </w:tc>
      </w:tr>
      <w:tr w:rsidR="00AE6888" w:rsidRPr="00AE6888" w14:paraId="28FBF5B2" w14:textId="77777777" w:rsidTr="00747140">
        <w:tc>
          <w:tcPr>
            <w:tcW w:w="3085" w:type="dxa"/>
            <w:shd w:val="clear" w:color="auto" w:fill="auto"/>
          </w:tcPr>
          <w:p w14:paraId="6F31CD7E" w14:textId="77777777" w:rsidR="00E23D79" w:rsidRPr="00AE6888" w:rsidRDefault="00E23D79" w:rsidP="006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Филиала «Новокуйбышевский медицинский колледж»</w:t>
            </w:r>
          </w:p>
        </w:tc>
        <w:tc>
          <w:tcPr>
            <w:tcW w:w="4253" w:type="dxa"/>
            <w:shd w:val="clear" w:color="auto" w:fill="auto"/>
          </w:tcPr>
          <w:p w14:paraId="64A5489E" w14:textId="77777777" w:rsidR="00E23D79" w:rsidRPr="00AE6888" w:rsidRDefault="007830AB" w:rsidP="0074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Владислав Викторович</w:t>
            </w:r>
          </w:p>
        </w:tc>
        <w:tc>
          <w:tcPr>
            <w:tcW w:w="2233" w:type="dxa"/>
            <w:shd w:val="clear" w:color="auto" w:fill="FFFFFF" w:themeFill="background1"/>
          </w:tcPr>
          <w:p w14:paraId="33DFBA54" w14:textId="77777777" w:rsidR="00E23D79" w:rsidRPr="00AE6888" w:rsidRDefault="00E23D79" w:rsidP="007471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(846) 35-667-70</w:t>
            </w:r>
          </w:p>
        </w:tc>
      </w:tr>
      <w:tr w:rsidR="00AE6888" w:rsidRPr="00AE6888" w14:paraId="1BB6AAA2" w14:textId="77777777" w:rsidTr="00736503">
        <w:tc>
          <w:tcPr>
            <w:tcW w:w="3085" w:type="dxa"/>
            <w:shd w:val="clear" w:color="auto" w:fill="auto"/>
          </w:tcPr>
          <w:p w14:paraId="650D6496" w14:textId="77777777" w:rsidR="00EE2D09" w:rsidRPr="00AE6888" w:rsidRDefault="006E0C88" w:rsidP="006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23D79"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Филиала «</w:t>
            </w: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</w:t>
            </w:r>
            <w:r w:rsidR="00E23D79"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ий»</w:t>
            </w:r>
          </w:p>
        </w:tc>
        <w:tc>
          <w:tcPr>
            <w:tcW w:w="4253" w:type="dxa"/>
            <w:shd w:val="clear" w:color="auto" w:fill="auto"/>
          </w:tcPr>
          <w:p w14:paraId="4DD8ADCD" w14:textId="77777777" w:rsidR="00EE2D09" w:rsidRPr="00AE6888" w:rsidRDefault="00E23D79" w:rsidP="00A5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</w:t>
            </w:r>
            <w:r w:rsidR="00A503BC"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03BC"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Валентиновна</w:t>
            </w:r>
          </w:p>
        </w:tc>
        <w:tc>
          <w:tcPr>
            <w:tcW w:w="2233" w:type="dxa"/>
            <w:shd w:val="clear" w:color="auto" w:fill="FFFFFF" w:themeFill="background1"/>
          </w:tcPr>
          <w:p w14:paraId="0C906D1D" w14:textId="77777777" w:rsidR="00EE2D09" w:rsidRPr="00AE6888" w:rsidRDefault="0004188E" w:rsidP="000418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(846) 76-238-44</w:t>
            </w:r>
          </w:p>
        </w:tc>
      </w:tr>
      <w:tr w:rsidR="00AE6888" w:rsidRPr="00AE6888" w14:paraId="17D453E6" w14:textId="77777777" w:rsidTr="00736503">
        <w:tc>
          <w:tcPr>
            <w:tcW w:w="3085" w:type="dxa"/>
            <w:shd w:val="clear" w:color="auto" w:fill="auto"/>
          </w:tcPr>
          <w:p w14:paraId="49BCCC10" w14:textId="77777777" w:rsidR="006E0C88" w:rsidRPr="00AE6888" w:rsidRDefault="006E0C88" w:rsidP="006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E23D79"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</w:t>
            </w: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3D79"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23D79"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орский»</w:t>
            </w:r>
          </w:p>
        </w:tc>
        <w:tc>
          <w:tcPr>
            <w:tcW w:w="4253" w:type="dxa"/>
            <w:shd w:val="clear" w:color="auto" w:fill="auto"/>
          </w:tcPr>
          <w:p w14:paraId="6AED5907" w14:textId="77777777" w:rsidR="006E0C88" w:rsidRPr="00AE6888" w:rsidRDefault="006E0C88" w:rsidP="006E0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</w:t>
            </w:r>
            <w:r w:rsidR="00B76C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тчикова</w:t>
            </w:r>
            <w:proofErr w:type="spellEnd"/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33" w:type="dxa"/>
            <w:shd w:val="clear" w:color="auto" w:fill="FFFFFF" w:themeFill="background1"/>
          </w:tcPr>
          <w:p w14:paraId="2E7D4BDE" w14:textId="77777777" w:rsidR="006E0C88" w:rsidRPr="00AE6888" w:rsidRDefault="0004188E" w:rsidP="00EE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(846) 67-211-50</w:t>
            </w:r>
          </w:p>
        </w:tc>
      </w:tr>
      <w:tr w:rsidR="00AE6888" w:rsidRPr="00AE6888" w14:paraId="5C063D84" w14:textId="77777777" w:rsidTr="00736503">
        <w:tc>
          <w:tcPr>
            <w:tcW w:w="3085" w:type="dxa"/>
            <w:shd w:val="clear" w:color="auto" w:fill="auto"/>
          </w:tcPr>
          <w:p w14:paraId="47A366A3" w14:textId="77777777" w:rsidR="00E014FD" w:rsidRPr="00AE6888" w:rsidRDefault="00E014FD" w:rsidP="00E0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53" w:type="dxa"/>
            <w:shd w:val="clear" w:color="auto" w:fill="auto"/>
          </w:tcPr>
          <w:p w14:paraId="62A54B03" w14:textId="77777777" w:rsidR="00E014FD" w:rsidRPr="00AE6888" w:rsidRDefault="00E014FD" w:rsidP="00E0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Капрусынко</w:t>
            </w:r>
            <w:proofErr w:type="spellEnd"/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233" w:type="dxa"/>
            <w:shd w:val="clear" w:color="auto" w:fill="FFFFFF" w:themeFill="background1"/>
          </w:tcPr>
          <w:p w14:paraId="7A3B9D16" w14:textId="77777777" w:rsidR="00E014FD" w:rsidRPr="00AE6888" w:rsidRDefault="00E014FD" w:rsidP="00E01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(846) 994-56-33</w:t>
            </w:r>
          </w:p>
        </w:tc>
      </w:tr>
      <w:tr w:rsidR="00AE6888" w:rsidRPr="00AE6888" w14:paraId="54B8A102" w14:textId="77777777" w:rsidTr="009375D3">
        <w:tc>
          <w:tcPr>
            <w:tcW w:w="3085" w:type="dxa"/>
            <w:shd w:val="clear" w:color="auto" w:fill="auto"/>
          </w:tcPr>
          <w:p w14:paraId="7672D9C6" w14:textId="77777777" w:rsidR="00E014FD" w:rsidRPr="00AE6888" w:rsidRDefault="00E014FD" w:rsidP="00E0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2F19858E" w14:textId="77777777" w:rsidR="00E014FD" w:rsidRPr="00AE6888" w:rsidRDefault="00E014FD" w:rsidP="00E0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учебно-методической работе</w:t>
            </w:r>
          </w:p>
        </w:tc>
        <w:tc>
          <w:tcPr>
            <w:tcW w:w="4253" w:type="dxa"/>
            <w:shd w:val="clear" w:color="auto" w:fill="auto"/>
          </w:tcPr>
          <w:p w14:paraId="01255F8C" w14:textId="77777777" w:rsidR="00E014FD" w:rsidRPr="00AE6888" w:rsidRDefault="00E014FD" w:rsidP="00E0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Горшкова Вероника Александровна</w:t>
            </w:r>
          </w:p>
        </w:tc>
        <w:tc>
          <w:tcPr>
            <w:tcW w:w="2233" w:type="dxa"/>
            <w:shd w:val="clear" w:color="auto" w:fill="FFFFFF" w:themeFill="background1"/>
          </w:tcPr>
          <w:p w14:paraId="11CF31DD" w14:textId="77777777" w:rsidR="00E014FD" w:rsidRPr="00AE6888" w:rsidRDefault="00E014FD" w:rsidP="00E01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(846) 337-02-39</w:t>
            </w:r>
          </w:p>
        </w:tc>
      </w:tr>
      <w:tr w:rsidR="00AE6888" w:rsidRPr="00AE6888" w14:paraId="002EF5C5" w14:textId="77777777" w:rsidTr="00747140">
        <w:tc>
          <w:tcPr>
            <w:tcW w:w="3085" w:type="dxa"/>
            <w:shd w:val="clear" w:color="auto" w:fill="FFFFFF" w:themeFill="background1"/>
          </w:tcPr>
          <w:p w14:paraId="4A05B822" w14:textId="77777777" w:rsidR="00E014FD" w:rsidRPr="00AE6888" w:rsidRDefault="00E014FD" w:rsidP="00E0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 </w:t>
            </w:r>
          </w:p>
          <w:p w14:paraId="5875CFCF" w14:textId="77777777" w:rsidR="00E014FD" w:rsidRPr="00AE6888" w:rsidRDefault="00E014FD" w:rsidP="00E0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учебной работе</w:t>
            </w:r>
          </w:p>
        </w:tc>
        <w:tc>
          <w:tcPr>
            <w:tcW w:w="4253" w:type="dxa"/>
            <w:shd w:val="clear" w:color="auto" w:fill="FFFFFF" w:themeFill="background1"/>
          </w:tcPr>
          <w:p w14:paraId="3AB221C6" w14:textId="77777777" w:rsidR="00E014FD" w:rsidRPr="00AE6888" w:rsidRDefault="00E014FD" w:rsidP="007950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Каракулова Елена Владимировна</w:t>
            </w:r>
          </w:p>
        </w:tc>
        <w:tc>
          <w:tcPr>
            <w:tcW w:w="2233" w:type="dxa"/>
            <w:shd w:val="clear" w:color="auto" w:fill="FFFFFF" w:themeFill="background1"/>
          </w:tcPr>
          <w:p w14:paraId="5EC68025" w14:textId="77777777" w:rsidR="00E014FD" w:rsidRPr="00AE6888" w:rsidRDefault="00E014FD" w:rsidP="00E01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(846) 337-61-35</w:t>
            </w:r>
          </w:p>
        </w:tc>
      </w:tr>
      <w:tr w:rsidR="00AE6888" w:rsidRPr="00AE6888" w14:paraId="663E72D3" w14:textId="77777777" w:rsidTr="009375D3">
        <w:tc>
          <w:tcPr>
            <w:tcW w:w="3085" w:type="dxa"/>
            <w:shd w:val="clear" w:color="auto" w:fill="FFFFFF" w:themeFill="background1"/>
          </w:tcPr>
          <w:p w14:paraId="24973061" w14:textId="77777777" w:rsidR="00E014FD" w:rsidRPr="00AE6888" w:rsidRDefault="00E014FD" w:rsidP="00E0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по учебной работе</w:t>
            </w:r>
          </w:p>
        </w:tc>
        <w:tc>
          <w:tcPr>
            <w:tcW w:w="4253" w:type="dxa"/>
            <w:shd w:val="clear" w:color="auto" w:fill="FFFFFF" w:themeFill="background1"/>
          </w:tcPr>
          <w:p w14:paraId="5727BA5A" w14:textId="77777777" w:rsidR="00E014FD" w:rsidRPr="00AE6888" w:rsidRDefault="00E014FD" w:rsidP="00E0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Елена Юрьевна</w:t>
            </w:r>
          </w:p>
        </w:tc>
        <w:tc>
          <w:tcPr>
            <w:tcW w:w="2233" w:type="dxa"/>
            <w:shd w:val="clear" w:color="auto" w:fill="FFFFFF" w:themeFill="background1"/>
          </w:tcPr>
          <w:p w14:paraId="2A24F101" w14:textId="77777777" w:rsidR="00E014FD" w:rsidRPr="00AE6888" w:rsidRDefault="00E014FD" w:rsidP="00E01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(846) 994-63-80</w:t>
            </w:r>
          </w:p>
        </w:tc>
      </w:tr>
      <w:tr w:rsidR="00AE6888" w:rsidRPr="00AE6888" w14:paraId="0A27BBD4" w14:textId="77777777" w:rsidTr="00747140">
        <w:trPr>
          <w:trHeight w:val="661"/>
        </w:trPr>
        <w:tc>
          <w:tcPr>
            <w:tcW w:w="3085" w:type="dxa"/>
            <w:shd w:val="clear" w:color="auto" w:fill="FFFFFF" w:themeFill="background1"/>
          </w:tcPr>
          <w:p w14:paraId="04C80317" w14:textId="77777777" w:rsidR="00E014FD" w:rsidRPr="00AE6888" w:rsidRDefault="00E014FD" w:rsidP="00E0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14:paraId="082B3531" w14:textId="77777777" w:rsidR="00E014FD" w:rsidRPr="00AE6888" w:rsidRDefault="00E014FD" w:rsidP="00E0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производственной практике</w:t>
            </w:r>
          </w:p>
        </w:tc>
        <w:tc>
          <w:tcPr>
            <w:tcW w:w="4253" w:type="dxa"/>
            <w:shd w:val="clear" w:color="auto" w:fill="FFFFFF" w:themeFill="background1"/>
          </w:tcPr>
          <w:p w14:paraId="7CA4563D" w14:textId="77777777" w:rsidR="00E014FD" w:rsidRPr="00AE6888" w:rsidRDefault="00E014FD" w:rsidP="00E01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Елена Юрьевна</w:t>
            </w:r>
          </w:p>
          <w:p w14:paraId="478D6044" w14:textId="77777777" w:rsidR="00E014FD" w:rsidRPr="00AE6888" w:rsidRDefault="00E014FD" w:rsidP="00E01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14:paraId="15B2DF28" w14:textId="77777777" w:rsidR="00E014FD" w:rsidRPr="00AE6888" w:rsidRDefault="00E014FD" w:rsidP="00E01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89879580730</w:t>
            </w:r>
          </w:p>
        </w:tc>
      </w:tr>
      <w:tr w:rsidR="00AE6888" w:rsidRPr="00AE6888" w14:paraId="10FF71EA" w14:textId="77777777" w:rsidTr="00747140">
        <w:tc>
          <w:tcPr>
            <w:tcW w:w="3085" w:type="dxa"/>
            <w:shd w:val="clear" w:color="auto" w:fill="FFFFFF" w:themeFill="background1"/>
          </w:tcPr>
          <w:p w14:paraId="315D73A2" w14:textId="77777777" w:rsidR="00E014FD" w:rsidRPr="00AE6888" w:rsidRDefault="00E014FD" w:rsidP="00E0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методического отдела</w:t>
            </w:r>
          </w:p>
        </w:tc>
        <w:tc>
          <w:tcPr>
            <w:tcW w:w="4253" w:type="dxa"/>
            <w:shd w:val="clear" w:color="auto" w:fill="FFFFFF" w:themeFill="background1"/>
          </w:tcPr>
          <w:p w14:paraId="6929C97E" w14:textId="77777777" w:rsidR="00E014FD" w:rsidRPr="00AE6888" w:rsidRDefault="00E014FD" w:rsidP="00E01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Вера Анатольевна</w:t>
            </w:r>
          </w:p>
        </w:tc>
        <w:tc>
          <w:tcPr>
            <w:tcW w:w="2233" w:type="dxa"/>
            <w:shd w:val="clear" w:color="auto" w:fill="FFFFFF" w:themeFill="background1"/>
          </w:tcPr>
          <w:p w14:paraId="0323D718" w14:textId="77777777" w:rsidR="00E014FD" w:rsidRPr="00AE6888" w:rsidRDefault="00E014FD" w:rsidP="00E01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89022912150</w:t>
            </w:r>
          </w:p>
        </w:tc>
      </w:tr>
      <w:tr w:rsidR="00AE6888" w:rsidRPr="00AE6888" w14:paraId="6536C43D" w14:textId="77777777" w:rsidTr="00747140">
        <w:tc>
          <w:tcPr>
            <w:tcW w:w="3085" w:type="dxa"/>
            <w:shd w:val="clear" w:color="auto" w:fill="FFFFFF" w:themeFill="background1"/>
          </w:tcPr>
          <w:p w14:paraId="32C1C859" w14:textId="77777777" w:rsidR="00E014FD" w:rsidRPr="00AE6888" w:rsidRDefault="00E014FD" w:rsidP="00E0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14:paraId="4F2FBA80" w14:textId="77777777" w:rsidR="00E014FD" w:rsidRPr="00AE6888" w:rsidRDefault="00E014FD" w:rsidP="0079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воспитательной  работе</w:t>
            </w:r>
          </w:p>
        </w:tc>
        <w:tc>
          <w:tcPr>
            <w:tcW w:w="4253" w:type="dxa"/>
            <w:shd w:val="clear" w:color="auto" w:fill="FFFFFF" w:themeFill="background1"/>
          </w:tcPr>
          <w:p w14:paraId="751294DE" w14:textId="77777777" w:rsidR="00E014FD" w:rsidRPr="00AE6888" w:rsidRDefault="00E014FD" w:rsidP="007950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="00B76C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мина Нина </w:t>
            </w:r>
            <w:proofErr w:type="spellStart"/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</w:tcPr>
          <w:p w14:paraId="64E5F6B7" w14:textId="77777777" w:rsidR="00E014FD" w:rsidRPr="00AE6888" w:rsidRDefault="00E014FD" w:rsidP="00E01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(846) 337-03-14</w:t>
            </w:r>
          </w:p>
        </w:tc>
      </w:tr>
      <w:tr w:rsidR="00AE6888" w:rsidRPr="00AE6888" w14:paraId="28F3E24D" w14:textId="77777777" w:rsidTr="00747140">
        <w:tc>
          <w:tcPr>
            <w:tcW w:w="3085" w:type="dxa"/>
            <w:shd w:val="clear" w:color="auto" w:fill="FFFFFF" w:themeFill="background1"/>
          </w:tcPr>
          <w:p w14:paraId="0113385F" w14:textId="77777777" w:rsidR="00E014FD" w:rsidRPr="00AE6888" w:rsidRDefault="00E014FD" w:rsidP="00E0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дополнительного профессионального образования</w:t>
            </w:r>
          </w:p>
        </w:tc>
        <w:tc>
          <w:tcPr>
            <w:tcW w:w="4253" w:type="dxa"/>
            <w:shd w:val="clear" w:color="auto" w:fill="FFFFFF" w:themeFill="background1"/>
          </w:tcPr>
          <w:p w14:paraId="596650AE" w14:textId="77777777" w:rsidR="00E014FD" w:rsidRPr="00AE6888" w:rsidRDefault="00E014FD" w:rsidP="00E0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Ткаченко Марина Николаевна</w:t>
            </w:r>
          </w:p>
        </w:tc>
        <w:tc>
          <w:tcPr>
            <w:tcW w:w="2233" w:type="dxa"/>
            <w:shd w:val="clear" w:color="auto" w:fill="FFFFFF" w:themeFill="background1"/>
          </w:tcPr>
          <w:p w14:paraId="4531F795" w14:textId="77777777" w:rsidR="00E014FD" w:rsidRPr="00AE6888" w:rsidRDefault="00E014FD" w:rsidP="00E0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(846) 928-12-00</w:t>
            </w:r>
          </w:p>
        </w:tc>
      </w:tr>
      <w:tr w:rsidR="00AE6888" w:rsidRPr="00AE6888" w14:paraId="3F466954" w14:textId="77777777" w:rsidTr="009375D3">
        <w:tc>
          <w:tcPr>
            <w:tcW w:w="3085" w:type="dxa"/>
            <w:shd w:val="clear" w:color="auto" w:fill="FFFFFF" w:themeFill="background1"/>
          </w:tcPr>
          <w:p w14:paraId="2F3D6F47" w14:textId="77777777" w:rsidR="00E014FD" w:rsidRPr="00AE6888" w:rsidRDefault="00E014FD" w:rsidP="00E0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shd w:val="clear" w:color="auto" w:fill="FFFFFF" w:themeFill="background1"/>
          </w:tcPr>
          <w:p w14:paraId="62E2BF52" w14:textId="77777777" w:rsidR="00E014FD" w:rsidRPr="00AE6888" w:rsidRDefault="00E014FD" w:rsidP="00E01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Харькова Ольга Викторовна</w:t>
            </w:r>
          </w:p>
        </w:tc>
        <w:tc>
          <w:tcPr>
            <w:tcW w:w="2233" w:type="dxa"/>
            <w:shd w:val="clear" w:color="auto" w:fill="FFFFFF" w:themeFill="background1"/>
          </w:tcPr>
          <w:p w14:paraId="2FD2A666" w14:textId="77777777" w:rsidR="00E014FD" w:rsidRPr="00AE6888" w:rsidRDefault="00E014FD" w:rsidP="00E01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(846) 201-34-72</w:t>
            </w:r>
          </w:p>
        </w:tc>
      </w:tr>
      <w:tr w:rsidR="00AE6888" w:rsidRPr="00AE6888" w14:paraId="09EDA464" w14:textId="77777777" w:rsidTr="009375D3">
        <w:tc>
          <w:tcPr>
            <w:tcW w:w="3085" w:type="dxa"/>
            <w:shd w:val="clear" w:color="auto" w:fill="FFFFFF" w:themeFill="background1"/>
          </w:tcPr>
          <w:p w14:paraId="0B437FEE" w14:textId="77777777" w:rsidR="00E014FD" w:rsidRPr="00AE6888" w:rsidRDefault="007830AB" w:rsidP="00E0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E014FD"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финансово-экономического отдела</w:t>
            </w:r>
          </w:p>
        </w:tc>
        <w:tc>
          <w:tcPr>
            <w:tcW w:w="4253" w:type="dxa"/>
            <w:shd w:val="clear" w:color="auto" w:fill="FFFFFF" w:themeFill="background1"/>
          </w:tcPr>
          <w:p w14:paraId="378F7AB8" w14:textId="77777777" w:rsidR="00E014FD" w:rsidRPr="00AE6888" w:rsidRDefault="007830AB" w:rsidP="00E01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Надежда Николаевна</w:t>
            </w:r>
          </w:p>
        </w:tc>
        <w:tc>
          <w:tcPr>
            <w:tcW w:w="2233" w:type="dxa"/>
            <w:shd w:val="clear" w:color="auto" w:fill="FFFFFF" w:themeFill="background1"/>
          </w:tcPr>
          <w:p w14:paraId="1663B399" w14:textId="77777777" w:rsidR="00E014FD" w:rsidRPr="00AE6888" w:rsidRDefault="00E014FD" w:rsidP="00E01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(846) 201-34-71</w:t>
            </w:r>
          </w:p>
        </w:tc>
      </w:tr>
      <w:tr w:rsidR="00AE6888" w:rsidRPr="00AE6888" w14:paraId="436AC07A" w14:textId="77777777" w:rsidTr="00747140">
        <w:tc>
          <w:tcPr>
            <w:tcW w:w="3085" w:type="dxa"/>
            <w:shd w:val="clear" w:color="auto" w:fill="FFFFFF" w:themeFill="background1"/>
          </w:tcPr>
          <w:p w14:paraId="7CC83F74" w14:textId="77777777" w:rsidR="00E014FD" w:rsidRPr="00AE6888" w:rsidRDefault="00E014FD" w:rsidP="00E0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И.о.руководителя</w:t>
            </w:r>
            <w:proofErr w:type="spellEnd"/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  <w:p w14:paraId="29374F03" w14:textId="77777777" w:rsidR="00E014FD" w:rsidRPr="00AE6888" w:rsidRDefault="00E014FD" w:rsidP="00E0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 технологий</w:t>
            </w:r>
          </w:p>
        </w:tc>
        <w:tc>
          <w:tcPr>
            <w:tcW w:w="4253" w:type="dxa"/>
            <w:shd w:val="clear" w:color="auto" w:fill="FFFFFF" w:themeFill="background1"/>
          </w:tcPr>
          <w:p w14:paraId="49DEE1F5" w14:textId="77777777" w:rsidR="00E014FD" w:rsidRPr="00AE6888" w:rsidRDefault="00E014FD" w:rsidP="00783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Губарев </w:t>
            </w:r>
            <w:r w:rsidR="007830AB"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2233" w:type="dxa"/>
            <w:shd w:val="clear" w:color="auto" w:fill="FFFFFF" w:themeFill="background1"/>
          </w:tcPr>
          <w:p w14:paraId="068F52DE" w14:textId="77777777" w:rsidR="00E014FD" w:rsidRPr="00AE6888" w:rsidRDefault="00E014FD" w:rsidP="00E01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(846) 337-61-35</w:t>
            </w:r>
          </w:p>
        </w:tc>
      </w:tr>
      <w:tr w:rsidR="00AE6888" w:rsidRPr="00AE6888" w14:paraId="60C80893" w14:textId="77777777" w:rsidTr="009375D3">
        <w:tc>
          <w:tcPr>
            <w:tcW w:w="3085" w:type="dxa"/>
            <w:shd w:val="clear" w:color="auto" w:fill="FFFFFF" w:themeFill="background1"/>
          </w:tcPr>
          <w:p w14:paraId="7166DA24" w14:textId="77777777" w:rsidR="00E014FD" w:rsidRPr="00AE6888" w:rsidRDefault="00E014FD" w:rsidP="00E0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по информационным технологиям</w:t>
            </w:r>
          </w:p>
        </w:tc>
        <w:tc>
          <w:tcPr>
            <w:tcW w:w="4253" w:type="dxa"/>
            <w:shd w:val="clear" w:color="auto" w:fill="FFFFFF" w:themeFill="background1"/>
          </w:tcPr>
          <w:p w14:paraId="11CB7E68" w14:textId="77777777" w:rsidR="00E014FD" w:rsidRPr="00AE6888" w:rsidRDefault="00E014FD" w:rsidP="00E0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Болгасова</w:t>
            </w:r>
            <w:proofErr w:type="spellEnd"/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33" w:type="dxa"/>
            <w:shd w:val="clear" w:color="auto" w:fill="FFFFFF" w:themeFill="background1"/>
          </w:tcPr>
          <w:p w14:paraId="46BD21D7" w14:textId="77777777" w:rsidR="00E014FD" w:rsidRPr="00AE6888" w:rsidRDefault="00E014FD" w:rsidP="00E01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(846) 994-63-80</w:t>
            </w:r>
          </w:p>
        </w:tc>
      </w:tr>
      <w:tr w:rsidR="00AE6888" w:rsidRPr="00AE6888" w14:paraId="75845DE7" w14:textId="77777777" w:rsidTr="00736503">
        <w:tc>
          <w:tcPr>
            <w:tcW w:w="3085" w:type="dxa"/>
            <w:shd w:val="clear" w:color="auto" w:fill="auto"/>
          </w:tcPr>
          <w:p w14:paraId="74FDD693" w14:textId="77777777" w:rsidR="00E014FD" w:rsidRPr="00AE6888" w:rsidRDefault="00E014FD" w:rsidP="00E0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хозяйственного отдела</w:t>
            </w:r>
          </w:p>
        </w:tc>
        <w:tc>
          <w:tcPr>
            <w:tcW w:w="4253" w:type="dxa"/>
            <w:shd w:val="clear" w:color="auto" w:fill="auto"/>
          </w:tcPr>
          <w:p w14:paraId="491DCA2D" w14:textId="77777777" w:rsidR="00E014FD" w:rsidRPr="00AE6888" w:rsidRDefault="00E014FD" w:rsidP="00E0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Кирилин Игорь Владимирович</w:t>
            </w:r>
          </w:p>
        </w:tc>
        <w:tc>
          <w:tcPr>
            <w:tcW w:w="2233" w:type="dxa"/>
            <w:shd w:val="clear" w:color="auto" w:fill="FFFFFF" w:themeFill="background1"/>
          </w:tcPr>
          <w:p w14:paraId="16E1F518" w14:textId="77777777" w:rsidR="00E014FD" w:rsidRPr="00AE6888" w:rsidRDefault="00E014FD" w:rsidP="00E01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(846) 201-34-68</w:t>
            </w:r>
          </w:p>
        </w:tc>
      </w:tr>
      <w:tr w:rsidR="00AE6888" w:rsidRPr="00AE6888" w14:paraId="700B5790" w14:textId="77777777" w:rsidTr="00747140">
        <w:tc>
          <w:tcPr>
            <w:tcW w:w="3085" w:type="dxa"/>
            <w:shd w:val="clear" w:color="auto" w:fill="FFFFFF" w:themeFill="background1"/>
          </w:tcPr>
          <w:p w14:paraId="72134BFE" w14:textId="77777777" w:rsidR="00E014FD" w:rsidRPr="00AE6888" w:rsidRDefault="00E014FD" w:rsidP="00E0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по безопасности и ГО</w:t>
            </w:r>
          </w:p>
        </w:tc>
        <w:tc>
          <w:tcPr>
            <w:tcW w:w="4253" w:type="dxa"/>
            <w:shd w:val="clear" w:color="auto" w:fill="FFFFFF" w:themeFill="background1"/>
          </w:tcPr>
          <w:p w14:paraId="695750D2" w14:textId="77777777" w:rsidR="00E014FD" w:rsidRPr="00AE6888" w:rsidRDefault="00E014FD" w:rsidP="00E01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Сергей Васильевич</w:t>
            </w:r>
          </w:p>
        </w:tc>
        <w:tc>
          <w:tcPr>
            <w:tcW w:w="2233" w:type="dxa"/>
            <w:shd w:val="clear" w:color="auto" w:fill="FFFFFF" w:themeFill="background1"/>
          </w:tcPr>
          <w:p w14:paraId="55C48ABD" w14:textId="77777777" w:rsidR="00E014FD" w:rsidRPr="00AE6888" w:rsidRDefault="00E014FD" w:rsidP="00E01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(846) 337-08-78</w:t>
            </w:r>
          </w:p>
        </w:tc>
      </w:tr>
      <w:tr w:rsidR="00AE6888" w:rsidRPr="00AE6888" w14:paraId="4673FA9C" w14:textId="77777777" w:rsidTr="00747140">
        <w:tc>
          <w:tcPr>
            <w:tcW w:w="3085" w:type="dxa"/>
            <w:shd w:val="clear" w:color="auto" w:fill="FFFFFF" w:themeFill="background1"/>
          </w:tcPr>
          <w:p w14:paraId="7E2B2685" w14:textId="77777777" w:rsidR="00E014FD" w:rsidRPr="00AE6888" w:rsidRDefault="00E014FD" w:rsidP="00E0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организационно-аналитического отдела</w:t>
            </w:r>
          </w:p>
        </w:tc>
        <w:tc>
          <w:tcPr>
            <w:tcW w:w="4253" w:type="dxa"/>
            <w:shd w:val="clear" w:color="auto" w:fill="FFFFFF" w:themeFill="background1"/>
          </w:tcPr>
          <w:p w14:paraId="5871BC38" w14:textId="77777777" w:rsidR="00E014FD" w:rsidRPr="00AE6888" w:rsidRDefault="00E014FD" w:rsidP="00E0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Соколова Алла Николаевна</w:t>
            </w:r>
          </w:p>
        </w:tc>
        <w:tc>
          <w:tcPr>
            <w:tcW w:w="2233" w:type="dxa"/>
            <w:shd w:val="clear" w:color="auto" w:fill="FFFFFF" w:themeFill="background1"/>
          </w:tcPr>
          <w:p w14:paraId="1E4E8C95" w14:textId="77777777" w:rsidR="00E014FD" w:rsidRPr="00AE6888" w:rsidRDefault="00E014FD" w:rsidP="00E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(846) 337-12-81</w:t>
            </w:r>
          </w:p>
        </w:tc>
      </w:tr>
    </w:tbl>
    <w:p w14:paraId="6A61FB46" w14:textId="77777777" w:rsidR="00C06B25" w:rsidRPr="00AE6888" w:rsidRDefault="00C06B25" w:rsidP="00C06B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1AD02" w14:textId="77777777" w:rsidR="007830AB" w:rsidRPr="00AE6888" w:rsidRDefault="00AF54C9" w:rsidP="00BD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С целью развития коллегиальных и демократических форм управления в </w:t>
      </w:r>
      <w:r w:rsidR="0076476F" w:rsidRPr="00AE68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олледже действует Общее собрание работников </w:t>
      </w:r>
      <w:r w:rsidR="000E6472" w:rsidRPr="00AE6888">
        <w:rPr>
          <w:rFonts w:ascii="Times New Roman" w:eastAsia="Times New Roman" w:hAnsi="Times New Roman" w:cs="Times New Roman"/>
          <w:sz w:val="24"/>
          <w:szCs w:val="24"/>
        </w:rPr>
        <w:t xml:space="preserve">и обучающихся </w:t>
      </w:r>
      <w:r w:rsidR="00BD2C31" w:rsidRPr="00AE68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олледжа, Совет </w:t>
      </w:r>
      <w:r w:rsidR="00BD2C31" w:rsidRPr="00AE68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олледжа, Педагогический совет, Методический совет, </w:t>
      </w:r>
      <w:r w:rsidR="003E0845" w:rsidRPr="00AE6888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икловые методические комиссии</w:t>
      </w:r>
      <w:r w:rsidR="00736503" w:rsidRPr="00AE6888">
        <w:rPr>
          <w:rFonts w:ascii="Times New Roman" w:eastAsia="Times New Roman" w:hAnsi="Times New Roman" w:cs="Times New Roman"/>
          <w:sz w:val="24"/>
          <w:szCs w:val="24"/>
        </w:rPr>
        <w:t>, Совет родителей (законных представителей) несовершеннолетних обучающихся, комиссия по урегулированию споров между участниками образовательных отношений.</w:t>
      </w:r>
    </w:p>
    <w:p w14:paraId="1186F3E1" w14:textId="77777777" w:rsidR="007830AB" w:rsidRPr="00AE6888" w:rsidRDefault="006F4266" w:rsidP="00BD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В 2019 году в Колледже сформирован Управляющий совет, который призван способствовать усилению общественного участия в управлении Колледжем</w:t>
      </w:r>
      <w:r w:rsidR="007A31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 развитию партнерства Колледжа с работодателями. В состав совета вошли представители министерства здравоохранения Самарской области и ведущих учреждений здравоохранения Самарского региона.</w:t>
      </w:r>
    </w:p>
    <w:p w14:paraId="0146C387" w14:textId="77777777" w:rsidR="00BD2C31" w:rsidRPr="00AE6888" w:rsidRDefault="00736503" w:rsidP="00BD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всех структур Колледжа регламентируется соответствующими локальными нормативными актами</w:t>
      </w:r>
      <w:r w:rsidR="00AF54C9" w:rsidRPr="00AE68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50B7" w:rsidRPr="00AE6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C7BBC8" w14:textId="77777777" w:rsidR="00DF6464" w:rsidRPr="00AE6888" w:rsidRDefault="00BD2C31" w:rsidP="00AF54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Согласно Уставу Колледжа и локальным </w:t>
      </w:r>
      <w:r w:rsidR="00DC6D01" w:rsidRPr="00AE6888">
        <w:rPr>
          <w:rFonts w:ascii="Times New Roman" w:eastAsia="Times New Roman" w:hAnsi="Times New Roman" w:cs="Times New Roman"/>
          <w:sz w:val="24"/>
          <w:szCs w:val="24"/>
        </w:rPr>
        <w:t>нормативным акт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ам, </w:t>
      </w:r>
      <w:r w:rsidR="00AF54C9" w:rsidRPr="00AE6888">
        <w:rPr>
          <w:rFonts w:ascii="Times New Roman" w:eastAsia="Times New Roman" w:hAnsi="Times New Roman" w:cs="Times New Roman"/>
          <w:sz w:val="24"/>
          <w:szCs w:val="24"/>
        </w:rPr>
        <w:t>Общее собрание работников</w:t>
      </w:r>
      <w:r w:rsidR="00B450B7" w:rsidRPr="00AE6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472" w:rsidRPr="00AE6888">
        <w:rPr>
          <w:rFonts w:ascii="Times New Roman" w:eastAsia="Times New Roman" w:hAnsi="Times New Roman" w:cs="Times New Roman"/>
          <w:sz w:val="24"/>
          <w:szCs w:val="24"/>
        </w:rPr>
        <w:t xml:space="preserve">и обучающихся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F54C9" w:rsidRPr="00AE6888">
        <w:rPr>
          <w:rFonts w:ascii="Times New Roman" w:eastAsia="Times New Roman" w:hAnsi="Times New Roman" w:cs="Times New Roman"/>
          <w:sz w:val="24"/>
          <w:szCs w:val="24"/>
        </w:rPr>
        <w:t xml:space="preserve">олледжа осуществляет общее руководство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F54C9" w:rsidRPr="00AE6888">
        <w:rPr>
          <w:rFonts w:ascii="Times New Roman" w:eastAsia="Times New Roman" w:hAnsi="Times New Roman" w:cs="Times New Roman"/>
          <w:sz w:val="24"/>
          <w:szCs w:val="24"/>
        </w:rPr>
        <w:t xml:space="preserve">олледжем, между собраниями руководство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F54C9" w:rsidRPr="00AE6888">
        <w:rPr>
          <w:rFonts w:ascii="Times New Roman" w:eastAsia="Times New Roman" w:hAnsi="Times New Roman" w:cs="Times New Roman"/>
          <w:sz w:val="24"/>
          <w:szCs w:val="24"/>
        </w:rPr>
        <w:t xml:space="preserve">олледжем осуществляет Совет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F54C9" w:rsidRPr="00AE6888">
        <w:rPr>
          <w:rFonts w:ascii="Times New Roman" w:eastAsia="Times New Roman" w:hAnsi="Times New Roman" w:cs="Times New Roman"/>
          <w:sz w:val="24"/>
          <w:szCs w:val="24"/>
        </w:rPr>
        <w:t xml:space="preserve">олледжа. В состав Совета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F54C9" w:rsidRPr="00AE6888">
        <w:rPr>
          <w:rFonts w:ascii="Times New Roman" w:eastAsia="Times New Roman" w:hAnsi="Times New Roman" w:cs="Times New Roman"/>
          <w:sz w:val="24"/>
          <w:szCs w:val="24"/>
        </w:rPr>
        <w:t xml:space="preserve">олледжа входят </w:t>
      </w:r>
      <w:r w:rsidR="000E6472" w:rsidRPr="00AE6888">
        <w:rPr>
          <w:rFonts w:ascii="Times New Roman" w:eastAsia="Times New Roman" w:hAnsi="Times New Roman" w:cs="Times New Roman"/>
          <w:sz w:val="24"/>
          <w:szCs w:val="24"/>
        </w:rPr>
        <w:t>директор, представители всех категорий работников, обучающихся и заинтересованных организаций</w:t>
      </w:r>
      <w:r w:rsidR="003C4058" w:rsidRPr="00AE6888">
        <w:rPr>
          <w:rFonts w:ascii="Times New Roman" w:eastAsia="Times New Roman" w:hAnsi="Times New Roman" w:cs="Times New Roman"/>
          <w:sz w:val="24"/>
          <w:szCs w:val="24"/>
        </w:rPr>
        <w:t>, включая работодателей</w:t>
      </w:r>
      <w:r w:rsidR="00AF54C9" w:rsidRPr="00AE68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7BA1CE" w14:textId="77777777" w:rsidR="000E6472" w:rsidRPr="00AE6888" w:rsidRDefault="00624BEF" w:rsidP="00AF54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Вопросы, связанные с решением основополагающих вопросов учебного и воспитательного процессов, рассматриваются н</w:t>
      </w:r>
      <w:r w:rsidR="00AF54C9" w:rsidRPr="00AE6888">
        <w:rPr>
          <w:rFonts w:ascii="Times New Roman" w:eastAsia="Times New Roman" w:hAnsi="Times New Roman" w:cs="Times New Roman"/>
          <w:sz w:val="24"/>
          <w:szCs w:val="24"/>
        </w:rPr>
        <w:t xml:space="preserve">а Педагогическом совете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Колледжа, Педагогические советы </w:t>
      </w:r>
      <w:r w:rsidR="00944E6E" w:rsidRPr="00AE6888">
        <w:rPr>
          <w:rFonts w:ascii="Times New Roman" w:eastAsia="Times New Roman" w:hAnsi="Times New Roman" w:cs="Times New Roman"/>
          <w:sz w:val="24"/>
          <w:szCs w:val="24"/>
        </w:rPr>
        <w:t>функционируют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 также в филиалах Колледжа</w:t>
      </w:r>
      <w:r w:rsidR="000E6472" w:rsidRPr="00AE68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4C9" w:rsidRPr="00AE6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FB1905" w14:textId="77777777" w:rsidR="007A5E97" w:rsidRPr="00AE6888" w:rsidRDefault="00AF54C9" w:rsidP="00AF54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Методического совета решаются вопросы совершенствования форм и методов </w:t>
      </w:r>
      <w:r w:rsidR="000E6472" w:rsidRPr="00AE6888">
        <w:rPr>
          <w:rFonts w:ascii="Times New Roman" w:eastAsia="Times New Roman" w:hAnsi="Times New Roman" w:cs="Times New Roman"/>
          <w:sz w:val="24"/>
          <w:szCs w:val="24"/>
        </w:rPr>
        <w:t>педагогической деятельности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, вопросы обобщения и распространения передового педагогического опыта, освоения и внедрения инновационных технологий. </w:t>
      </w:r>
    </w:p>
    <w:p w14:paraId="23FB80FD" w14:textId="77777777" w:rsidR="0078217C" w:rsidRPr="00AE6888" w:rsidRDefault="00AF54C9" w:rsidP="00AF54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Стратегия управления </w:t>
      </w:r>
      <w:r w:rsidR="00BA6543" w:rsidRPr="00AE68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олледжем предусматривает создание условий для максимального включения членов трудового коллектива в процессы управления. Такой подход позволяет рассматривать все составляющие эффективности образовательного процесса, определять вклад каждого сотрудника в достижение общего результата на учрежденческом, командном, индивидуальном уровнях, а также вырабатывать конкретные действия по улучшению результатов деятельности. </w:t>
      </w:r>
    </w:p>
    <w:p w14:paraId="02903388" w14:textId="77777777" w:rsidR="00AF54C9" w:rsidRPr="00AE6888" w:rsidRDefault="00AF54C9" w:rsidP="00AF54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Эффективное   управление учреждением способствует повышению качества образовательных услуг, обеспечивает конкурентоспособность </w:t>
      </w:r>
      <w:r w:rsidR="00C06B25" w:rsidRPr="00AE6888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выпускников. Система практических действий стратегического управления </w:t>
      </w:r>
      <w:r w:rsidR="003C4058" w:rsidRPr="00AE68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олледжем включает в себя процедуры привлечения и отбора квалифицированных кадров, совершенствования профессионального мастерства, повышения квалификации и аттестации. </w:t>
      </w:r>
    </w:p>
    <w:p w14:paraId="71159A6B" w14:textId="77777777" w:rsidR="00624BEF" w:rsidRPr="00AE6888" w:rsidRDefault="00624BEF" w:rsidP="00624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Система мониторинга педагогической деятельности, включающая самоанализ деятельности педагогов и коллегиальную оценку их результативности</w:t>
      </w:r>
      <w:r w:rsidR="00924F42" w:rsidRPr="00AE68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 позволяет обеспечивать объективность оценивания и реализацию мер стимулирования и мотивации труда. </w:t>
      </w:r>
    </w:p>
    <w:p w14:paraId="64D1F14C" w14:textId="77777777" w:rsidR="00351267" w:rsidRPr="00AE6888" w:rsidRDefault="00351267" w:rsidP="00351267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В целях автоматизации процессов сбора, хранения и анализа статистической информации в рамках Концепции развития механизмов предоставления государственных и муниципальных услуг в электронном виде в </w:t>
      </w:r>
      <w:r w:rsidR="003E4D38" w:rsidRPr="00AE68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олледже используются различные автоматизированные информационные системы:</w:t>
      </w:r>
    </w:p>
    <w:p w14:paraId="6522D17D" w14:textId="77777777" w:rsidR="00351267" w:rsidRPr="00AE6888" w:rsidRDefault="00487F6E" w:rsidP="00351267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ФИС ЕГЭ, ГИА и Приема;</w:t>
      </w:r>
    </w:p>
    <w:p w14:paraId="03CBA34C" w14:textId="77777777" w:rsidR="00351267" w:rsidRPr="00AE6888" w:rsidRDefault="00487F6E" w:rsidP="00351267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ФИС ФРДО;</w:t>
      </w:r>
    </w:p>
    <w:p w14:paraId="364449E4" w14:textId="77777777" w:rsidR="00351267" w:rsidRPr="00AE6888" w:rsidRDefault="00487F6E" w:rsidP="00351267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ФИС ФРДО (модуль ДПО);</w:t>
      </w:r>
    </w:p>
    <w:p w14:paraId="74D37AE7" w14:textId="77777777" w:rsidR="00351267" w:rsidRPr="00AE6888" w:rsidRDefault="00487F6E" w:rsidP="00351267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АС «Энергоэффективность»;</w:t>
      </w:r>
    </w:p>
    <w:p w14:paraId="701EF044" w14:textId="77777777" w:rsidR="00351267" w:rsidRPr="00AE6888" w:rsidRDefault="00487F6E" w:rsidP="00351267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ЕГИСЗ;</w:t>
      </w:r>
    </w:p>
    <w:p w14:paraId="6DF466BF" w14:textId="77777777" w:rsidR="00351267" w:rsidRPr="00AE6888" w:rsidRDefault="00487F6E" w:rsidP="00351267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АС «Паспорт МУ», АС «Кадры МУ»;</w:t>
      </w:r>
    </w:p>
    <w:p w14:paraId="5416ABF1" w14:textId="77777777" w:rsidR="00351267" w:rsidRPr="00AE6888" w:rsidRDefault="00487F6E" w:rsidP="00351267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ФГИС «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>Меркурий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CF0E74" w14:textId="77777777" w:rsidR="00351267" w:rsidRPr="00AE6888" w:rsidRDefault="00487F6E" w:rsidP="00351267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АИС Министерства имущественных отношений «Собственность-СМАРТ»;</w:t>
      </w:r>
    </w:p>
    <w:p w14:paraId="166A19B6" w14:textId="77777777" w:rsidR="00351267" w:rsidRPr="00AE6888" w:rsidRDefault="00487F6E" w:rsidP="00351267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АИС «Электронный бюджет»;</w:t>
      </w:r>
    </w:p>
    <w:p w14:paraId="7F691CFA" w14:textId="77777777" w:rsidR="00351267" w:rsidRPr="00AE6888" w:rsidRDefault="00487F6E" w:rsidP="00351267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АИС АСУ РСО (модуль «Среднее профессиональное образование»);</w:t>
      </w:r>
    </w:p>
    <w:p w14:paraId="7E89960E" w14:textId="77777777" w:rsidR="00351267" w:rsidRPr="00AE6888" w:rsidRDefault="00487F6E" w:rsidP="00351267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АИС «Кадры в образовании»;</w:t>
      </w:r>
    </w:p>
    <w:p w14:paraId="7F4EA55F" w14:textId="77777777" w:rsidR="00351267" w:rsidRPr="00AE6888" w:rsidRDefault="00487F6E" w:rsidP="00351267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АИС «Трудовые ресурсы Самарская область»;</w:t>
      </w:r>
    </w:p>
    <w:p w14:paraId="072B2B52" w14:textId="77777777" w:rsidR="00351267" w:rsidRPr="00AE6888" w:rsidRDefault="00487F6E" w:rsidP="00351267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АИС «Непрерывно</w:t>
      </w:r>
      <w:r w:rsidR="003E4D38" w:rsidRPr="00AE688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медицинско</w:t>
      </w:r>
      <w:r w:rsidR="003E4D38" w:rsidRPr="00AE688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и фармацевтическо</w:t>
      </w:r>
      <w:r w:rsidR="003E4D38" w:rsidRPr="00AE688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1267" w:rsidRPr="00AE6888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3E4D38" w:rsidRPr="00AE688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A12A5" w:rsidRPr="00AE688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1E299B5E" w14:textId="77777777" w:rsidR="006A12A5" w:rsidRPr="00AE6888" w:rsidRDefault="00487F6E" w:rsidP="006A12A5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6A12A5" w:rsidRPr="00AE6888">
        <w:rPr>
          <w:rFonts w:ascii="Times New Roman" w:eastAsia="Times New Roman" w:hAnsi="Times New Roman" w:cs="Times New Roman"/>
          <w:sz w:val="24"/>
          <w:szCs w:val="24"/>
        </w:rPr>
        <w:t xml:space="preserve"> АИС Мониторинг образования;</w:t>
      </w:r>
    </w:p>
    <w:p w14:paraId="3D3A2FED" w14:textId="77777777" w:rsidR="006A12A5" w:rsidRPr="00AE6888" w:rsidRDefault="00487F6E" w:rsidP="006A12A5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6A12A5" w:rsidRPr="00AE6888">
        <w:rPr>
          <w:rFonts w:ascii="Times New Roman" w:eastAsia="Times New Roman" w:hAnsi="Times New Roman" w:cs="Times New Roman"/>
          <w:sz w:val="24"/>
          <w:szCs w:val="24"/>
        </w:rPr>
        <w:t xml:space="preserve"> АИС </w:t>
      </w:r>
      <w:proofErr w:type="spellStart"/>
      <w:r w:rsidR="006A12A5" w:rsidRPr="00AE6888">
        <w:rPr>
          <w:rFonts w:ascii="Times New Roman" w:eastAsia="Times New Roman" w:hAnsi="Times New Roman" w:cs="Times New Roman"/>
          <w:sz w:val="24"/>
          <w:szCs w:val="24"/>
        </w:rPr>
        <w:t>Информио</w:t>
      </w:r>
      <w:proofErr w:type="spellEnd"/>
      <w:r w:rsidR="006A12A5" w:rsidRPr="00AE68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4D7B93" w14:textId="77777777" w:rsidR="006A12A5" w:rsidRPr="00AE6888" w:rsidRDefault="00487F6E" w:rsidP="006A12A5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6A12A5" w:rsidRPr="00AE6888">
        <w:rPr>
          <w:rFonts w:ascii="Times New Roman" w:eastAsia="Times New Roman" w:hAnsi="Times New Roman" w:cs="Times New Roman"/>
          <w:sz w:val="24"/>
          <w:szCs w:val="24"/>
        </w:rPr>
        <w:t xml:space="preserve"> АИС </w:t>
      </w:r>
      <w:proofErr w:type="spellStart"/>
      <w:r w:rsidR="006A12A5" w:rsidRPr="00AE6888">
        <w:rPr>
          <w:rFonts w:ascii="Times New Roman" w:eastAsia="Times New Roman" w:hAnsi="Times New Roman" w:cs="Times New Roman"/>
          <w:sz w:val="24"/>
          <w:szCs w:val="24"/>
        </w:rPr>
        <w:t>Меднет</w:t>
      </w:r>
      <w:proofErr w:type="spellEnd"/>
      <w:r w:rsidR="006A12A5" w:rsidRPr="00AE6888">
        <w:rPr>
          <w:rFonts w:ascii="Times New Roman" w:eastAsia="Times New Roman" w:hAnsi="Times New Roman" w:cs="Times New Roman"/>
          <w:sz w:val="24"/>
          <w:szCs w:val="24"/>
        </w:rPr>
        <w:t xml:space="preserve"> (МИАЦ).</w:t>
      </w:r>
    </w:p>
    <w:p w14:paraId="438AA67F" w14:textId="77777777" w:rsidR="00351267" w:rsidRPr="00AE6888" w:rsidRDefault="00351267" w:rsidP="00351267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Кроме того, информационная служба </w:t>
      </w:r>
      <w:r w:rsidR="003E4D38" w:rsidRPr="00AE6888">
        <w:rPr>
          <w:rFonts w:ascii="Times New Roman" w:hAnsi="Times New Roman" w:cs="Times New Roman"/>
          <w:sz w:val="24"/>
          <w:szCs w:val="24"/>
        </w:rPr>
        <w:t>К</w:t>
      </w:r>
      <w:r w:rsidRPr="00AE6888">
        <w:rPr>
          <w:rFonts w:ascii="Times New Roman" w:hAnsi="Times New Roman" w:cs="Times New Roman"/>
          <w:sz w:val="24"/>
          <w:szCs w:val="24"/>
        </w:rPr>
        <w:t xml:space="preserve">олледжа имеет собственные оригинальные программные разработки, позволяющие упростить работу с тарификационной отчетностью преподавателей, сопровождение инвентаризационной отчетности, также </w:t>
      </w:r>
      <w:r w:rsidR="00FF0E95" w:rsidRPr="00AE6888">
        <w:rPr>
          <w:rFonts w:ascii="Times New Roman" w:hAnsi="Times New Roman" w:cs="Times New Roman"/>
          <w:sz w:val="24"/>
          <w:szCs w:val="24"/>
        </w:rPr>
        <w:t>с</w:t>
      </w:r>
      <w:r w:rsidRPr="00AE6888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FF0E95" w:rsidRPr="00AE6888">
        <w:rPr>
          <w:rFonts w:ascii="Times New Roman" w:hAnsi="Times New Roman" w:cs="Times New Roman"/>
          <w:sz w:val="24"/>
          <w:szCs w:val="24"/>
        </w:rPr>
        <w:t xml:space="preserve">а </w:t>
      </w:r>
      <w:r w:rsidR="00487F6E">
        <w:rPr>
          <w:rFonts w:ascii="Times New Roman" w:hAnsi="Times New Roman" w:cs="Times New Roman"/>
          <w:sz w:val="24"/>
          <w:szCs w:val="24"/>
        </w:rPr>
        <w:br/>
      </w:r>
      <w:r w:rsidR="00FF0E95" w:rsidRPr="00AE6888">
        <w:rPr>
          <w:rFonts w:ascii="Times New Roman" w:hAnsi="Times New Roman" w:cs="Times New Roman"/>
          <w:sz w:val="24"/>
          <w:szCs w:val="24"/>
        </w:rPr>
        <w:t>в</w:t>
      </w:r>
      <w:r w:rsidRPr="00AE6888">
        <w:rPr>
          <w:rFonts w:ascii="Times New Roman" w:hAnsi="Times New Roman" w:cs="Times New Roman"/>
          <w:sz w:val="24"/>
          <w:szCs w:val="24"/>
        </w:rPr>
        <w:t xml:space="preserve"> Колледже </w:t>
      </w:r>
      <w:r w:rsidR="006A12A5" w:rsidRPr="00AE6888">
        <w:rPr>
          <w:rFonts w:ascii="Times New Roman" w:hAnsi="Times New Roman" w:cs="Times New Roman"/>
          <w:sz w:val="24"/>
          <w:szCs w:val="24"/>
        </w:rPr>
        <w:t>используется</w:t>
      </w:r>
      <w:r w:rsidRPr="00AE6888">
        <w:rPr>
          <w:rFonts w:ascii="Times New Roman" w:hAnsi="Times New Roman" w:cs="Times New Roman"/>
          <w:sz w:val="24"/>
          <w:szCs w:val="24"/>
        </w:rPr>
        <w:t xml:space="preserve"> программный комплекс для автоматизации планирования учебного процесса (программный комплекс «Планы СПО», специализированное</w:t>
      </w:r>
      <w:r w:rsidRPr="00AE6888">
        <w:rPr>
          <w:rFonts w:ascii="Times New Roman" w:hAnsi="Times New Roman" w:cs="Times New Roman"/>
        </w:rPr>
        <w:t xml:space="preserve"> </w:t>
      </w:r>
      <w:r w:rsidRPr="00AE6888">
        <w:rPr>
          <w:rFonts w:ascii="Times New Roman" w:hAnsi="Times New Roman" w:cs="Times New Roman"/>
          <w:sz w:val="24"/>
          <w:szCs w:val="24"/>
        </w:rPr>
        <w:t>программное обеспечение «</w:t>
      </w:r>
      <w:proofErr w:type="spellStart"/>
      <w:r w:rsidRPr="00AE6888">
        <w:rPr>
          <w:rFonts w:ascii="Times New Roman" w:hAnsi="Times New Roman" w:cs="Times New Roman"/>
          <w:sz w:val="24"/>
          <w:szCs w:val="24"/>
        </w:rPr>
        <w:t>Авторасписание</w:t>
      </w:r>
      <w:proofErr w:type="spellEnd"/>
      <w:r w:rsidRPr="00AE6888">
        <w:rPr>
          <w:rFonts w:ascii="Times New Roman" w:hAnsi="Times New Roman" w:cs="Times New Roman"/>
          <w:sz w:val="24"/>
          <w:szCs w:val="24"/>
        </w:rPr>
        <w:t xml:space="preserve"> </w:t>
      </w:r>
      <w:r w:rsidRPr="00AE6888">
        <w:rPr>
          <w:rFonts w:ascii="Times New Roman" w:hAnsi="Times New Roman" w:cs="Times New Roman"/>
          <w:sz w:val="24"/>
          <w:szCs w:val="24"/>
          <w:lang w:val="en-US"/>
        </w:rPr>
        <w:t>AVTOR</w:t>
      </w:r>
      <w:r w:rsidRPr="00AE6888">
        <w:rPr>
          <w:rFonts w:ascii="Times New Roman" w:hAnsi="Times New Roman" w:cs="Times New Roman"/>
          <w:sz w:val="24"/>
          <w:szCs w:val="24"/>
        </w:rPr>
        <w:t xml:space="preserve"> </w:t>
      </w:r>
      <w:r w:rsidRPr="00AE68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E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8">
        <w:rPr>
          <w:rFonts w:ascii="Times New Roman" w:hAnsi="Times New Roman" w:cs="Times New Roman"/>
          <w:sz w:val="24"/>
          <w:szCs w:val="24"/>
          <w:lang w:val="en-US"/>
        </w:rPr>
        <w:t>Colledge</w:t>
      </w:r>
      <w:proofErr w:type="spellEnd"/>
      <w:r w:rsidRPr="00AE6888">
        <w:rPr>
          <w:rFonts w:ascii="Times New Roman" w:hAnsi="Times New Roman" w:cs="Times New Roman"/>
          <w:sz w:val="24"/>
          <w:szCs w:val="24"/>
        </w:rPr>
        <w:t>»).</w:t>
      </w:r>
    </w:p>
    <w:p w14:paraId="392225C9" w14:textId="77777777" w:rsidR="0071162B" w:rsidRPr="00AE6888" w:rsidRDefault="003F6F2E" w:rsidP="0071162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6888">
        <w:rPr>
          <w:rFonts w:ascii="Times New Roman" w:eastAsia="Times New Roman" w:hAnsi="Times New Roman"/>
          <w:bCs/>
          <w:sz w:val="24"/>
          <w:szCs w:val="24"/>
        </w:rPr>
        <w:t xml:space="preserve">Стратегия развития Колледжа определена </w:t>
      </w:r>
      <w:r w:rsidR="0071162B" w:rsidRPr="00AE6888">
        <w:rPr>
          <w:rFonts w:ascii="Times New Roman" w:eastAsia="Times New Roman" w:hAnsi="Times New Roman"/>
          <w:bCs/>
          <w:sz w:val="24"/>
          <w:szCs w:val="24"/>
        </w:rPr>
        <w:t>Программ</w:t>
      </w:r>
      <w:r w:rsidRPr="00AE6888">
        <w:rPr>
          <w:rFonts w:ascii="Times New Roman" w:eastAsia="Times New Roman" w:hAnsi="Times New Roman"/>
          <w:bCs/>
          <w:sz w:val="24"/>
          <w:szCs w:val="24"/>
        </w:rPr>
        <w:t>ой</w:t>
      </w:r>
      <w:r w:rsidR="0071162B" w:rsidRPr="00AE6888">
        <w:rPr>
          <w:rFonts w:ascii="Times New Roman" w:eastAsia="Times New Roman" w:hAnsi="Times New Roman"/>
          <w:bCs/>
          <w:sz w:val="24"/>
          <w:szCs w:val="24"/>
        </w:rPr>
        <w:t xml:space="preserve"> модернизации государственного бюджетного профессионального образовательного учреждения «Самарский медицинский колледж им. </w:t>
      </w:r>
      <w:proofErr w:type="spellStart"/>
      <w:r w:rsidR="0071162B" w:rsidRPr="00AE6888">
        <w:rPr>
          <w:rFonts w:ascii="Times New Roman" w:eastAsia="Times New Roman" w:hAnsi="Times New Roman"/>
          <w:bCs/>
          <w:sz w:val="24"/>
          <w:szCs w:val="24"/>
        </w:rPr>
        <w:t>Н.Ляпиной</w:t>
      </w:r>
      <w:proofErr w:type="spellEnd"/>
      <w:r w:rsidR="0071162B" w:rsidRPr="00AE6888">
        <w:rPr>
          <w:rFonts w:ascii="Times New Roman" w:eastAsia="Times New Roman" w:hAnsi="Times New Roman"/>
          <w:bCs/>
          <w:sz w:val="24"/>
          <w:szCs w:val="24"/>
        </w:rPr>
        <w:t>» в целях устранения дефицита средних медицинских кадров в Самарск</w:t>
      </w:r>
      <w:r w:rsidR="0059425E" w:rsidRPr="00AE6888">
        <w:rPr>
          <w:rFonts w:ascii="Times New Roman" w:eastAsia="Times New Roman" w:hAnsi="Times New Roman"/>
          <w:bCs/>
          <w:sz w:val="24"/>
          <w:szCs w:val="24"/>
        </w:rPr>
        <w:t>ой области» (далее – Программа)</w:t>
      </w:r>
      <w:r w:rsidRPr="00AE6888">
        <w:rPr>
          <w:rFonts w:ascii="Times New Roman" w:eastAsia="Times New Roman" w:hAnsi="Times New Roman"/>
          <w:bCs/>
          <w:sz w:val="24"/>
          <w:szCs w:val="24"/>
        </w:rPr>
        <w:t>,</w:t>
      </w:r>
      <w:r w:rsidR="0071162B" w:rsidRPr="00AE6888">
        <w:rPr>
          <w:rFonts w:ascii="Times New Roman" w:eastAsia="Times New Roman" w:hAnsi="Times New Roman"/>
          <w:bCs/>
          <w:sz w:val="24"/>
          <w:szCs w:val="24"/>
        </w:rPr>
        <w:t xml:space="preserve"> утвержден</w:t>
      </w:r>
      <w:r w:rsidRPr="00AE6888">
        <w:rPr>
          <w:rFonts w:ascii="Times New Roman" w:eastAsia="Times New Roman" w:hAnsi="Times New Roman"/>
          <w:bCs/>
          <w:sz w:val="24"/>
          <w:szCs w:val="24"/>
        </w:rPr>
        <w:t>ной</w:t>
      </w:r>
      <w:r w:rsidR="0071162B" w:rsidRPr="00AE6888">
        <w:rPr>
          <w:rFonts w:ascii="Times New Roman" w:eastAsia="Times New Roman" w:hAnsi="Times New Roman"/>
          <w:bCs/>
          <w:sz w:val="24"/>
          <w:szCs w:val="24"/>
        </w:rPr>
        <w:t xml:space="preserve"> распоряжением министерства образования и науки Самарской области от 07.08.2018 </w:t>
      </w:r>
      <w:r w:rsidR="00193846">
        <w:rPr>
          <w:rFonts w:ascii="Times New Roman" w:eastAsia="Times New Roman" w:hAnsi="Times New Roman"/>
          <w:bCs/>
          <w:sz w:val="24"/>
          <w:szCs w:val="24"/>
        </w:rPr>
        <w:br/>
      </w:r>
      <w:r w:rsidR="0071162B" w:rsidRPr="00AE6888">
        <w:rPr>
          <w:rFonts w:ascii="Times New Roman" w:eastAsia="Times New Roman" w:hAnsi="Times New Roman"/>
          <w:bCs/>
          <w:sz w:val="24"/>
          <w:szCs w:val="24"/>
        </w:rPr>
        <w:t>№641-р.</w:t>
      </w:r>
    </w:p>
    <w:p w14:paraId="6E106D14" w14:textId="77777777" w:rsidR="0059425E" w:rsidRPr="00AE6888" w:rsidRDefault="0071162B" w:rsidP="007116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6888">
        <w:rPr>
          <w:rFonts w:ascii="Times New Roman" w:hAnsi="Times New Roman"/>
          <w:sz w:val="24"/>
          <w:szCs w:val="24"/>
        </w:rPr>
        <w:t xml:space="preserve">Цель Программы – модернизация системы медицинского и фармацевтического среднего профессионального образования для устранения дефицита средних медицинских кадров в Самарской области. </w:t>
      </w:r>
    </w:p>
    <w:p w14:paraId="07358909" w14:textId="77777777" w:rsidR="0071162B" w:rsidRPr="00AE6888" w:rsidRDefault="0071162B" w:rsidP="007116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6888">
        <w:rPr>
          <w:rFonts w:ascii="Times New Roman" w:hAnsi="Times New Roman"/>
          <w:sz w:val="24"/>
          <w:szCs w:val="24"/>
        </w:rPr>
        <w:t>Ее успешное достижение предполагает решение следующих задач:</w:t>
      </w:r>
    </w:p>
    <w:p w14:paraId="2BD6DFFC" w14:textId="77777777" w:rsidR="0071162B" w:rsidRPr="00AE6888" w:rsidRDefault="0071162B" w:rsidP="0071162B">
      <w:pPr>
        <w:pStyle w:val="aa"/>
        <w:spacing w:after="0" w:line="360" w:lineRule="auto"/>
        <w:ind w:left="102" w:right="110" w:firstLine="709"/>
        <w:jc w:val="both"/>
        <w:rPr>
          <w:rFonts w:ascii="Times New Roman" w:hAnsi="Times New Roman"/>
          <w:sz w:val="24"/>
          <w:szCs w:val="24"/>
        </w:rPr>
      </w:pPr>
      <w:r w:rsidRPr="00AE6888">
        <w:rPr>
          <w:rFonts w:ascii="Times New Roman" w:hAnsi="Times New Roman"/>
          <w:sz w:val="24"/>
          <w:szCs w:val="24"/>
        </w:rPr>
        <w:t xml:space="preserve">1. Развитие в Самарской области современной инфраструктуры подготовки высококвалифицированных медицинских и фармацевтических специалистов среднего звена в соответствии с современными стандартами и передовыми технологиями. </w:t>
      </w:r>
    </w:p>
    <w:p w14:paraId="6D5B857C" w14:textId="77777777" w:rsidR="0071162B" w:rsidRPr="00AE6888" w:rsidRDefault="0071162B" w:rsidP="0071162B">
      <w:pPr>
        <w:pStyle w:val="aa"/>
        <w:spacing w:after="0" w:line="360" w:lineRule="auto"/>
        <w:ind w:left="102" w:right="103" w:firstLine="709"/>
        <w:jc w:val="both"/>
        <w:rPr>
          <w:rFonts w:ascii="Times New Roman" w:hAnsi="Times New Roman"/>
          <w:sz w:val="24"/>
          <w:szCs w:val="24"/>
        </w:rPr>
      </w:pPr>
      <w:r w:rsidRPr="00AE6888">
        <w:rPr>
          <w:rFonts w:ascii="Times New Roman" w:hAnsi="Times New Roman"/>
          <w:sz w:val="24"/>
          <w:szCs w:val="24"/>
        </w:rPr>
        <w:t>2. Формирование кадрового потенциала Организации для проведения обучения и оценки соответствующей квалификации.</w:t>
      </w:r>
    </w:p>
    <w:p w14:paraId="6B1CD610" w14:textId="77777777" w:rsidR="0071162B" w:rsidRPr="00AE6888" w:rsidRDefault="0071162B" w:rsidP="0071162B">
      <w:pPr>
        <w:pStyle w:val="aa"/>
        <w:spacing w:after="0" w:line="360" w:lineRule="auto"/>
        <w:ind w:left="102" w:right="104" w:firstLine="709"/>
        <w:jc w:val="both"/>
        <w:rPr>
          <w:rFonts w:ascii="Times New Roman" w:hAnsi="Times New Roman"/>
          <w:sz w:val="24"/>
          <w:szCs w:val="24"/>
        </w:rPr>
      </w:pPr>
      <w:r w:rsidRPr="00AE6888">
        <w:rPr>
          <w:rFonts w:ascii="Times New Roman" w:hAnsi="Times New Roman"/>
          <w:sz w:val="24"/>
          <w:szCs w:val="24"/>
        </w:rPr>
        <w:lastRenderedPageBreak/>
        <w:t>3. Создание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профессиональных образовательных программ.</w:t>
      </w:r>
    </w:p>
    <w:p w14:paraId="4C4D12EE" w14:textId="77777777" w:rsidR="0071162B" w:rsidRPr="00AE6888" w:rsidRDefault="0071162B" w:rsidP="0071162B">
      <w:pPr>
        <w:pStyle w:val="aa"/>
        <w:spacing w:after="0" w:line="360" w:lineRule="auto"/>
        <w:ind w:left="102" w:right="109" w:firstLine="709"/>
        <w:jc w:val="both"/>
        <w:rPr>
          <w:rFonts w:ascii="Times New Roman" w:hAnsi="Times New Roman"/>
          <w:sz w:val="24"/>
          <w:szCs w:val="24"/>
        </w:rPr>
      </w:pPr>
      <w:r w:rsidRPr="00AE6888">
        <w:rPr>
          <w:rFonts w:ascii="Times New Roman" w:hAnsi="Times New Roman"/>
          <w:sz w:val="24"/>
          <w:szCs w:val="24"/>
        </w:rPr>
        <w:t xml:space="preserve">4. Формирование условий для создания опережающей адаптивной подготовки кадров на базе </w:t>
      </w:r>
      <w:r w:rsidR="003F6F2E" w:rsidRPr="00AE6888">
        <w:rPr>
          <w:rFonts w:ascii="Times New Roman" w:hAnsi="Times New Roman"/>
          <w:sz w:val="24"/>
          <w:szCs w:val="24"/>
        </w:rPr>
        <w:t>Колледжа</w:t>
      </w:r>
      <w:r w:rsidRPr="00AE6888">
        <w:rPr>
          <w:rFonts w:ascii="Times New Roman" w:hAnsi="Times New Roman"/>
          <w:sz w:val="24"/>
          <w:szCs w:val="24"/>
        </w:rPr>
        <w:t xml:space="preserve"> в целях минимизации кадровых дефицитов и в соответствии с текущими и перспективными требованиями рынка</w:t>
      </w:r>
      <w:r w:rsidRPr="00AE68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6888">
        <w:rPr>
          <w:rFonts w:ascii="Times New Roman" w:hAnsi="Times New Roman"/>
          <w:sz w:val="24"/>
          <w:szCs w:val="24"/>
        </w:rPr>
        <w:t>труда.</w:t>
      </w:r>
    </w:p>
    <w:p w14:paraId="43DC1CB0" w14:textId="77777777" w:rsidR="00657A93" w:rsidRPr="00AE6888" w:rsidRDefault="00657A93" w:rsidP="0071162B">
      <w:pPr>
        <w:pStyle w:val="aa"/>
        <w:spacing w:after="0" w:line="360" w:lineRule="auto"/>
        <w:ind w:left="102" w:right="109" w:firstLine="709"/>
        <w:jc w:val="both"/>
        <w:rPr>
          <w:rFonts w:ascii="Times New Roman" w:hAnsi="Times New Roman"/>
          <w:sz w:val="24"/>
          <w:szCs w:val="24"/>
        </w:rPr>
      </w:pPr>
    </w:p>
    <w:p w14:paraId="6E4558D0" w14:textId="77777777" w:rsidR="00D02D21" w:rsidRPr="00AE6888" w:rsidRDefault="00D02D21" w:rsidP="00D02D21">
      <w:pPr>
        <w:pStyle w:val="1"/>
      </w:pPr>
      <w:r w:rsidRPr="00AE6888">
        <w:t xml:space="preserve">РАЗДЕЛ 3. </w:t>
      </w:r>
      <w:r w:rsidR="003F6F2E" w:rsidRPr="00AE6888">
        <w:t>СОДЕРЖАНИЕ И КАЧЕСТВО ПОДГОТОВКИ ОБУЧАЮЩИХСЯ</w:t>
      </w:r>
    </w:p>
    <w:p w14:paraId="756D0B56" w14:textId="77777777" w:rsidR="00D02D21" w:rsidRPr="00AE6888" w:rsidRDefault="00D02D21" w:rsidP="00D02D21">
      <w:pPr>
        <w:pStyle w:val="2"/>
      </w:pPr>
      <w:r w:rsidRPr="00AE6888">
        <w:t>3.1.</w:t>
      </w:r>
      <w:r w:rsidRPr="00AE6888">
        <w:tab/>
        <w:t>Структура подготовки обучающихся и выпускников</w:t>
      </w:r>
    </w:p>
    <w:p w14:paraId="7358D21B" w14:textId="77777777" w:rsidR="00D02D21" w:rsidRPr="00AE6888" w:rsidRDefault="00D02D21" w:rsidP="00D02D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15D5B" w14:textId="77777777" w:rsidR="00D02D21" w:rsidRPr="00AE6888" w:rsidRDefault="00D02D21" w:rsidP="003E4D38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b/>
          <w:sz w:val="24"/>
          <w:szCs w:val="24"/>
        </w:rPr>
        <w:t>Базовое учреждение</w:t>
      </w:r>
      <w:r w:rsidRPr="00AE6888">
        <w:rPr>
          <w:rFonts w:ascii="Times New Roman" w:hAnsi="Times New Roman" w:cs="Times New Roman"/>
          <w:sz w:val="24"/>
          <w:szCs w:val="24"/>
        </w:rPr>
        <w:t xml:space="preserve"> </w:t>
      </w:r>
      <w:r w:rsidR="003E4D38" w:rsidRPr="00AE6888">
        <w:rPr>
          <w:rFonts w:ascii="Times New Roman" w:hAnsi="Times New Roman" w:cs="Times New Roman"/>
          <w:sz w:val="24"/>
          <w:szCs w:val="24"/>
        </w:rPr>
        <w:t>К</w:t>
      </w:r>
      <w:r w:rsidRPr="00AE6888">
        <w:rPr>
          <w:rFonts w:ascii="Times New Roman" w:hAnsi="Times New Roman" w:cs="Times New Roman"/>
          <w:sz w:val="24"/>
          <w:szCs w:val="24"/>
        </w:rPr>
        <w:t>олледжа осуществляет подготовку по следующим специальностям: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54"/>
        <w:gridCol w:w="2315"/>
        <w:gridCol w:w="3012"/>
        <w:gridCol w:w="1243"/>
        <w:gridCol w:w="2012"/>
      </w:tblGrid>
      <w:tr w:rsidR="00AE6888" w:rsidRPr="00AE6888" w14:paraId="113DB096" w14:textId="77777777" w:rsidTr="00804104">
        <w:tc>
          <w:tcPr>
            <w:tcW w:w="667" w:type="dxa"/>
            <w:shd w:val="clear" w:color="auto" w:fill="C6D9F1" w:themeFill="text2" w:themeFillTint="33"/>
          </w:tcPr>
          <w:p w14:paraId="4AE7362A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E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35" w:type="dxa"/>
            <w:shd w:val="clear" w:color="auto" w:fill="C6D9F1" w:themeFill="text2" w:themeFillTint="33"/>
          </w:tcPr>
          <w:p w14:paraId="2315B563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14:paraId="12DC5F6C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50" w:type="dxa"/>
            <w:shd w:val="clear" w:color="auto" w:fill="C6D9F1" w:themeFill="text2" w:themeFillTint="33"/>
          </w:tcPr>
          <w:p w14:paraId="2B457E83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14:paraId="24133DFC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AE6888" w:rsidRPr="00AE6888" w14:paraId="139F096D" w14:textId="77777777" w:rsidTr="00804104">
        <w:tc>
          <w:tcPr>
            <w:tcW w:w="9463" w:type="dxa"/>
            <w:gridSpan w:val="5"/>
            <w:shd w:val="clear" w:color="auto" w:fill="FFFFFF" w:themeFill="background1"/>
          </w:tcPr>
          <w:p w14:paraId="06AC1B46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34.02.01 Сестринское дело </w:t>
            </w:r>
          </w:p>
        </w:tc>
      </w:tr>
      <w:tr w:rsidR="00AE6888" w:rsidRPr="00AE6888" w14:paraId="5FBA8CAB" w14:textId="77777777" w:rsidTr="00804104">
        <w:tc>
          <w:tcPr>
            <w:tcW w:w="667" w:type="dxa"/>
          </w:tcPr>
          <w:p w14:paraId="57394887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14:paraId="4BA04A25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14:paraId="5F4944E2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3110" w:type="dxa"/>
          </w:tcPr>
          <w:p w14:paraId="18E46AF8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Медицинская сестра/ медицинский брат</w:t>
            </w:r>
          </w:p>
        </w:tc>
        <w:tc>
          <w:tcPr>
            <w:tcW w:w="1250" w:type="dxa"/>
          </w:tcPr>
          <w:p w14:paraId="0DE86FE8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01" w:type="dxa"/>
          </w:tcPr>
          <w:p w14:paraId="2919D985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года10 месяцев</w:t>
            </w:r>
          </w:p>
        </w:tc>
      </w:tr>
      <w:tr w:rsidR="00AE6888" w:rsidRPr="00AE6888" w14:paraId="4545CE9B" w14:textId="77777777" w:rsidTr="00804104">
        <w:tc>
          <w:tcPr>
            <w:tcW w:w="667" w:type="dxa"/>
          </w:tcPr>
          <w:p w14:paraId="12B375A8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09B57956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14:paraId="11FCA0C7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3110" w:type="dxa"/>
          </w:tcPr>
          <w:p w14:paraId="23B09F2D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Медицинская сестра/ медицинский брат</w:t>
            </w:r>
          </w:p>
        </w:tc>
        <w:tc>
          <w:tcPr>
            <w:tcW w:w="1250" w:type="dxa"/>
          </w:tcPr>
          <w:p w14:paraId="49D7539E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01" w:type="dxa"/>
          </w:tcPr>
          <w:p w14:paraId="64AFBF2B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AE6888" w:rsidRPr="00AE6888" w14:paraId="6F61189D" w14:textId="77777777" w:rsidTr="00804104">
        <w:tc>
          <w:tcPr>
            <w:tcW w:w="9463" w:type="dxa"/>
            <w:gridSpan w:val="5"/>
            <w:shd w:val="clear" w:color="auto" w:fill="FFFFFF" w:themeFill="background1"/>
          </w:tcPr>
          <w:p w14:paraId="2213DF0F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31.02.03  Лабораторная диагностика </w:t>
            </w:r>
          </w:p>
        </w:tc>
      </w:tr>
      <w:tr w:rsidR="00AE6888" w:rsidRPr="00AE6888" w14:paraId="67F5A6B8" w14:textId="77777777" w:rsidTr="00804104">
        <w:tc>
          <w:tcPr>
            <w:tcW w:w="667" w:type="dxa"/>
          </w:tcPr>
          <w:p w14:paraId="7AFA3AE3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6CB22068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14:paraId="08921F0F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3110" w:type="dxa"/>
          </w:tcPr>
          <w:p w14:paraId="68BE3DDD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AE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лабораторный техник</w:t>
            </w:r>
          </w:p>
        </w:tc>
        <w:tc>
          <w:tcPr>
            <w:tcW w:w="1250" w:type="dxa"/>
          </w:tcPr>
          <w:p w14:paraId="6558490F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01" w:type="dxa"/>
          </w:tcPr>
          <w:p w14:paraId="06F7B55F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3A4392"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AE6888" w:rsidRPr="00AE6888" w14:paraId="537BA17F" w14:textId="77777777" w:rsidTr="00804104">
        <w:tc>
          <w:tcPr>
            <w:tcW w:w="9463" w:type="dxa"/>
            <w:gridSpan w:val="5"/>
          </w:tcPr>
          <w:p w14:paraId="5609DD4C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33.02.01  Фармация </w:t>
            </w:r>
          </w:p>
        </w:tc>
      </w:tr>
      <w:tr w:rsidR="00AE6888" w:rsidRPr="00AE6888" w14:paraId="4F2A8B14" w14:textId="77777777" w:rsidTr="00804104">
        <w:tc>
          <w:tcPr>
            <w:tcW w:w="667" w:type="dxa"/>
          </w:tcPr>
          <w:p w14:paraId="48EF6CC3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242C56B3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  <w:p w14:paraId="5406CD0B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3110" w:type="dxa"/>
          </w:tcPr>
          <w:p w14:paraId="23F50BCB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1250" w:type="dxa"/>
          </w:tcPr>
          <w:p w14:paraId="0AD23AB3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01" w:type="dxa"/>
          </w:tcPr>
          <w:p w14:paraId="3E22913C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3A4392"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AE6888" w:rsidRPr="00AE6888" w14:paraId="1B1F732B" w14:textId="77777777" w:rsidTr="00804104">
        <w:tc>
          <w:tcPr>
            <w:tcW w:w="667" w:type="dxa"/>
          </w:tcPr>
          <w:p w14:paraId="2E2667C4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12679A74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  <w:p w14:paraId="2B9D1C39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3110" w:type="dxa"/>
          </w:tcPr>
          <w:p w14:paraId="45508681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1250" w:type="dxa"/>
          </w:tcPr>
          <w:p w14:paraId="3D44EDDD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01" w:type="dxa"/>
          </w:tcPr>
          <w:p w14:paraId="1865F973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3A4392"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AE6888" w:rsidRPr="00AE6888" w14:paraId="2622E170" w14:textId="77777777" w:rsidTr="00804104">
        <w:tc>
          <w:tcPr>
            <w:tcW w:w="667" w:type="dxa"/>
          </w:tcPr>
          <w:p w14:paraId="2091E98D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18B99127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  <w:p w14:paraId="22025139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СПО)</w:t>
            </w:r>
          </w:p>
        </w:tc>
        <w:tc>
          <w:tcPr>
            <w:tcW w:w="3110" w:type="dxa"/>
          </w:tcPr>
          <w:p w14:paraId="4DF2B932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1250" w:type="dxa"/>
          </w:tcPr>
          <w:p w14:paraId="73B7838F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01" w:type="dxa"/>
          </w:tcPr>
          <w:p w14:paraId="623F0154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 года 6 месяцев</w:t>
            </w:r>
          </w:p>
        </w:tc>
      </w:tr>
      <w:tr w:rsidR="00AE6888" w:rsidRPr="00AE6888" w14:paraId="685FD305" w14:textId="77777777" w:rsidTr="00804104">
        <w:tc>
          <w:tcPr>
            <w:tcW w:w="9463" w:type="dxa"/>
            <w:gridSpan w:val="5"/>
          </w:tcPr>
          <w:p w14:paraId="232F4B13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31.02.05  Стоматология ортопедическая </w:t>
            </w:r>
          </w:p>
        </w:tc>
      </w:tr>
      <w:tr w:rsidR="00AE6888" w:rsidRPr="00AE6888" w14:paraId="0EA013CF" w14:textId="77777777" w:rsidTr="00804104">
        <w:trPr>
          <w:trHeight w:val="799"/>
        </w:trPr>
        <w:tc>
          <w:tcPr>
            <w:tcW w:w="667" w:type="dxa"/>
            <w:tcBorders>
              <w:bottom w:val="single" w:sz="4" w:space="0" w:color="auto"/>
            </w:tcBorders>
          </w:tcPr>
          <w:p w14:paraId="3F2F4CB8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149F09E2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14:paraId="344AF12E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3A132F87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0D132244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32164479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3A4392"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14:paraId="1B4DB186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88" w:rsidRPr="00AE6888" w14:paraId="51083F3F" w14:textId="77777777" w:rsidTr="00804104">
        <w:tc>
          <w:tcPr>
            <w:tcW w:w="9463" w:type="dxa"/>
            <w:gridSpan w:val="5"/>
          </w:tcPr>
          <w:p w14:paraId="2E24B388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68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.02.01  Медико-профилактическое дело </w:t>
            </w:r>
          </w:p>
        </w:tc>
      </w:tr>
      <w:tr w:rsidR="00AE6888" w:rsidRPr="00AE6888" w14:paraId="081C08A7" w14:textId="77777777" w:rsidTr="00804104">
        <w:trPr>
          <w:trHeight w:val="815"/>
        </w:trPr>
        <w:tc>
          <w:tcPr>
            <w:tcW w:w="667" w:type="dxa"/>
            <w:tcBorders>
              <w:bottom w:val="single" w:sz="4" w:space="0" w:color="auto"/>
            </w:tcBorders>
          </w:tcPr>
          <w:p w14:paraId="446F41BB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B3987B5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Медико-профилактическое дело </w:t>
            </w:r>
          </w:p>
          <w:p w14:paraId="691836B8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60F8165F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Санитарный фельдшер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287F1913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2EF1AA39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AE6888" w:rsidRPr="00AE6888" w14:paraId="1B19226C" w14:textId="77777777" w:rsidTr="00804104">
        <w:trPr>
          <w:trHeight w:val="274"/>
        </w:trPr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14:paraId="3684AE22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31.02.01 Лечебное дело </w:t>
            </w:r>
          </w:p>
        </w:tc>
      </w:tr>
      <w:tr w:rsidR="00AE6888" w:rsidRPr="00AE6888" w14:paraId="50CB6C61" w14:textId="77777777" w:rsidTr="00804104">
        <w:tc>
          <w:tcPr>
            <w:tcW w:w="667" w:type="dxa"/>
          </w:tcPr>
          <w:p w14:paraId="2E4A5B6F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5" w:type="dxa"/>
          </w:tcPr>
          <w:p w14:paraId="75A26EC3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14:paraId="73802CF1" w14:textId="77777777" w:rsidR="00D02D21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  <w:p w14:paraId="17490E5E" w14:textId="77777777" w:rsidR="00B3046B" w:rsidRPr="00AE6888" w:rsidRDefault="00B3046B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14:paraId="68B8E684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250" w:type="dxa"/>
          </w:tcPr>
          <w:p w14:paraId="187042E7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01" w:type="dxa"/>
          </w:tcPr>
          <w:p w14:paraId="25C34F71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3A4392"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AE6888" w:rsidRPr="00AE6888" w14:paraId="383C8786" w14:textId="77777777" w:rsidTr="00804104">
        <w:tc>
          <w:tcPr>
            <w:tcW w:w="9463" w:type="dxa"/>
            <w:gridSpan w:val="5"/>
          </w:tcPr>
          <w:p w14:paraId="2709A646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31.02.02  Акушерское дело </w:t>
            </w:r>
          </w:p>
        </w:tc>
      </w:tr>
      <w:tr w:rsidR="00AE6888" w:rsidRPr="00AE6888" w14:paraId="761DBC76" w14:textId="77777777" w:rsidTr="00804104">
        <w:tc>
          <w:tcPr>
            <w:tcW w:w="667" w:type="dxa"/>
          </w:tcPr>
          <w:p w14:paraId="0527ED16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5" w:type="dxa"/>
          </w:tcPr>
          <w:p w14:paraId="67BF0A74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  <w:p w14:paraId="2700FD74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3110" w:type="dxa"/>
          </w:tcPr>
          <w:p w14:paraId="6C080189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Акушерка/акушер</w:t>
            </w:r>
          </w:p>
        </w:tc>
        <w:tc>
          <w:tcPr>
            <w:tcW w:w="1250" w:type="dxa"/>
          </w:tcPr>
          <w:p w14:paraId="0A2FE008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01" w:type="dxa"/>
          </w:tcPr>
          <w:p w14:paraId="69B23EBD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3A4392"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AE6888" w:rsidRPr="00AE6888" w14:paraId="780336E7" w14:textId="77777777" w:rsidTr="00804104">
        <w:tc>
          <w:tcPr>
            <w:tcW w:w="9463" w:type="dxa"/>
            <w:gridSpan w:val="5"/>
          </w:tcPr>
          <w:p w14:paraId="6DD3F8F8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>34.01.01 Младшая медицинская сестра по уходу за больными</w:t>
            </w:r>
          </w:p>
        </w:tc>
      </w:tr>
      <w:tr w:rsidR="00AE6888" w:rsidRPr="00AE6888" w14:paraId="213E148D" w14:textId="77777777" w:rsidTr="00804104">
        <w:tc>
          <w:tcPr>
            <w:tcW w:w="667" w:type="dxa"/>
          </w:tcPr>
          <w:p w14:paraId="2E5E4304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5" w:type="dxa"/>
          </w:tcPr>
          <w:p w14:paraId="713DB71C" w14:textId="77777777" w:rsidR="00D02D21" w:rsidRPr="00AE6888" w:rsidRDefault="00D02D21" w:rsidP="008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  <w:p w14:paraId="67A69206" w14:textId="77777777" w:rsidR="00D02D21" w:rsidRPr="00AE6888" w:rsidRDefault="00D02D21" w:rsidP="008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3110" w:type="dxa"/>
          </w:tcPr>
          <w:p w14:paraId="7C3CDCE6" w14:textId="77777777" w:rsidR="00D02D21" w:rsidRPr="00AE6888" w:rsidRDefault="00D02D21" w:rsidP="008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  <w:p w14:paraId="45F352E6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2C01866" w14:textId="77777777" w:rsidR="00D02D21" w:rsidRPr="00AE6888" w:rsidRDefault="00D02D21" w:rsidP="003A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01" w:type="dxa"/>
          </w:tcPr>
          <w:p w14:paraId="3E74C889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 год 6 месяцев</w:t>
            </w:r>
          </w:p>
        </w:tc>
      </w:tr>
      <w:tr w:rsidR="00AE6888" w:rsidRPr="00AE6888" w14:paraId="582EA865" w14:textId="77777777" w:rsidTr="00804104">
        <w:tc>
          <w:tcPr>
            <w:tcW w:w="9463" w:type="dxa"/>
            <w:gridSpan w:val="5"/>
          </w:tcPr>
          <w:p w14:paraId="65A72476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39.02.01 Социальная работа</w:t>
            </w:r>
          </w:p>
        </w:tc>
      </w:tr>
      <w:tr w:rsidR="00D02D21" w:rsidRPr="00AE6888" w14:paraId="0D2C4343" w14:textId="77777777" w:rsidTr="00804104">
        <w:tc>
          <w:tcPr>
            <w:tcW w:w="667" w:type="dxa"/>
          </w:tcPr>
          <w:p w14:paraId="10FF0941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2335" w:type="dxa"/>
          </w:tcPr>
          <w:p w14:paraId="2312BEEF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14:paraId="213392C5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(на базе 11 классов) </w:t>
            </w:r>
          </w:p>
        </w:tc>
        <w:tc>
          <w:tcPr>
            <w:tcW w:w="3110" w:type="dxa"/>
          </w:tcPr>
          <w:p w14:paraId="52924F08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(углубленной подготовки)</w:t>
            </w:r>
          </w:p>
        </w:tc>
        <w:tc>
          <w:tcPr>
            <w:tcW w:w="1250" w:type="dxa"/>
          </w:tcPr>
          <w:p w14:paraId="51EEB9FA" w14:textId="77777777" w:rsidR="00D02D21" w:rsidRPr="00AE6888" w:rsidRDefault="003A4392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2D21" w:rsidRPr="00AE6888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2101" w:type="dxa"/>
          </w:tcPr>
          <w:p w14:paraId="4E617E04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14:paraId="761D12B7" w14:textId="77777777" w:rsidR="00D02D21" w:rsidRPr="00AE6888" w:rsidRDefault="00D02D21" w:rsidP="00D02D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3EB38" w14:textId="77777777" w:rsidR="00D02D21" w:rsidRPr="00B3046B" w:rsidRDefault="00D02D21" w:rsidP="00D02D21">
      <w:pPr>
        <w:pStyle w:val="3"/>
        <w:rPr>
          <w:rFonts w:ascii="Times New Roman" w:hAnsi="Times New Roman" w:cs="Times New Roman"/>
          <w:b/>
          <w:color w:val="auto"/>
        </w:rPr>
      </w:pPr>
      <w:r w:rsidRPr="00B3046B">
        <w:rPr>
          <w:rFonts w:ascii="Times New Roman" w:hAnsi="Times New Roman" w:cs="Times New Roman"/>
          <w:b/>
          <w:color w:val="auto"/>
        </w:rPr>
        <w:t>Филиал «Новокуйбышевский медицинский колледж»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2234"/>
        <w:gridCol w:w="3024"/>
        <w:gridCol w:w="1247"/>
        <w:gridCol w:w="2068"/>
      </w:tblGrid>
      <w:tr w:rsidR="00AE6888" w:rsidRPr="00AE6888" w14:paraId="2E9E4747" w14:textId="77777777" w:rsidTr="00804104">
        <w:tc>
          <w:tcPr>
            <w:tcW w:w="674" w:type="dxa"/>
            <w:shd w:val="clear" w:color="auto" w:fill="C6D9F1" w:themeFill="text2" w:themeFillTint="33"/>
          </w:tcPr>
          <w:p w14:paraId="18439D2F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E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76" w:type="dxa"/>
            <w:shd w:val="clear" w:color="auto" w:fill="C6D9F1" w:themeFill="text2" w:themeFillTint="33"/>
          </w:tcPr>
          <w:p w14:paraId="74F1E5BE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14:paraId="7F07A9C6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54" w:type="dxa"/>
            <w:shd w:val="clear" w:color="auto" w:fill="C6D9F1" w:themeFill="text2" w:themeFillTint="33"/>
          </w:tcPr>
          <w:p w14:paraId="64090597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49" w:type="dxa"/>
            <w:shd w:val="clear" w:color="auto" w:fill="C6D9F1" w:themeFill="text2" w:themeFillTint="33"/>
          </w:tcPr>
          <w:p w14:paraId="49286B04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AE6888" w:rsidRPr="00AE6888" w14:paraId="5D6ABAD5" w14:textId="77777777" w:rsidTr="00804104">
        <w:tc>
          <w:tcPr>
            <w:tcW w:w="9463" w:type="dxa"/>
            <w:gridSpan w:val="5"/>
            <w:shd w:val="clear" w:color="auto" w:fill="FFFFFF" w:themeFill="background1"/>
          </w:tcPr>
          <w:p w14:paraId="09214BEF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34.02.01 Сестринское дело </w:t>
            </w:r>
          </w:p>
        </w:tc>
      </w:tr>
      <w:tr w:rsidR="00AE6888" w:rsidRPr="00AE6888" w14:paraId="4F8BA169" w14:textId="77777777" w:rsidTr="00804104">
        <w:tc>
          <w:tcPr>
            <w:tcW w:w="674" w:type="dxa"/>
          </w:tcPr>
          <w:p w14:paraId="628E6142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14:paraId="0B35FFB1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14:paraId="319ECD31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3110" w:type="dxa"/>
          </w:tcPr>
          <w:p w14:paraId="3432AADE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Медицинская сестра/ медицинский брат</w:t>
            </w:r>
          </w:p>
        </w:tc>
        <w:tc>
          <w:tcPr>
            <w:tcW w:w="1254" w:type="dxa"/>
          </w:tcPr>
          <w:p w14:paraId="16D1C6DD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9" w:type="dxa"/>
          </w:tcPr>
          <w:p w14:paraId="08C6D951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3A4392"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AE6888" w:rsidRPr="00AE6888" w14:paraId="5E3F278D" w14:textId="77777777" w:rsidTr="00804104">
        <w:tc>
          <w:tcPr>
            <w:tcW w:w="9463" w:type="dxa"/>
            <w:gridSpan w:val="5"/>
            <w:shd w:val="clear" w:color="auto" w:fill="FFFFFF" w:themeFill="background1"/>
          </w:tcPr>
          <w:p w14:paraId="3ABC20B2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>31.02.01 Лечебное дело</w:t>
            </w:r>
          </w:p>
        </w:tc>
      </w:tr>
      <w:tr w:rsidR="00AE6888" w:rsidRPr="00AE6888" w14:paraId="04A4E3AD" w14:textId="77777777" w:rsidTr="00804104">
        <w:tc>
          <w:tcPr>
            <w:tcW w:w="674" w:type="dxa"/>
          </w:tcPr>
          <w:p w14:paraId="37DD32BA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</w:tcPr>
          <w:p w14:paraId="3BEFCFA1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14:paraId="79FD26F5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3110" w:type="dxa"/>
          </w:tcPr>
          <w:p w14:paraId="7FCC6C2D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254" w:type="dxa"/>
          </w:tcPr>
          <w:p w14:paraId="605EFF32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9" w:type="dxa"/>
          </w:tcPr>
          <w:p w14:paraId="3770FCF4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AE6888" w:rsidRPr="00AE6888" w14:paraId="730E0FE4" w14:textId="77777777" w:rsidTr="00804104">
        <w:tc>
          <w:tcPr>
            <w:tcW w:w="9463" w:type="dxa"/>
            <w:gridSpan w:val="5"/>
          </w:tcPr>
          <w:p w14:paraId="44BF1ED1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>31.02.02  Акушерское дело</w:t>
            </w:r>
          </w:p>
        </w:tc>
      </w:tr>
      <w:tr w:rsidR="00D02D21" w:rsidRPr="00AE6888" w14:paraId="621535A0" w14:textId="77777777" w:rsidTr="00804104">
        <w:tc>
          <w:tcPr>
            <w:tcW w:w="674" w:type="dxa"/>
          </w:tcPr>
          <w:p w14:paraId="7D84811B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</w:tcPr>
          <w:p w14:paraId="5F59DC92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  <w:p w14:paraId="156FBF4F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3110" w:type="dxa"/>
          </w:tcPr>
          <w:p w14:paraId="7B0AED3F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Акушерка/акушер</w:t>
            </w:r>
          </w:p>
        </w:tc>
        <w:tc>
          <w:tcPr>
            <w:tcW w:w="1254" w:type="dxa"/>
          </w:tcPr>
          <w:p w14:paraId="6D3C88E3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9" w:type="dxa"/>
          </w:tcPr>
          <w:p w14:paraId="465C682C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14:paraId="62B72C91" w14:textId="77777777" w:rsidR="00D02D21" w:rsidRPr="00AE6888" w:rsidRDefault="00D02D21" w:rsidP="00D02D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83590AB" w14:textId="77777777" w:rsidR="00D02D21" w:rsidRPr="00B3046B" w:rsidRDefault="00D02D21" w:rsidP="00D02D21">
      <w:pPr>
        <w:pStyle w:val="3"/>
        <w:rPr>
          <w:rFonts w:ascii="Times New Roman" w:hAnsi="Times New Roman" w:cs="Times New Roman"/>
          <w:b/>
          <w:color w:val="auto"/>
        </w:rPr>
      </w:pPr>
      <w:r w:rsidRPr="00B3046B">
        <w:rPr>
          <w:rFonts w:ascii="Times New Roman" w:hAnsi="Times New Roman" w:cs="Times New Roman"/>
          <w:b/>
          <w:color w:val="auto"/>
        </w:rPr>
        <w:t>Филиал «Безенчукский»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2239"/>
        <w:gridCol w:w="3008"/>
        <w:gridCol w:w="1248"/>
        <w:gridCol w:w="2077"/>
      </w:tblGrid>
      <w:tr w:rsidR="00AE6888" w:rsidRPr="00AE6888" w14:paraId="5936E572" w14:textId="77777777" w:rsidTr="00804104">
        <w:tc>
          <w:tcPr>
            <w:tcW w:w="674" w:type="dxa"/>
            <w:shd w:val="clear" w:color="auto" w:fill="C6D9F1" w:themeFill="text2" w:themeFillTint="33"/>
          </w:tcPr>
          <w:p w14:paraId="29FBA95E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E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76" w:type="dxa"/>
            <w:shd w:val="clear" w:color="auto" w:fill="C6D9F1" w:themeFill="text2" w:themeFillTint="33"/>
          </w:tcPr>
          <w:p w14:paraId="369D4C4C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14:paraId="4B84CE95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54" w:type="dxa"/>
            <w:shd w:val="clear" w:color="auto" w:fill="C6D9F1" w:themeFill="text2" w:themeFillTint="33"/>
          </w:tcPr>
          <w:p w14:paraId="40F61534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49" w:type="dxa"/>
            <w:shd w:val="clear" w:color="auto" w:fill="C6D9F1" w:themeFill="text2" w:themeFillTint="33"/>
          </w:tcPr>
          <w:p w14:paraId="3B983505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AE6888" w:rsidRPr="00AE6888" w14:paraId="5447D309" w14:textId="77777777" w:rsidTr="00804104">
        <w:tc>
          <w:tcPr>
            <w:tcW w:w="9463" w:type="dxa"/>
            <w:gridSpan w:val="5"/>
            <w:shd w:val="clear" w:color="auto" w:fill="FFFFFF" w:themeFill="background1"/>
          </w:tcPr>
          <w:p w14:paraId="2A0D1E15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34.02.01 Сестринское дело </w:t>
            </w:r>
          </w:p>
        </w:tc>
      </w:tr>
      <w:tr w:rsidR="00AE6888" w:rsidRPr="00AE6888" w14:paraId="4695DD2B" w14:textId="77777777" w:rsidTr="00804104">
        <w:tc>
          <w:tcPr>
            <w:tcW w:w="674" w:type="dxa"/>
          </w:tcPr>
          <w:p w14:paraId="6277DE14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14:paraId="2B8F8EFE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14:paraId="3D6D6510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3110" w:type="dxa"/>
          </w:tcPr>
          <w:p w14:paraId="28CAF8E5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Медицинская сестра/ медицинский брат</w:t>
            </w:r>
          </w:p>
        </w:tc>
        <w:tc>
          <w:tcPr>
            <w:tcW w:w="1254" w:type="dxa"/>
          </w:tcPr>
          <w:p w14:paraId="0DBB3A1E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9" w:type="dxa"/>
          </w:tcPr>
          <w:p w14:paraId="62B14AF7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AE6888" w:rsidRPr="00AE6888" w14:paraId="3E6A2352" w14:textId="77777777" w:rsidTr="00804104">
        <w:tc>
          <w:tcPr>
            <w:tcW w:w="9463" w:type="dxa"/>
            <w:gridSpan w:val="5"/>
            <w:shd w:val="clear" w:color="auto" w:fill="FFFFFF" w:themeFill="background1"/>
          </w:tcPr>
          <w:p w14:paraId="7E5282A0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>31.02.01 Лечебное дело</w:t>
            </w:r>
          </w:p>
        </w:tc>
      </w:tr>
      <w:tr w:rsidR="00D02D21" w:rsidRPr="00AE6888" w14:paraId="4DE60EC0" w14:textId="77777777" w:rsidTr="00804104">
        <w:tc>
          <w:tcPr>
            <w:tcW w:w="674" w:type="dxa"/>
          </w:tcPr>
          <w:p w14:paraId="08D9C98C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</w:tcPr>
          <w:p w14:paraId="2615C1A6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14:paraId="2BB2C337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3110" w:type="dxa"/>
          </w:tcPr>
          <w:p w14:paraId="03F7DA85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254" w:type="dxa"/>
          </w:tcPr>
          <w:p w14:paraId="5686C302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9" w:type="dxa"/>
          </w:tcPr>
          <w:p w14:paraId="0AF40164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14:paraId="0DD0C926" w14:textId="77777777" w:rsidR="00D02D21" w:rsidRPr="00AE6888" w:rsidRDefault="00D02D21" w:rsidP="00D02D2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C171C7" w14:textId="77777777" w:rsidR="00D02D21" w:rsidRPr="00B3046B" w:rsidRDefault="00D02D21" w:rsidP="00D02D21">
      <w:pPr>
        <w:pStyle w:val="3"/>
        <w:rPr>
          <w:rFonts w:ascii="Times New Roman" w:hAnsi="Times New Roman" w:cs="Times New Roman"/>
          <w:b/>
          <w:color w:val="auto"/>
        </w:rPr>
      </w:pPr>
      <w:r w:rsidRPr="00B3046B">
        <w:rPr>
          <w:rFonts w:ascii="Times New Roman" w:hAnsi="Times New Roman" w:cs="Times New Roman"/>
          <w:b/>
          <w:color w:val="auto"/>
        </w:rPr>
        <w:t>Филиал «Борский»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2239"/>
        <w:gridCol w:w="3008"/>
        <w:gridCol w:w="1248"/>
        <w:gridCol w:w="2077"/>
      </w:tblGrid>
      <w:tr w:rsidR="00AE6888" w:rsidRPr="00AE6888" w14:paraId="6593F8B9" w14:textId="77777777" w:rsidTr="00804104">
        <w:tc>
          <w:tcPr>
            <w:tcW w:w="674" w:type="dxa"/>
            <w:shd w:val="clear" w:color="auto" w:fill="C6D9F1" w:themeFill="text2" w:themeFillTint="33"/>
          </w:tcPr>
          <w:p w14:paraId="213690E6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E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76" w:type="dxa"/>
            <w:shd w:val="clear" w:color="auto" w:fill="C6D9F1" w:themeFill="text2" w:themeFillTint="33"/>
          </w:tcPr>
          <w:p w14:paraId="45618479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14:paraId="4923E348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54" w:type="dxa"/>
            <w:shd w:val="clear" w:color="auto" w:fill="C6D9F1" w:themeFill="text2" w:themeFillTint="33"/>
          </w:tcPr>
          <w:p w14:paraId="00D32C62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49" w:type="dxa"/>
            <w:shd w:val="clear" w:color="auto" w:fill="C6D9F1" w:themeFill="text2" w:themeFillTint="33"/>
          </w:tcPr>
          <w:p w14:paraId="405A5C4E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AE6888" w:rsidRPr="00AE6888" w14:paraId="0764EBB5" w14:textId="77777777" w:rsidTr="00804104">
        <w:tc>
          <w:tcPr>
            <w:tcW w:w="9463" w:type="dxa"/>
            <w:gridSpan w:val="5"/>
            <w:shd w:val="clear" w:color="auto" w:fill="FFFFFF" w:themeFill="background1"/>
          </w:tcPr>
          <w:p w14:paraId="78B9B515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34.02.01 Сестринское дело </w:t>
            </w:r>
          </w:p>
        </w:tc>
      </w:tr>
      <w:tr w:rsidR="00AE6888" w:rsidRPr="00AE6888" w14:paraId="2EEDBFE2" w14:textId="77777777" w:rsidTr="00804104">
        <w:tc>
          <w:tcPr>
            <w:tcW w:w="674" w:type="dxa"/>
          </w:tcPr>
          <w:p w14:paraId="45B322A5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14:paraId="0444EE02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14:paraId="636B82F0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3110" w:type="dxa"/>
          </w:tcPr>
          <w:p w14:paraId="2E8B2494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Медицинская сестра/ медицинский брат</w:t>
            </w:r>
          </w:p>
        </w:tc>
        <w:tc>
          <w:tcPr>
            <w:tcW w:w="1254" w:type="dxa"/>
          </w:tcPr>
          <w:p w14:paraId="2B07111E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9" w:type="dxa"/>
          </w:tcPr>
          <w:p w14:paraId="49286D16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AE6888" w:rsidRPr="00AE6888" w14:paraId="46276D95" w14:textId="77777777" w:rsidTr="00804104">
        <w:tc>
          <w:tcPr>
            <w:tcW w:w="9463" w:type="dxa"/>
            <w:gridSpan w:val="5"/>
            <w:shd w:val="clear" w:color="auto" w:fill="FFFFFF" w:themeFill="background1"/>
          </w:tcPr>
          <w:p w14:paraId="71E7013D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>31.02.01 Лечебное дело</w:t>
            </w:r>
          </w:p>
        </w:tc>
      </w:tr>
      <w:tr w:rsidR="00D02D21" w:rsidRPr="00AE6888" w14:paraId="7FC59839" w14:textId="77777777" w:rsidTr="00804104">
        <w:tc>
          <w:tcPr>
            <w:tcW w:w="674" w:type="dxa"/>
          </w:tcPr>
          <w:p w14:paraId="71A3C0AC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</w:tcPr>
          <w:p w14:paraId="322374A1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14:paraId="153E1EEE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3110" w:type="dxa"/>
          </w:tcPr>
          <w:p w14:paraId="0B354D28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254" w:type="dxa"/>
          </w:tcPr>
          <w:p w14:paraId="16DDAFF5" w14:textId="77777777" w:rsidR="00D02D21" w:rsidRPr="00AE6888" w:rsidRDefault="00D02D21" w:rsidP="0080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9" w:type="dxa"/>
          </w:tcPr>
          <w:p w14:paraId="51B3F4DD" w14:textId="77777777" w:rsidR="00D02D21" w:rsidRPr="00AE6888" w:rsidRDefault="00D02D21" w:rsidP="0080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14:paraId="5A6DD005" w14:textId="77777777" w:rsidR="00D02D21" w:rsidRPr="00AE6888" w:rsidRDefault="00D02D21" w:rsidP="00D02D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23FD6" w14:textId="77777777" w:rsidR="00D02D21" w:rsidRPr="00AE6888" w:rsidRDefault="00D02D21" w:rsidP="00D02D21">
      <w:pPr>
        <w:pStyle w:val="a3"/>
        <w:shd w:val="clear" w:color="auto" w:fill="FFFFFF" w:themeFill="background1"/>
        <w:spacing w:line="360" w:lineRule="auto"/>
        <w:ind w:left="0" w:firstLine="709"/>
        <w:jc w:val="both"/>
      </w:pPr>
      <w:r w:rsidRPr="00AE6888">
        <w:rPr>
          <w:b/>
        </w:rPr>
        <w:t xml:space="preserve">Контингент ГБПОУ «СМК им. Н. Ляпиной» </w:t>
      </w:r>
      <w:r w:rsidRPr="00AE6888">
        <w:t>в 201</w:t>
      </w:r>
      <w:r w:rsidR="002D7B43" w:rsidRPr="00AE6888">
        <w:t>9</w:t>
      </w:r>
      <w:r w:rsidRPr="00AE6888">
        <w:t>/20</w:t>
      </w:r>
      <w:r w:rsidR="002D7B43" w:rsidRPr="00AE6888">
        <w:t>20</w:t>
      </w:r>
      <w:r w:rsidRPr="00AE6888">
        <w:t xml:space="preserve"> учебном году составляет </w:t>
      </w:r>
      <w:r w:rsidR="002D7B43" w:rsidRPr="00AE6888">
        <w:rPr>
          <w:b/>
        </w:rPr>
        <w:t>4</w:t>
      </w:r>
      <w:r w:rsidR="00955F10">
        <w:rPr>
          <w:b/>
        </w:rPr>
        <w:t xml:space="preserve"> </w:t>
      </w:r>
      <w:r w:rsidR="002D7B43" w:rsidRPr="00AE6888">
        <w:rPr>
          <w:b/>
        </w:rPr>
        <w:t>126</w:t>
      </w:r>
      <w:r w:rsidRPr="00AE6888">
        <w:rPr>
          <w:b/>
        </w:rPr>
        <w:t xml:space="preserve"> обучающихся, </w:t>
      </w:r>
      <w:r w:rsidRPr="00AE6888">
        <w:t xml:space="preserve">что больше по сравнению с предыдущим учебным годом на </w:t>
      </w:r>
      <w:r w:rsidR="002D7B43" w:rsidRPr="00AE6888">
        <w:t>182</w:t>
      </w:r>
      <w:r w:rsidRPr="00AE6888">
        <w:t xml:space="preserve"> чел.   (</w:t>
      </w:r>
      <w:r w:rsidR="002D7B43" w:rsidRPr="00AE6888">
        <w:t>3944</w:t>
      </w:r>
      <w:r w:rsidRPr="00AE6888">
        <w:t xml:space="preserve"> чел. в 201</w:t>
      </w:r>
      <w:r w:rsidR="002D7B43" w:rsidRPr="00AE6888">
        <w:t>8</w:t>
      </w:r>
      <w:r w:rsidRPr="00AE6888">
        <w:t>/201</w:t>
      </w:r>
      <w:r w:rsidR="002D7B43" w:rsidRPr="00AE6888">
        <w:t>9</w:t>
      </w:r>
      <w:r w:rsidRPr="00AE6888">
        <w:t xml:space="preserve"> уч. году)</w:t>
      </w:r>
      <w:r w:rsidR="00955F10">
        <w:t>.</w:t>
      </w:r>
    </w:p>
    <w:p w14:paraId="39E7BD6C" w14:textId="77777777" w:rsidR="00D02D21" w:rsidRPr="00AE6888" w:rsidRDefault="00D02D21" w:rsidP="00D02D21">
      <w:pPr>
        <w:pStyle w:val="a3"/>
        <w:shd w:val="clear" w:color="auto" w:fill="FFFFFF" w:themeFill="background1"/>
        <w:spacing w:line="360" w:lineRule="auto"/>
        <w:ind w:left="0" w:firstLine="709"/>
        <w:jc w:val="both"/>
      </w:pPr>
      <w:r w:rsidRPr="00AE6888">
        <w:lastRenderedPageBreak/>
        <w:t xml:space="preserve">От общего числа студентов по программам подготовки специалистов среднего звена </w:t>
      </w:r>
      <w:r w:rsidR="00955F10" w:rsidRPr="00AE6888">
        <w:t xml:space="preserve">всего </w:t>
      </w:r>
      <w:r w:rsidRPr="00AE6888">
        <w:t xml:space="preserve">обучаются </w:t>
      </w:r>
      <w:r w:rsidR="002D7B43" w:rsidRPr="00AE6888">
        <w:t>4</w:t>
      </w:r>
      <w:r w:rsidR="00955F10">
        <w:t xml:space="preserve"> </w:t>
      </w:r>
      <w:r w:rsidR="002D7B43" w:rsidRPr="00AE6888">
        <w:t>101</w:t>
      </w:r>
      <w:r w:rsidRPr="00AE6888">
        <w:t xml:space="preserve"> чел.; по программам подготовки квалифи</w:t>
      </w:r>
      <w:r w:rsidR="002D7B43" w:rsidRPr="00AE6888">
        <w:t>цированных рабочих, служащих – 25</w:t>
      </w:r>
      <w:r w:rsidRPr="00AE6888">
        <w:t xml:space="preserve"> чел.</w:t>
      </w:r>
    </w:p>
    <w:p w14:paraId="0A5AB96C" w14:textId="77777777" w:rsidR="00D02D21" w:rsidRPr="00AE6888" w:rsidRDefault="00D02D21" w:rsidP="00D02D21">
      <w:pPr>
        <w:pStyle w:val="a3"/>
        <w:shd w:val="clear" w:color="auto" w:fill="FFFFFF" w:themeFill="background1"/>
        <w:spacing w:line="360" w:lineRule="auto"/>
        <w:ind w:left="0" w:firstLine="709"/>
        <w:jc w:val="both"/>
        <w:rPr>
          <w:sz w:val="20"/>
          <w:szCs w:val="20"/>
        </w:rPr>
      </w:pPr>
      <w:r w:rsidRPr="00AE6888">
        <w:t xml:space="preserve">При этом в базовом учреждении обучаются </w:t>
      </w:r>
      <w:r w:rsidR="00142AEE" w:rsidRPr="00AE6888">
        <w:t>3</w:t>
      </w:r>
      <w:r w:rsidR="00955F10">
        <w:t xml:space="preserve"> </w:t>
      </w:r>
      <w:r w:rsidR="00142AEE" w:rsidRPr="00AE6888">
        <w:t>136</w:t>
      </w:r>
      <w:r w:rsidRPr="00AE6888">
        <w:t xml:space="preserve"> чел</w:t>
      </w:r>
      <w:r w:rsidR="00955F10">
        <w:t>.</w:t>
      </w:r>
      <w:r w:rsidRPr="00AE6888">
        <w:t xml:space="preserve"> и 99</w:t>
      </w:r>
      <w:r w:rsidR="00142AEE" w:rsidRPr="00AE6888">
        <w:t>0</w:t>
      </w:r>
      <w:r w:rsidRPr="00AE6888">
        <w:t xml:space="preserve"> чел</w:t>
      </w:r>
      <w:r w:rsidR="00955F10">
        <w:t>.</w:t>
      </w:r>
      <w:r w:rsidRPr="00AE6888">
        <w:t xml:space="preserve"> – в филиалах </w:t>
      </w:r>
      <w:r w:rsidRPr="00955F10">
        <w:t>(контингент</w:t>
      </w:r>
      <w:r w:rsidRPr="00AE6888">
        <w:t xml:space="preserve"> приведен в соответствии с данными, указанными в форме СПО-1, ежегодного федерального статистического наблюдения (по состоянию на 1 октября текущего учебного года).</w:t>
      </w:r>
    </w:p>
    <w:p w14:paraId="558807E6" w14:textId="77777777" w:rsidR="00D02D21" w:rsidRPr="00AE6888" w:rsidRDefault="00D02D21" w:rsidP="00D02D21">
      <w:pPr>
        <w:pStyle w:val="a3"/>
        <w:shd w:val="clear" w:color="auto" w:fill="FFFFFF" w:themeFill="background1"/>
        <w:spacing w:line="360" w:lineRule="auto"/>
        <w:ind w:left="0" w:firstLine="709"/>
        <w:jc w:val="both"/>
      </w:pPr>
      <w:r w:rsidRPr="00AE6888">
        <w:t>Из общей численности контингента:</w:t>
      </w:r>
    </w:p>
    <w:p w14:paraId="5EA3EE13" w14:textId="77777777" w:rsidR="00D02D21" w:rsidRPr="00AE6888" w:rsidRDefault="00017D72" w:rsidP="00D02D21">
      <w:pPr>
        <w:pStyle w:val="a3"/>
        <w:shd w:val="clear" w:color="auto" w:fill="FFFFFF" w:themeFill="background1"/>
        <w:spacing w:line="360" w:lineRule="auto"/>
        <w:ind w:left="0" w:firstLine="709"/>
        <w:jc w:val="both"/>
      </w:pPr>
      <w:r w:rsidRPr="00E70DD4">
        <w:t>–</w:t>
      </w:r>
      <w:r w:rsidR="00D02D21" w:rsidRPr="00AE6888">
        <w:t xml:space="preserve"> по очной форме обучения – </w:t>
      </w:r>
      <w:r w:rsidR="002D7B43" w:rsidRPr="00AE6888">
        <w:t>3</w:t>
      </w:r>
      <w:r>
        <w:t xml:space="preserve"> </w:t>
      </w:r>
      <w:r w:rsidR="002D7B43" w:rsidRPr="00AE6888">
        <w:t>075</w:t>
      </w:r>
      <w:r w:rsidR="00D02D21" w:rsidRPr="00AE6888">
        <w:t xml:space="preserve"> обучающихся;</w:t>
      </w:r>
    </w:p>
    <w:p w14:paraId="51F141D7" w14:textId="77777777" w:rsidR="00D02D21" w:rsidRPr="00AE6888" w:rsidRDefault="00017D72" w:rsidP="00D02D21">
      <w:pPr>
        <w:pStyle w:val="a3"/>
        <w:shd w:val="clear" w:color="auto" w:fill="FFFFFF" w:themeFill="background1"/>
        <w:spacing w:line="360" w:lineRule="auto"/>
        <w:ind w:left="0" w:firstLine="709"/>
        <w:jc w:val="both"/>
      </w:pPr>
      <w:r w:rsidRPr="00E70DD4">
        <w:t>–</w:t>
      </w:r>
      <w:r w:rsidR="00D02D21" w:rsidRPr="00AE6888">
        <w:t xml:space="preserve"> по очно-заочной – </w:t>
      </w:r>
      <w:r w:rsidR="002D7B43" w:rsidRPr="00AE6888">
        <w:t>1</w:t>
      </w:r>
      <w:r>
        <w:t xml:space="preserve"> </w:t>
      </w:r>
      <w:r w:rsidR="002D7B43" w:rsidRPr="00AE6888">
        <w:t>039</w:t>
      </w:r>
      <w:r w:rsidR="00D02D21" w:rsidRPr="00AE6888">
        <w:t xml:space="preserve"> обучающихся;</w:t>
      </w:r>
    </w:p>
    <w:p w14:paraId="2F77C75F" w14:textId="77777777" w:rsidR="00D02D21" w:rsidRPr="00AE6888" w:rsidRDefault="00017D72" w:rsidP="00D02D21">
      <w:pPr>
        <w:pStyle w:val="a3"/>
        <w:shd w:val="clear" w:color="auto" w:fill="FFFFFF" w:themeFill="background1"/>
        <w:spacing w:line="360" w:lineRule="auto"/>
        <w:ind w:left="0" w:firstLine="709"/>
        <w:jc w:val="both"/>
      </w:pPr>
      <w:r w:rsidRPr="00E70DD4">
        <w:t>–</w:t>
      </w:r>
      <w:r w:rsidR="00D02D21" w:rsidRPr="00AE6888">
        <w:t xml:space="preserve"> по заочной форме обучения – </w:t>
      </w:r>
      <w:r w:rsidR="002D7B43" w:rsidRPr="00AE6888">
        <w:t>1</w:t>
      </w:r>
      <w:r w:rsidR="00D02D21" w:rsidRPr="00AE6888">
        <w:t>2 человек.</w:t>
      </w:r>
    </w:p>
    <w:p w14:paraId="2128616E" w14:textId="77777777" w:rsidR="00D02D21" w:rsidRPr="00AE6888" w:rsidRDefault="00D02D21" w:rsidP="00D02D21">
      <w:pPr>
        <w:pStyle w:val="a3"/>
        <w:shd w:val="clear" w:color="auto" w:fill="FFFFFF" w:themeFill="background1"/>
        <w:spacing w:line="360" w:lineRule="auto"/>
        <w:ind w:left="0" w:firstLine="709"/>
        <w:jc w:val="both"/>
      </w:pPr>
      <w:r w:rsidRPr="00AE6888">
        <w:t>Контингент по специальностям в динамике по годам представлен в таблице: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71"/>
        <w:gridCol w:w="850"/>
        <w:gridCol w:w="851"/>
        <w:gridCol w:w="816"/>
        <w:gridCol w:w="885"/>
        <w:gridCol w:w="816"/>
      </w:tblGrid>
      <w:tr w:rsidR="00AE6888" w:rsidRPr="00AE6888" w14:paraId="4057D68B" w14:textId="77777777" w:rsidTr="00804104">
        <w:trPr>
          <w:trHeight w:val="33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252E6B3D" w14:textId="77777777" w:rsidR="00D02D21" w:rsidRPr="00AE6888" w:rsidRDefault="00D02D21" w:rsidP="0080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00D4D86F" w14:textId="77777777" w:rsidR="00D02D21" w:rsidRPr="00AE6888" w:rsidRDefault="00D02D21" w:rsidP="0080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2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007FC291" w14:textId="77777777" w:rsidR="00D02D21" w:rsidRPr="00AE6888" w:rsidRDefault="00D02D21" w:rsidP="0080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учебным годам</w:t>
            </w:r>
          </w:p>
        </w:tc>
      </w:tr>
      <w:tr w:rsidR="00AE6888" w:rsidRPr="00AE6888" w14:paraId="2EC69702" w14:textId="77777777" w:rsidTr="00804104">
        <w:trPr>
          <w:trHeight w:val="64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E7BBC" w14:textId="77777777" w:rsidR="002D7B43" w:rsidRPr="00AE6888" w:rsidRDefault="002D7B43" w:rsidP="002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D8F60" w14:textId="77777777" w:rsidR="002D7B43" w:rsidRPr="00AE6888" w:rsidRDefault="002D7B43" w:rsidP="002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</w:tcPr>
          <w:p w14:paraId="06221292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2015/</w:t>
            </w:r>
          </w:p>
          <w:p w14:paraId="642F2376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</w:tcPr>
          <w:p w14:paraId="7F704295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2016/</w:t>
            </w:r>
          </w:p>
          <w:p w14:paraId="10B7517B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</w:tcPr>
          <w:p w14:paraId="63BD9F31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</w:tcPr>
          <w:p w14:paraId="7C910DE3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2018/</w:t>
            </w:r>
          </w:p>
          <w:p w14:paraId="63CEBDAA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</w:tcPr>
          <w:p w14:paraId="0D4F1ADF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AE6888" w:rsidRPr="00AE6888" w14:paraId="7DBB3DBE" w14:textId="77777777" w:rsidTr="00804104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BF1D5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94481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5F7AE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BC0D9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241BE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A0C1B6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12A0" w14:textId="77777777" w:rsidR="002D7B43" w:rsidRPr="00AE6888" w:rsidRDefault="005B6F5E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2461</w:t>
            </w:r>
          </w:p>
        </w:tc>
      </w:tr>
      <w:tr w:rsidR="00AE6888" w:rsidRPr="00AE6888" w14:paraId="3FFE47B3" w14:textId="77777777" w:rsidTr="00804104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C9604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3D1D3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5523D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0A5AE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0F4E7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F022F4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9A6BB" w14:textId="77777777" w:rsidR="002D7B43" w:rsidRPr="00AE6888" w:rsidRDefault="005B6F5E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E6888" w:rsidRPr="00AE6888" w14:paraId="3FF8E0EB" w14:textId="77777777" w:rsidTr="009D00F0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169EF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9A960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83A085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B1BD39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B5024F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58EF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2E8033" w14:textId="77777777" w:rsidR="002D7B43" w:rsidRPr="00AE6888" w:rsidRDefault="005B6F5E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AE6888" w:rsidRPr="00AE6888" w14:paraId="2A5346FF" w14:textId="77777777" w:rsidTr="009D00F0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980A5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91BA6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683C0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92B6D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3C3CD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CB42B9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B9656" w14:textId="77777777" w:rsidR="002D7B43" w:rsidRPr="00AE6888" w:rsidRDefault="005B6F5E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E6888" w:rsidRPr="00AE6888" w14:paraId="19FC8FB4" w14:textId="77777777" w:rsidTr="00804104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771E3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8F5B7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76F08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B61FE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B302E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D4258F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1B86B" w14:textId="77777777" w:rsidR="002D7B43" w:rsidRPr="00AE6888" w:rsidRDefault="005B6F5E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AE6888" w:rsidRPr="00AE6888" w14:paraId="7703C7DE" w14:textId="77777777" w:rsidTr="00804104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1B407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42D88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3B510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60DFE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38152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64FB88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27AF5" w14:textId="77777777" w:rsidR="002D7B43" w:rsidRPr="00AE6888" w:rsidRDefault="005B6F5E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AE6888" w:rsidRPr="00AE6888" w14:paraId="664EB69F" w14:textId="77777777" w:rsidTr="00804104">
        <w:trPr>
          <w:trHeight w:val="52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778B3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E4EE9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5F8FE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DF287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DFF1C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109562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FC3FD" w14:textId="77777777" w:rsidR="002D7B43" w:rsidRPr="00AE6888" w:rsidRDefault="005B6F5E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E6888" w:rsidRPr="00AE6888" w14:paraId="543046DF" w14:textId="77777777" w:rsidTr="00804104">
        <w:trPr>
          <w:trHeight w:val="3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C0D94F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DACF4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C0CCDB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BA96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25DBD7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AEA8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8C3DEC" w14:textId="77777777" w:rsidR="002D7B43" w:rsidRPr="00AE6888" w:rsidRDefault="005B6F5E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6888" w:rsidRPr="00AE6888" w14:paraId="6D96A437" w14:textId="77777777" w:rsidTr="0080410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C56E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06CB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Косметика и искусство визажа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80EC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BC26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AC2F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71A0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C5D6" w14:textId="77777777" w:rsidR="002D7B43" w:rsidRPr="00AE6888" w:rsidRDefault="005B6F5E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888" w:rsidRPr="00AE6888" w14:paraId="00A85149" w14:textId="77777777" w:rsidTr="0080410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6CD63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22F19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5ADA6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36B6F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D48A7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A92BDF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4F7EE" w14:textId="77777777" w:rsidR="002D7B43" w:rsidRPr="00AE6888" w:rsidRDefault="005B6F5E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6888" w:rsidRPr="00AE6888" w14:paraId="3E3DF804" w14:textId="77777777" w:rsidTr="00804104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54431F9B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2E205F18" w14:textId="77777777" w:rsidR="002D7B43" w:rsidRPr="00AE6888" w:rsidRDefault="002D7B43" w:rsidP="002D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человек: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</w:tcPr>
          <w:p w14:paraId="2AECDC3C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1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</w:tcPr>
          <w:p w14:paraId="5BC9AC55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1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</w:tcPr>
          <w:p w14:paraId="62E51E1B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1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</w:tcPr>
          <w:p w14:paraId="0AC0DADD" w14:textId="77777777" w:rsidR="002D7B43" w:rsidRPr="00AE6888" w:rsidRDefault="002D7B43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1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</w:tcPr>
          <w:p w14:paraId="2398F6BA" w14:textId="77777777" w:rsidR="002D7B43" w:rsidRPr="00AE6888" w:rsidRDefault="005B6F5E" w:rsidP="002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1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</w:tbl>
    <w:p w14:paraId="6A607F00" w14:textId="77777777" w:rsidR="00D02D21" w:rsidRPr="00AE6888" w:rsidRDefault="00D02D21" w:rsidP="00D02D21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eastAsia="Arial"/>
          <w:bCs/>
        </w:rPr>
      </w:pPr>
    </w:p>
    <w:p w14:paraId="12F52321" w14:textId="77777777" w:rsidR="00D02D21" w:rsidRPr="00AE6888" w:rsidRDefault="00D02D21" w:rsidP="00D02D21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eastAsia="Arial"/>
          <w:bCs/>
        </w:rPr>
      </w:pPr>
      <w:r w:rsidRPr="00AE6888">
        <w:rPr>
          <w:rFonts w:eastAsia="Arial"/>
          <w:bCs/>
        </w:rPr>
        <w:t>Среди медицинских специальностей ведущая роль принадлежит подготовке специалистов сестринского дела, число обучающихся по данной специальности в текущем году составляет 59</w:t>
      </w:r>
      <w:r w:rsidR="00D340F4" w:rsidRPr="00AE6888">
        <w:rPr>
          <w:rFonts w:eastAsia="Arial"/>
          <w:bCs/>
        </w:rPr>
        <w:t>,6</w:t>
      </w:r>
      <w:r w:rsidRPr="00AE6888">
        <w:rPr>
          <w:rFonts w:eastAsia="Arial"/>
          <w:bCs/>
        </w:rPr>
        <w:t>% от числа обучающихся по медицинским специальностям. Число обучающихся по данной специальности ежегодно увеличивается</w:t>
      </w:r>
      <w:r w:rsidR="008E52BE" w:rsidRPr="00AE6888">
        <w:rPr>
          <w:rFonts w:eastAsia="Arial"/>
          <w:bCs/>
        </w:rPr>
        <w:t xml:space="preserve"> и в текущем учебном году достигло 2</w:t>
      </w:r>
      <w:r w:rsidR="00A41037">
        <w:rPr>
          <w:rFonts w:eastAsia="Arial"/>
          <w:bCs/>
        </w:rPr>
        <w:t xml:space="preserve"> </w:t>
      </w:r>
      <w:r w:rsidR="00D340F4" w:rsidRPr="00AE6888">
        <w:rPr>
          <w:rFonts w:eastAsia="Arial"/>
          <w:bCs/>
        </w:rPr>
        <w:t>461</w:t>
      </w:r>
      <w:r w:rsidR="008E52BE" w:rsidRPr="00AE6888">
        <w:rPr>
          <w:rFonts w:eastAsia="Arial"/>
          <w:bCs/>
        </w:rPr>
        <w:t xml:space="preserve"> чел. (в прошлом году 2</w:t>
      </w:r>
      <w:r w:rsidR="00A41037">
        <w:rPr>
          <w:rFonts w:eastAsia="Arial"/>
          <w:bCs/>
        </w:rPr>
        <w:t xml:space="preserve"> </w:t>
      </w:r>
      <w:r w:rsidR="008E52BE" w:rsidRPr="00AE6888">
        <w:rPr>
          <w:rFonts w:eastAsia="Arial"/>
          <w:bCs/>
        </w:rPr>
        <w:t>3</w:t>
      </w:r>
      <w:r w:rsidR="00D340F4" w:rsidRPr="00AE6888">
        <w:rPr>
          <w:rFonts w:eastAsia="Arial"/>
          <w:bCs/>
        </w:rPr>
        <w:t>08</w:t>
      </w:r>
      <w:r w:rsidR="008E52BE" w:rsidRPr="00AE6888">
        <w:rPr>
          <w:rFonts w:eastAsia="Arial"/>
          <w:bCs/>
        </w:rPr>
        <w:t>)</w:t>
      </w:r>
      <w:r w:rsidRPr="00AE6888">
        <w:rPr>
          <w:rFonts w:eastAsia="Arial"/>
          <w:bCs/>
        </w:rPr>
        <w:t xml:space="preserve">, что соответствует потребностям отрасли. </w:t>
      </w:r>
    </w:p>
    <w:p w14:paraId="615173B1" w14:textId="77777777" w:rsidR="008E52BE" w:rsidRPr="00A41037" w:rsidRDefault="00D340F4" w:rsidP="00D340F4">
      <w:pPr>
        <w:tabs>
          <w:tab w:val="left" w:pos="851"/>
        </w:tabs>
        <w:spacing w:line="360" w:lineRule="auto"/>
        <w:jc w:val="both"/>
        <w:rPr>
          <w:rFonts w:eastAsia="Arial"/>
          <w:bCs/>
          <w:sz w:val="24"/>
          <w:szCs w:val="24"/>
        </w:rPr>
      </w:pPr>
      <w:r w:rsidRPr="00A41037">
        <w:rPr>
          <w:noProof/>
          <w:sz w:val="24"/>
          <w:szCs w:val="24"/>
        </w:rPr>
        <w:lastRenderedPageBreak/>
        <w:drawing>
          <wp:inline distT="0" distB="0" distL="0" distR="0" wp14:anchorId="73BE1052" wp14:editId="5D84FDAB">
            <wp:extent cx="5829300" cy="4210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CD02AD1" w14:textId="77777777" w:rsidR="008F148B" w:rsidRPr="00A41037" w:rsidRDefault="008F148B" w:rsidP="008F148B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037">
        <w:rPr>
          <w:rFonts w:ascii="Times New Roman" w:hAnsi="Times New Roman" w:cs="Times New Roman"/>
          <w:sz w:val="24"/>
          <w:szCs w:val="24"/>
        </w:rPr>
        <w:t>За отчетный период на первый курс по всем специальностям (на очн</w:t>
      </w:r>
      <w:r w:rsidR="00C76113" w:rsidRPr="00A41037">
        <w:rPr>
          <w:rFonts w:ascii="Times New Roman" w:hAnsi="Times New Roman" w:cs="Times New Roman"/>
          <w:sz w:val="24"/>
          <w:szCs w:val="24"/>
        </w:rPr>
        <w:t>ую форму обучения) зачислено 897</w:t>
      </w:r>
      <w:r w:rsidRPr="00A41037">
        <w:rPr>
          <w:rFonts w:ascii="Times New Roman" w:hAnsi="Times New Roman" w:cs="Times New Roman"/>
          <w:sz w:val="24"/>
          <w:szCs w:val="24"/>
        </w:rPr>
        <w:t xml:space="preserve"> студентов, ч</w:t>
      </w:r>
      <w:r w:rsidR="00C76113" w:rsidRPr="00A41037">
        <w:rPr>
          <w:rFonts w:ascii="Times New Roman" w:hAnsi="Times New Roman" w:cs="Times New Roman"/>
          <w:sz w:val="24"/>
          <w:szCs w:val="24"/>
        </w:rPr>
        <w:t>то больше, чем в прошлом году (855</w:t>
      </w:r>
      <w:r w:rsidRPr="00A41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037">
        <w:rPr>
          <w:rFonts w:ascii="Times New Roman" w:hAnsi="Times New Roman" w:cs="Times New Roman"/>
          <w:sz w:val="24"/>
          <w:szCs w:val="24"/>
        </w:rPr>
        <w:t>студентов).</w:t>
      </w:r>
    </w:p>
    <w:p w14:paraId="29073B6A" w14:textId="77777777" w:rsidR="008F148B" w:rsidRPr="00A41037" w:rsidRDefault="008F148B" w:rsidP="008F148B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037">
        <w:rPr>
          <w:rFonts w:ascii="Times New Roman" w:hAnsi="Times New Roman" w:cs="Times New Roman"/>
          <w:sz w:val="24"/>
          <w:szCs w:val="24"/>
        </w:rPr>
        <w:t xml:space="preserve">Конкурс на поступление вырос в базовом подразделении Колледжа и в филиалах </w:t>
      </w:r>
      <w:r w:rsidR="00A41037" w:rsidRPr="00A41037">
        <w:rPr>
          <w:rFonts w:ascii="Times New Roman" w:hAnsi="Times New Roman" w:cs="Times New Roman"/>
          <w:sz w:val="24"/>
          <w:szCs w:val="24"/>
        </w:rPr>
        <w:br/>
      </w:r>
      <w:r w:rsidRPr="00A41037">
        <w:rPr>
          <w:rFonts w:ascii="Times New Roman" w:hAnsi="Times New Roman" w:cs="Times New Roman"/>
          <w:sz w:val="24"/>
          <w:szCs w:val="24"/>
        </w:rPr>
        <w:t>(за исключением Филиала «Борский», где показатель остался на уровне прошлого года</w:t>
      </w:r>
      <w:r w:rsidR="005573F9" w:rsidRPr="00A41037">
        <w:rPr>
          <w:rFonts w:ascii="Times New Roman" w:hAnsi="Times New Roman" w:cs="Times New Roman"/>
          <w:sz w:val="24"/>
          <w:szCs w:val="24"/>
        </w:rPr>
        <w:t>)</w:t>
      </w:r>
      <w:r w:rsidRPr="00A41037">
        <w:rPr>
          <w:rFonts w:ascii="Times New Roman" w:hAnsi="Times New Roman" w:cs="Times New Roman"/>
          <w:sz w:val="24"/>
          <w:szCs w:val="24"/>
        </w:rPr>
        <w:t>.</w:t>
      </w:r>
    </w:p>
    <w:p w14:paraId="157F20C9" w14:textId="77777777" w:rsidR="008F148B" w:rsidRPr="00A41037" w:rsidRDefault="008F148B" w:rsidP="008F148B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037">
        <w:rPr>
          <w:rFonts w:ascii="Times New Roman" w:hAnsi="Times New Roman" w:cs="Times New Roman"/>
          <w:sz w:val="24"/>
          <w:szCs w:val="24"/>
        </w:rPr>
        <w:t>В Базовом учреждении Колледжа конкурс (в расчете человек на место):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77"/>
        <w:gridCol w:w="3642"/>
        <w:gridCol w:w="1701"/>
        <w:gridCol w:w="1559"/>
        <w:gridCol w:w="1985"/>
      </w:tblGrid>
      <w:tr w:rsidR="00AE6888" w:rsidRPr="00AE6888" w14:paraId="20A0E268" w14:textId="77777777" w:rsidTr="008F148B">
        <w:tc>
          <w:tcPr>
            <w:tcW w:w="577" w:type="dxa"/>
            <w:vMerge w:val="restart"/>
            <w:shd w:val="clear" w:color="auto" w:fill="C6D9F1" w:themeFill="text2" w:themeFillTint="33"/>
          </w:tcPr>
          <w:p w14:paraId="4919793D" w14:textId="77777777" w:rsidR="008F148B" w:rsidRPr="00AE6888" w:rsidRDefault="008F148B" w:rsidP="008F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E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42" w:type="dxa"/>
            <w:vMerge w:val="restart"/>
            <w:shd w:val="clear" w:color="auto" w:fill="C6D9F1" w:themeFill="text2" w:themeFillTint="33"/>
          </w:tcPr>
          <w:p w14:paraId="714CF82B" w14:textId="77777777" w:rsidR="008F148B" w:rsidRPr="00AE6888" w:rsidRDefault="008F148B" w:rsidP="008F1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245" w:type="dxa"/>
            <w:gridSpan w:val="3"/>
            <w:shd w:val="clear" w:color="auto" w:fill="C6D9F1" w:themeFill="text2" w:themeFillTint="33"/>
          </w:tcPr>
          <w:p w14:paraId="30D96FC0" w14:textId="77777777" w:rsidR="008F148B" w:rsidRPr="00AE6888" w:rsidRDefault="008F148B" w:rsidP="008F14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По учебным годам</w:t>
            </w:r>
          </w:p>
        </w:tc>
      </w:tr>
      <w:tr w:rsidR="00AE6888" w:rsidRPr="00AE6888" w14:paraId="23992780" w14:textId="77777777" w:rsidTr="008F148B">
        <w:tc>
          <w:tcPr>
            <w:tcW w:w="577" w:type="dxa"/>
            <w:vMerge/>
            <w:shd w:val="clear" w:color="auto" w:fill="C6D9F1" w:themeFill="text2" w:themeFillTint="33"/>
          </w:tcPr>
          <w:p w14:paraId="571A7876" w14:textId="77777777" w:rsidR="00D340F4" w:rsidRPr="00AE6888" w:rsidRDefault="00D340F4" w:rsidP="00D340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  <w:shd w:val="clear" w:color="auto" w:fill="C6D9F1" w:themeFill="text2" w:themeFillTint="33"/>
          </w:tcPr>
          <w:p w14:paraId="2D8C280D" w14:textId="77777777" w:rsidR="00D340F4" w:rsidRPr="00AE6888" w:rsidRDefault="00D340F4" w:rsidP="00D340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4E944C0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3FF6546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 xml:space="preserve">2018/2019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7DCFB14" w14:textId="77777777" w:rsidR="00D340F4" w:rsidRPr="00AE6888" w:rsidRDefault="00FD4035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AE6888" w:rsidRPr="00AE6888" w14:paraId="295E0358" w14:textId="77777777" w:rsidTr="008F148B">
        <w:tc>
          <w:tcPr>
            <w:tcW w:w="577" w:type="dxa"/>
          </w:tcPr>
          <w:p w14:paraId="458D2F4B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2" w:type="dxa"/>
          </w:tcPr>
          <w:p w14:paraId="545C2943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6EA7C116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A7495A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B5CBF4" w14:textId="77777777" w:rsidR="00D340F4" w:rsidRPr="00AE6888" w:rsidRDefault="00DB30AE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E6888" w:rsidRPr="00AE6888" w14:paraId="7EA46087" w14:textId="77777777" w:rsidTr="008F148B">
        <w:tc>
          <w:tcPr>
            <w:tcW w:w="577" w:type="dxa"/>
          </w:tcPr>
          <w:p w14:paraId="16B3072F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2" w:type="dxa"/>
          </w:tcPr>
          <w:p w14:paraId="6D276319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701" w:type="dxa"/>
          </w:tcPr>
          <w:p w14:paraId="1B11ABCC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FF87260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948885E" w14:textId="77777777" w:rsidR="00D340F4" w:rsidRPr="00AE6888" w:rsidRDefault="00DB30AE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AE6888" w:rsidRPr="00AE6888" w14:paraId="717CBDFE" w14:textId="77777777" w:rsidTr="008F148B">
        <w:trPr>
          <w:trHeight w:val="268"/>
        </w:trPr>
        <w:tc>
          <w:tcPr>
            <w:tcW w:w="577" w:type="dxa"/>
          </w:tcPr>
          <w:p w14:paraId="031807D8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2" w:type="dxa"/>
          </w:tcPr>
          <w:p w14:paraId="4BF1930E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701" w:type="dxa"/>
          </w:tcPr>
          <w:p w14:paraId="0DA352AA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A6EE51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81179DC" w14:textId="77777777" w:rsidR="00D340F4" w:rsidRPr="00AE6888" w:rsidRDefault="00DB30AE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E6888" w:rsidRPr="00AE6888" w14:paraId="0FF7C676" w14:textId="77777777" w:rsidTr="008F148B">
        <w:tc>
          <w:tcPr>
            <w:tcW w:w="577" w:type="dxa"/>
          </w:tcPr>
          <w:p w14:paraId="5991A7A4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2" w:type="dxa"/>
          </w:tcPr>
          <w:p w14:paraId="43D92DD9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701" w:type="dxa"/>
          </w:tcPr>
          <w:p w14:paraId="7DC0AD8D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CF049D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F0E7C2" w14:textId="77777777" w:rsidR="00D340F4" w:rsidRPr="00AE6888" w:rsidRDefault="00DB30AE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AE6888" w:rsidRPr="00AE6888" w14:paraId="55D0FC67" w14:textId="77777777" w:rsidTr="008F148B">
        <w:tc>
          <w:tcPr>
            <w:tcW w:w="577" w:type="dxa"/>
          </w:tcPr>
          <w:p w14:paraId="2F854D33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2" w:type="dxa"/>
          </w:tcPr>
          <w:p w14:paraId="27EF5713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</w:tcPr>
          <w:p w14:paraId="23EC3A90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88F64CE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01AF90B" w14:textId="77777777" w:rsidR="00D340F4" w:rsidRPr="00AE6888" w:rsidRDefault="00DB30AE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E6888" w:rsidRPr="00AE6888" w14:paraId="1E86A0D2" w14:textId="77777777" w:rsidTr="008F148B">
        <w:tc>
          <w:tcPr>
            <w:tcW w:w="577" w:type="dxa"/>
          </w:tcPr>
          <w:p w14:paraId="4D6FDA5A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2" w:type="dxa"/>
          </w:tcPr>
          <w:p w14:paraId="57188DDA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701" w:type="dxa"/>
          </w:tcPr>
          <w:p w14:paraId="6406D842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A343AD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3682CAD" w14:textId="77777777" w:rsidR="00D340F4" w:rsidRPr="00AE6888" w:rsidRDefault="00DB30AE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AE6888" w:rsidRPr="00AE6888" w14:paraId="39F7C59F" w14:textId="77777777" w:rsidTr="008F148B">
        <w:tc>
          <w:tcPr>
            <w:tcW w:w="577" w:type="dxa"/>
          </w:tcPr>
          <w:p w14:paraId="2DD46611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2" w:type="dxa"/>
          </w:tcPr>
          <w:p w14:paraId="485C627B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1701" w:type="dxa"/>
          </w:tcPr>
          <w:p w14:paraId="1B3AED64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EB1CD9A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29503B" w14:textId="77777777" w:rsidR="00D340F4" w:rsidRPr="00AE6888" w:rsidRDefault="00DB30AE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888" w:rsidRPr="00AE6888" w14:paraId="396BA152" w14:textId="77777777" w:rsidTr="008F148B">
        <w:tc>
          <w:tcPr>
            <w:tcW w:w="577" w:type="dxa"/>
          </w:tcPr>
          <w:p w14:paraId="71652499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2" w:type="dxa"/>
          </w:tcPr>
          <w:p w14:paraId="5039F87E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701" w:type="dxa"/>
          </w:tcPr>
          <w:p w14:paraId="5AFEDDCD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8FEE1D" w14:textId="77777777" w:rsidR="00D340F4" w:rsidRPr="00AE6888" w:rsidRDefault="00DB30AE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0F4" w:rsidRPr="00AE688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2AEDD45" w14:textId="77777777" w:rsidR="00D340F4" w:rsidRPr="00AE6888" w:rsidRDefault="00DB30AE" w:rsidP="00D3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E6888" w:rsidRPr="00AE6888" w14:paraId="7CF543CA" w14:textId="77777777" w:rsidTr="008F148B">
        <w:tc>
          <w:tcPr>
            <w:tcW w:w="577" w:type="dxa"/>
            <w:shd w:val="clear" w:color="auto" w:fill="C6D9F1" w:themeFill="text2" w:themeFillTint="33"/>
          </w:tcPr>
          <w:p w14:paraId="71188700" w14:textId="77777777" w:rsidR="00D340F4" w:rsidRPr="00AE6888" w:rsidRDefault="00D340F4" w:rsidP="00D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C6D9F1" w:themeFill="text2" w:themeFillTint="33"/>
          </w:tcPr>
          <w:p w14:paraId="54FFFE63" w14:textId="77777777" w:rsidR="00D340F4" w:rsidRPr="00AE6888" w:rsidRDefault="00D340F4" w:rsidP="00D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 показатель по Колледжу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BCF11AD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1E60166" w14:textId="77777777" w:rsidR="00D340F4" w:rsidRPr="00AE6888" w:rsidRDefault="00D340F4" w:rsidP="00D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>3,48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FD08117" w14:textId="77777777" w:rsidR="00D340F4" w:rsidRPr="00AE6888" w:rsidRDefault="00DB30AE" w:rsidP="00D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</w:tr>
    </w:tbl>
    <w:p w14:paraId="6836A713" w14:textId="77777777" w:rsidR="00025849" w:rsidRDefault="00025849" w:rsidP="008F148B">
      <w:pPr>
        <w:pStyle w:val="3"/>
        <w:rPr>
          <w:rFonts w:ascii="Times New Roman" w:hAnsi="Times New Roman" w:cs="Times New Roman"/>
          <w:color w:val="auto"/>
        </w:rPr>
      </w:pPr>
    </w:p>
    <w:p w14:paraId="13B46623" w14:textId="77777777" w:rsidR="00025849" w:rsidRDefault="00025849" w:rsidP="008F148B">
      <w:pPr>
        <w:pStyle w:val="3"/>
        <w:rPr>
          <w:rFonts w:ascii="Times New Roman" w:hAnsi="Times New Roman" w:cs="Times New Roman"/>
          <w:color w:val="auto"/>
        </w:rPr>
      </w:pPr>
    </w:p>
    <w:p w14:paraId="0ABF0537" w14:textId="77777777" w:rsidR="00025849" w:rsidRDefault="00025849" w:rsidP="008F148B">
      <w:pPr>
        <w:pStyle w:val="3"/>
        <w:rPr>
          <w:rFonts w:ascii="Times New Roman" w:hAnsi="Times New Roman" w:cs="Times New Roman"/>
          <w:color w:val="auto"/>
        </w:rPr>
      </w:pPr>
    </w:p>
    <w:p w14:paraId="5D37C0CE" w14:textId="77777777" w:rsidR="008F148B" w:rsidRPr="00025849" w:rsidRDefault="008F148B" w:rsidP="008F148B">
      <w:pPr>
        <w:pStyle w:val="3"/>
        <w:rPr>
          <w:rFonts w:ascii="Times New Roman" w:hAnsi="Times New Roman" w:cs="Times New Roman"/>
          <w:color w:val="auto"/>
        </w:rPr>
      </w:pPr>
      <w:r w:rsidRPr="00025849">
        <w:rPr>
          <w:rFonts w:ascii="Times New Roman" w:hAnsi="Times New Roman" w:cs="Times New Roman"/>
          <w:color w:val="auto"/>
        </w:rPr>
        <w:t>Конкурс на поступление в филиалах Колледжа: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843"/>
      </w:tblGrid>
      <w:tr w:rsidR="00AE6888" w:rsidRPr="00AE6888" w14:paraId="320F8B6D" w14:textId="77777777" w:rsidTr="008F148B">
        <w:trPr>
          <w:trHeight w:val="289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EEC9705" w14:textId="77777777" w:rsidR="008F148B" w:rsidRPr="00AE6888" w:rsidRDefault="008F148B" w:rsidP="008F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филиала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56A8225" w14:textId="77777777" w:rsidR="008F148B" w:rsidRPr="00AE6888" w:rsidRDefault="008F148B" w:rsidP="008F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</w:tr>
      <w:tr w:rsidR="00AE6888" w:rsidRPr="00AE6888" w14:paraId="47E00874" w14:textId="77777777" w:rsidTr="008F148B">
        <w:trPr>
          <w:trHeight w:val="142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964A11A" w14:textId="77777777" w:rsidR="00D340F4" w:rsidRPr="00AE6888" w:rsidRDefault="00D340F4" w:rsidP="00D340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852761" w14:textId="77777777" w:rsidR="00D340F4" w:rsidRPr="00AE6888" w:rsidRDefault="00D340F4" w:rsidP="00D34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3449246" w14:textId="77777777" w:rsidR="00D340F4" w:rsidRPr="00AE6888" w:rsidRDefault="00D340F4" w:rsidP="00D34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AC5FB2" w14:textId="77777777" w:rsidR="00D340F4" w:rsidRPr="00AE6888" w:rsidRDefault="00C76113" w:rsidP="00D34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AE6888" w:rsidRPr="00AE6888" w14:paraId="1E1C3EC8" w14:textId="77777777" w:rsidTr="002D5D34">
        <w:trPr>
          <w:trHeight w:val="393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2D58" w14:textId="77777777" w:rsidR="00D340F4" w:rsidRPr="00AE6888" w:rsidRDefault="00D340F4" w:rsidP="00D3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«Новокуйбышевский медицинский колледж»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75B1" w14:textId="77777777" w:rsidR="00D340F4" w:rsidRPr="00AE6888" w:rsidRDefault="00D340F4" w:rsidP="00D3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D05A" w14:textId="77777777" w:rsidR="00D340F4" w:rsidRPr="00AE6888" w:rsidRDefault="00D340F4" w:rsidP="00D3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10B9" w14:textId="77777777" w:rsidR="00D340F4" w:rsidRPr="00AE6888" w:rsidRDefault="00C76113" w:rsidP="00D3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E6888" w:rsidRPr="00AE6888" w14:paraId="1331F866" w14:textId="77777777" w:rsidTr="002D5D3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3A0" w14:textId="77777777" w:rsidR="00D340F4" w:rsidRPr="00AE6888" w:rsidRDefault="00D340F4" w:rsidP="00D3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«Борский»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FA38" w14:textId="77777777" w:rsidR="00D340F4" w:rsidRPr="00AE6888" w:rsidRDefault="00D340F4" w:rsidP="00D3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E8B3" w14:textId="77777777" w:rsidR="00D340F4" w:rsidRPr="00AE6888" w:rsidRDefault="00D340F4" w:rsidP="00D3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D0E7" w14:textId="77777777" w:rsidR="00D340F4" w:rsidRPr="00AE6888" w:rsidRDefault="00C76113" w:rsidP="00D3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6888" w:rsidRPr="00AE6888" w14:paraId="6E5807C9" w14:textId="77777777" w:rsidTr="008F148B">
        <w:trPr>
          <w:trHeight w:val="40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29A8" w14:textId="77777777" w:rsidR="00D340F4" w:rsidRPr="00AE6888" w:rsidRDefault="00D340F4" w:rsidP="00D3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«Безенчукский»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129C" w14:textId="77777777" w:rsidR="00D340F4" w:rsidRPr="00AE6888" w:rsidRDefault="00D340F4" w:rsidP="00D3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0B8D3" w14:textId="77777777" w:rsidR="00D340F4" w:rsidRPr="00AE6888" w:rsidRDefault="00D340F4" w:rsidP="00D3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F3B70" w14:textId="77777777" w:rsidR="00D340F4" w:rsidRPr="00AE6888" w:rsidRDefault="00C76113" w:rsidP="00D3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E6888" w:rsidRPr="00AE6888" w14:paraId="1E975926" w14:textId="77777777" w:rsidTr="008F148B">
        <w:trPr>
          <w:trHeight w:val="39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22F8A87" w14:textId="77777777" w:rsidR="00D340F4" w:rsidRPr="00AE6888" w:rsidRDefault="00D340F4" w:rsidP="00D34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показатель по филиалам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34E23516" w14:textId="77777777" w:rsidR="00D340F4" w:rsidRPr="00AE6888" w:rsidRDefault="00D340F4" w:rsidP="00D3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651B50E0" w14:textId="77777777" w:rsidR="00D340F4" w:rsidRPr="00AE6888" w:rsidRDefault="00D340F4" w:rsidP="00D3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63FA90F1" w14:textId="77777777" w:rsidR="00D340F4" w:rsidRPr="00AE6888" w:rsidRDefault="00E82EE0" w:rsidP="00D3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</w:tr>
    </w:tbl>
    <w:p w14:paraId="2F43DA5A" w14:textId="77777777" w:rsidR="008F148B" w:rsidRPr="00AE6888" w:rsidRDefault="008F148B" w:rsidP="008F14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C767A" w14:textId="77777777" w:rsidR="008F148B" w:rsidRPr="00AE6888" w:rsidRDefault="008F148B" w:rsidP="008F148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E68">
        <w:rPr>
          <w:rFonts w:ascii="Times New Roman" w:hAnsi="Times New Roman" w:cs="Times New Roman"/>
          <w:sz w:val="24"/>
          <w:szCs w:val="24"/>
        </w:rPr>
        <w:t>В целом стабильно имеющийся конкурс на</w:t>
      </w:r>
      <w:r w:rsidRPr="00AE6888">
        <w:rPr>
          <w:rFonts w:ascii="Times New Roman" w:hAnsi="Times New Roman" w:cs="Times New Roman"/>
          <w:sz w:val="24"/>
          <w:szCs w:val="24"/>
        </w:rPr>
        <w:t xml:space="preserve"> поступление свидетельствует о востребованности и конкурентоспособности предоставляемых Колледжем услуг.</w:t>
      </w:r>
    </w:p>
    <w:p w14:paraId="33FA009C" w14:textId="77777777" w:rsidR="008F148B" w:rsidRPr="00AE6888" w:rsidRDefault="008F148B" w:rsidP="000D17BF">
      <w:pPr>
        <w:pStyle w:val="2"/>
        <w:spacing w:after="240" w:line="240" w:lineRule="auto"/>
      </w:pPr>
      <w:bookmarkStart w:id="3" w:name="_Toc392259736"/>
      <w:r w:rsidRPr="00AE6888">
        <w:t>3.2.</w:t>
      </w:r>
      <w:r w:rsidR="003C67CC" w:rsidRPr="00AE6888">
        <w:t xml:space="preserve"> </w:t>
      </w:r>
      <w:r w:rsidRPr="00AE6888">
        <w:t>Соответствие образовательных результатов студентов и выпускников Колледжа требованиям федеральных государственных образовательных стандартов</w:t>
      </w:r>
      <w:bookmarkEnd w:id="3"/>
    </w:p>
    <w:p w14:paraId="18F635CB" w14:textId="77777777" w:rsidR="008F148B" w:rsidRPr="00AE6888" w:rsidRDefault="008F148B" w:rsidP="008F148B">
      <w:pPr>
        <w:pStyle w:val="af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Реализуя задачи по повышению качества подготовки специалистов, в Колледже:</w:t>
      </w:r>
    </w:p>
    <w:p w14:paraId="387A6D69" w14:textId="77777777" w:rsidR="008F148B" w:rsidRPr="00AE6888" w:rsidRDefault="000D17BF" w:rsidP="008F148B">
      <w:pPr>
        <w:pStyle w:val="af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8F148B" w:rsidRPr="00AE6888">
        <w:rPr>
          <w:rFonts w:ascii="Times New Roman" w:hAnsi="Times New Roman" w:cs="Times New Roman"/>
          <w:sz w:val="24"/>
          <w:szCs w:val="24"/>
        </w:rPr>
        <w:t xml:space="preserve">  изучаются потребности региона</w:t>
      </w:r>
      <w:r>
        <w:rPr>
          <w:rFonts w:ascii="Times New Roman" w:hAnsi="Times New Roman" w:cs="Times New Roman"/>
          <w:sz w:val="24"/>
          <w:szCs w:val="24"/>
        </w:rPr>
        <w:t xml:space="preserve"> в средних медицинских и фармацевтических специалистах</w:t>
      </w:r>
      <w:r w:rsidR="008F148B" w:rsidRPr="00AE6888">
        <w:rPr>
          <w:rFonts w:ascii="Times New Roman" w:hAnsi="Times New Roman" w:cs="Times New Roman"/>
          <w:sz w:val="24"/>
          <w:szCs w:val="24"/>
        </w:rPr>
        <w:t>;</w:t>
      </w:r>
    </w:p>
    <w:p w14:paraId="4BC4259E" w14:textId="77777777" w:rsidR="008F148B" w:rsidRPr="00AE6888" w:rsidRDefault="000D17BF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8F148B" w:rsidRPr="00AE6888">
        <w:rPr>
          <w:rFonts w:ascii="Times New Roman" w:hAnsi="Times New Roman" w:cs="Times New Roman"/>
          <w:sz w:val="24"/>
          <w:szCs w:val="24"/>
        </w:rPr>
        <w:t xml:space="preserve"> корректируется содержание образования с учетом требований ФГОС 3+, мнений и рекомендаций социальных партнеров и работодателей;</w:t>
      </w:r>
    </w:p>
    <w:p w14:paraId="3EE3FB63" w14:textId="77777777" w:rsidR="008F148B" w:rsidRPr="00AE6888" w:rsidRDefault="000D17BF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8F148B" w:rsidRPr="00AE6888">
        <w:rPr>
          <w:rFonts w:ascii="Times New Roman" w:hAnsi="Times New Roman" w:cs="Times New Roman"/>
          <w:sz w:val="24"/>
          <w:szCs w:val="24"/>
        </w:rPr>
        <w:t xml:space="preserve"> определяются параметры оценивания результатов деятельности</w:t>
      </w:r>
      <w:r w:rsidR="00A35CC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8F148B" w:rsidRPr="00AE6888">
        <w:rPr>
          <w:rFonts w:ascii="Times New Roman" w:hAnsi="Times New Roman" w:cs="Times New Roman"/>
          <w:sz w:val="24"/>
          <w:szCs w:val="24"/>
        </w:rPr>
        <w:t>;</w:t>
      </w:r>
    </w:p>
    <w:p w14:paraId="4B2FC866" w14:textId="77777777" w:rsidR="008F148B" w:rsidRPr="00AE6888" w:rsidRDefault="000D17BF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8F148B" w:rsidRPr="00AE6888">
        <w:rPr>
          <w:rFonts w:ascii="Times New Roman" w:hAnsi="Times New Roman" w:cs="Times New Roman"/>
          <w:sz w:val="24"/>
          <w:szCs w:val="24"/>
        </w:rPr>
        <w:t xml:space="preserve"> систематизируется мониторинг процессов.</w:t>
      </w:r>
    </w:p>
    <w:p w14:paraId="0327DD2E" w14:textId="77777777" w:rsidR="008F148B" w:rsidRPr="00AE6888" w:rsidRDefault="008F148B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За последние три года наблюдается динамика повышения</w:t>
      </w:r>
      <w:r w:rsidR="006A1F1D" w:rsidRPr="00AE6888">
        <w:rPr>
          <w:rFonts w:ascii="Times New Roman" w:hAnsi="Times New Roman" w:cs="Times New Roman"/>
          <w:sz w:val="24"/>
          <w:szCs w:val="24"/>
        </w:rPr>
        <w:t xml:space="preserve"> </w:t>
      </w:r>
      <w:r w:rsidRPr="00AE6888">
        <w:rPr>
          <w:rFonts w:ascii="Times New Roman" w:hAnsi="Times New Roman" w:cs="Times New Roman"/>
          <w:sz w:val="24"/>
          <w:szCs w:val="24"/>
        </w:rPr>
        <w:t>качества подготовки студентов Колледжа и филиалов.</w:t>
      </w:r>
    </w:p>
    <w:p w14:paraId="2B5CE54F" w14:textId="77777777" w:rsidR="008F148B" w:rsidRPr="00AE6888" w:rsidRDefault="008F148B" w:rsidP="008F148B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AE6888">
        <w:rPr>
          <w:rFonts w:ascii="Times New Roman" w:hAnsi="Times New Roman" w:cs="Times New Roman"/>
          <w:color w:val="auto"/>
        </w:rPr>
        <w:t>Сводный уровень качества подготовки в Колледже и филиалах</w:t>
      </w:r>
    </w:p>
    <w:p w14:paraId="25D5D900" w14:textId="77777777" w:rsidR="008F148B" w:rsidRPr="00AE6888" w:rsidRDefault="008F148B" w:rsidP="008F148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88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047372" wp14:editId="0FCDAC97">
            <wp:extent cx="5686425" cy="1743075"/>
            <wp:effectExtent l="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F2A28E" w14:textId="77777777" w:rsidR="008F148B" w:rsidRPr="00AE6888" w:rsidRDefault="008F148B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С целью дальнейшего повышения качества подготовки специалистов преподавателями Колледжа разрабатываются учебно-методические комплексы дисциплин, междисциплинарных комплексов и профессиональных модулей с учетом требований </w:t>
      </w:r>
      <w:r w:rsidRPr="00AE6888">
        <w:rPr>
          <w:rFonts w:ascii="Times New Roman" w:hAnsi="Times New Roman" w:cs="Times New Roman"/>
          <w:sz w:val="24"/>
          <w:szCs w:val="24"/>
        </w:rPr>
        <w:lastRenderedPageBreak/>
        <w:t xml:space="preserve">компетентностного подхода в обучении, содержащие </w:t>
      </w:r>
      <w:proofErr w:type="spellStart"/>
      <w:r w:rsidRPr="00AE6888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E6888">
        <w:rPr>
          <w:rFonts w:ascii="Times New Roman" w:hAnsi="Times New Roman" w:cs="Times New Roman"/>
          <w:sz w:val="24"/>
          <w:szCs w:val="24"/>
        </w:rPr>
        <w:t>-ориентированные задания, дифференцированные задания по различным уровням усвоения, творческие задания.</w:t>
      </w:r>
    </w:p>
    <w:p w14:paraId="5252D4FC" w14:textId="77777777" w:rsidR="008F148B" w:rsidRPr="00AE6888" w:rsidRDefault="008F148B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В рамках новых подходов к обучению учебно-методическая деятельность преподавателей направлена на формирование организационно-рефлексивных, интеллектуально-творческих</w:t>
      </w:r>
      <w:r w:rsidRPr="00AE6888">
        <w:rPr>
          <w:rFonts w:ascii="Times New Roman" w:hAnsi="Times New Roman" w:cs="Times New Roman"/>
        </w:rPr>
        <w:t xml:space="preserve"> </w:t>
      </w:r>
      <w:r w:rsidRPr="00AE6888">
        <w:rPr>
          <w:rFonts w:ascii="Times New Roman" w:hAnsi="Times New Roman" w:cs="Times New Roman"/>
          <w:sz w:val="24"/>
          <w:szCs w:val="24"/>
        </w:rPr>
        <w:t>умений обучающихся, что повышает профессиональную мотивацию обучающихся, а в итоге – качество</w:t>
      </w:r>
      <w:r w:rsidR="00E7028F" w:rsidRPr="00AE6888">
        <w:rPr>
          <w:rFonts w:ascii="Times New Roman" w:hAnsi="Times New Roman" w:cs="Times New Roman"/>
          <w:sz w:val="24"/>
          <w:szCs w:val="24"/>
        </w:rPr>
        <w:t xml:space="preserve"> их подготовки</w:t>
      </w:r>
      <w:r w:rsidRPr="00AE6888">
        <w:rPr>
          <w:rFonts w:ascii="Times New Roman" w:hAnsi="Times New Roman" w:cs="Times New Roman"/>
          <w:sz w:val="24"/>
          <w:szCs w:val="24"/>
        </w:rPr>
        <w:t>.</w:t>
      </w:r>
    </w:p>
    <w:p w14:paraId="4EC1B89D" w14:textId="77777777" w:rsidR="008F148B" w:rsidRPr="00AE6888" w:rsidRDefault="008F148B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Для развития профессиональных компетенций преподаватели используют следующие технологии:</w:t>
      </w:r>
    </w:p>
    <w:p w14:paraId="78D43C8B" w14:textId="77777777" w:rsidR="008F148B" w:rsidRPr="00AE6888" w:rsidRDefault="006D7F24" w:rsidP="006D7F24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8F148B" w:rsidRPr="00AE6888">
        <w:rPr>
          <w:rFonts w:ascii="Times New Roman" w:hAnsi="Times New Roman" w:cs="Times New Roman"/>
          <w:sz w:val="24"/>
          <w:szCs w:val="24"/>
        </w:rPr>
        <w:t xml:space="preserve"> анализ клинических ситуаций;</w:t>
      </w:r>
    </w:p>
    <w:p w14:paraId="012394B7" w14:textId="77777777" w:rsidR="008F148B" w:rsidRPr="00AE6888" w:rsidRDefault="006D7F24" w:rsidP="006D7F24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8F148B" w:rsidRPr="00AE6888">
        <w:rPr>
          <w:rFonts w:ascii="Times New Roman" w:hAnsi="Times New Roman" w:cs="Times New Roman"/>
          <w:sz w:val="24"/>
          <w:szCs w:val="24"/>
        </w:rPr>
        <w:t xml:space="preserve"> решение ситуационных клинических задач;</w:t>
      </w:r>
    </w:p>
    <w:p w14:paraId="4D0CD977" w14:textId="77777777" w:rsidR="008F148B" w:rsidRPr="00AE6888" w:rsidRDefault="006D7F24" w:rsidP="006D7F24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8F148B" w:rsidRPr="00AE6888">
        <w:rPr>
          <w:rFonts w:ascii="Times New Roman" w:hAnsi="Times New Roman" w:cs="Times New Roman"/>
          <w:sz w:val="24"/>
          <w:szCs w:val="24"/>
        </w:rPr>
        <w:t xml:space="preserve"> деловые имитационные игры;</w:t>
      </w:r>
    </w:p>
    <w:p w14:paraId="00FF91C9" w14:textId="77777777" w:rsidR="008F148B" w:rsidRPr="00AE6888" w:rsidRDefault="006D7F24" w:rsidP="006D7F24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8F148B" w:rsidRPr="00AE6888">
        <w:rPr>
          <w:rFonts w:ascii="Times New Roman" w:hAnsi="Times New Roman" w:cs="Times New Roman"/>
          <w:sz w:val="24"/>
          <w:szCs w:val="24"/>
        </w:rPr>
        <w:t xml:space="preserve"> моделирование профессиональной деятельности;</w:t>
      </w:r>
    </w:p>
    <w:p w14:paraId="67888C02" w14:textId="77777777" w:rsidR="008F148B" w:rsidRPr="00AE6888" w:rsidRDefault="006D7F24" w:rsidP="006D7F24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8F148B" w:rsidRPr="00AE6888">
        <w:rPr>
          <w:rFonts w:ascii="Times New Roman" w:hAnsi="Times New Roman" w:cs="Times New Roman"/>
          <w:sz w:val="24"/>
          <w:szCs w:val="24"/>
        </w:rPr>
        <w:t xml:space="preserve"> контекстное обучение;</w:t>
      </w:r>
    </w:p>
    <w:p w14:paraId="7C700735" w14:textId="77777777" w:rsidR="008F148B" w:rsidRPr="00AE6888" w:rsidRDefault="006D7F24" w:rsidP="006D7F24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8F148B" w:rsidRPr="00AE6888">
        <w:rPr>
          <w:rFonts w:ascii="Times New Roman" w:hAnsi="Times New Roman" w:cs="Times New Roman"/>
          <w:sz w:val="24"/>
          <w:szCs w:val="24"/>
        </w:rPr>
        <w:t xml:space="preserve"> технологию критического мышления.</w:t>
      </w:r>
    </w:p>
    <w:p w14:paraId="70D189CA" w14:textId="77777777" w:rsidR="008F148B" w:rsidRPr="00AE6888" w:rsidRDefault="008F148B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Использование современных педагогических технологий обеспечивает положительную мотивацию к обучению</w:t>
      </w:r>
      <w:r w:rsidR="0082156F">
        <w:rPr>
          <w:rFonts w:ascii="Times New Roman" w:hAnsi="Times New Roman" w:cs="Times New Roman"/>
          <w:sz w:val="24"/>
          <w:szCs w:val="24"/>
        </w:rPr>
        <w:t>,</w:t>
      </w:r>
      <w:r w:rsidRPr="00AE6888">
        <w:rPr>
          <w:rFonts w:ascii="Times New Roman" w:hAnsi="Times New Roman" w:cs="Times New Roman"/>
          <w:sz w:val="24"/>
          <w:szCs w:val="24"/>
        </w:rPr>
        <w:t xml:space="preserve"> развивающую мотивацию к профессиональной деятельности, позволяет создавать ситуацию успе</w:t>
      </w:r>
      <w:r w:rsidR="00E7028F" w:rsidRPr="00AE6888">
        <w:rPr>
          <w:rFonts w:ascii="Times New Roman" w:hAnsi="Times New Roman" w:cs="Times New Roman"/>
          <w:sz w:val="24"/>
          <w:szCs w:val="24"/>
        </w:rPr>
        <w:t>ха</w:t>
      </w:r>
      <w:r w:rsidRPr="00AE6888">
        <w:rPr>
          <w:rFonts w:ascii="Times New Roman" w:hAnsi="Times New Roman" w:cs="Times New Roman"/>
          <w:sz w:val="24"/>
          <w:szCs w:val="24"/>
        </w:rPr>
        <w:t xml:space="preserve">, что способствует преодолению </w:t>
      </w:r>
      <w:r w:rsidR="0082156F">
        <w:rPr>
          <w:rFonts w:ascii="Times New Roman" w:hAnsi="Times New Roman" w:cs="Times New Roman"/>
          <w:sz w:val="24"/>
          <w:szCs w:val="24"/>
        </w:rPr>
        <w:t xml:space="preserve">возможного </w:t>
      </w:r>
      <w:r w:rsidRPr="00AE6888">
        <w:rPr>
          <w:rFonts w:ascii="Times New Roman" w:hAnsi="Times New Roman" w:cs="Times New Roman"/>
          <w:sz w:val="24"/>
          <w:szCs w:val="24"/>
        </w:rPr>
        <w:t>кризиса выбора профессии.</w:t>
      </w:r>
    </w:p>
    <w:p w14:paraId="31A00F3B" w14:textId="77777777" w:rsidR="008F148B" w:rsidRPr="00AE6888" w:rsidRDefault="008F148B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Оценка качества подготовки выпускников к выполнению требований ФГОС СПО по специальностям осуществляется на основе анализа результатов контроля знаний студентов. Для каждого вида контроля разработан фонд оценочных средств (далее </w:t>
      </w:r>
      <w:r w:rsidR="00E7028F" w:rsidRPr="00AE6888">
        <w:rPr>
          <w:rFonts w:ascii="Times New Roman" w:hAnsi="Times New Roman" w:cs="Times New Roman"/>
          <w:sz w:val="24"/>
          <w:szCs w:val="24"/>
        </w:rPr>
        <w:t>–</w:t>
      </w:r>
      <w:r w:rsidR="006D1D6B">
        <w:rPr>
          <w:rFonts w:ascii="Times New Roman" w:hAnsi="Times New Roman" w:cs="Times New Roman"/>
          <w:sz w:val="24"/>
          <w:szCs w:val="24"/>
        </w:rPr>
        <w:t xml:space="preserve"> ФОС) по каждой специальности</w:t>
      </w:r>
      <w:r w:rsidRPr="00AE6888">
        <w:rPr>
          <w:rFonts w:ascii="Times New Roman" w:hAnsi="Times New Roman" w:cs="Times New Roman"/>
          <w:sz w:val="24"/>
          <w:szCs w:val="24"/>
        </w:rPr>
        <w:t>. Контрольные измерительные средства по дисциплинам и профессиональным модулям (ПМ) актуализируются ежегодно вместе с учебно-планирующей документацией.</w:t>
      </w:r>
    </w:p>
    <w:p w14:paraId="64752638" w14:textId="77777777" w:rsidR="008F148B" w:rsidRPr="00AE6888" w:rsidRDefault="008F148B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Фонды оценочных средств создаются для атт</w:t>
      </w:r>
      <w:r w:rsidR="002D55B2" w:rsidRPr="00AE6888">
        <w:rPr>
          <w:rFonts w:ascii="Times New Roman" w:hAnsi="Times New Roman" w:cs="Times New Roman"/>
          <w:sz w:val="24"/>
          <w:szCs w:val="24"/>
        </w:rPr>
        <w:t xml:space="preserve">естации обучающихся </w:t>
      </w:r>
      <w:r w:rsidRPr="00AE6888">
        <w:rPr>
          <w:rFonts w:ascii="Times New Roman" w:hAnsi="Times New Roman" w:cs="Times New Roman"/>
          <w:sz w:val="24"/>
          <w:szCs w:val="24"/>
        </w:rPr>
        <w:t>н</w:t>
      </w:r>
      <w:r w:rsidR="00E7028F" w:rsidRPr="00AE6888">
        <w:rPr>
          <w:rFonts w:ascii="Times New Roman" w:hAnsi="Times New Roman" w:cs="Times New Roman"/>
          <w:sz w:val="24"/>
          <w:szCs w:val="24"/>
        </w:rPr>
        <w:t xml:space="preserve">а соответствие их персональных </w:t>
      </w:r>
      <w:r w:rsidRPr="00AE6888">
        <w:rPr>
          <w:rFonts w:ascii="Times New Roman" w:hAnsi="Times New Roman" w:cs="Times New Roman"/>
          <w:sz w:val="24"/>
          <w:szCs w:val="24"/>
        </w:rPr>
        <w:t xml:space="preserve">достижений поэтапным требованиям соответствующей ППССЗ. </w:t>
      </w:r>
    </w:p>
    <w:p w14:paraId="7D481FBC" w14:textId="77777777" w:rsidR="008F148B" w:rsidRPr="00AE6888" w:rsidRDefault="008F148B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Оценивание производится в ходе: </w:t>
      </w:r>
    </w:p>
    <w:p w14:paraId="52F676FE" w14:textId="77777777" w:rsidR="008F148B" w:rsidRPr="00AE6888" w:rsidRDefault="00B6572B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64066F">
        <w:rPr>
          <w:rFonts w:ascii="Times New Roman" w:hAnsi="Times New Roman" w:cs="Times New Roman"/>
          <w:sz w:val="24"/>
          <w:szCs w:val="24"/>
        </w:rPr>
        <w:t xml:space="preserve"> </w:t>
      </w:r>
      <w:r w:rsidR="008F148B" w:rsidRPr="00AE6888">
        <w:rPr>
          <w:rFonts w:ascii="Times New Roman" w:hAnsi="Times New Roman" w:cs="Times New Roman"/>
          <w:sz w:val="24"/>
          <w:szCs w:val="24"/>
        </w:rPr>
        <w:t xml:space="preserve">текущего контроля знаний; </w:t>
      </w:r>
    </w:p>
    <w:p w14:paraId="543FC650" w14:textId="77777777" w:rsidR="008F148B" w:rsidRPr="00AE6888" w:rsidRDefault="00B6572B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64066F">
        <w:rPr>
          <w:rFonts w:ascii="Times New Roman" w:hAnsi="Times New Roman" w:cs="Times New Roman"/>
          <w:sz w:val="24"/>
          <w:szCs w:val="24"/>
        </w:rPr>
        <w:t xml:space="preserve"> </w:t>
      </w:r>
      <w:r w:rsidR="008F148B" w:rsidRPr="00AE6888">
        <w:rPr>
          <w:rFonts w:ascii="Times New Roman" w:hAnsi="Times New Roman" w:cs="Times New Roman"/>
          <w:sz w:val="24"/>
          <w:szCs w:val="24"/>
        </w:rPr>
        <w:t xml:space="preserve">промежуточной аттестации; </w:t>
      </w:r>
    </w:p>
    <w:p w14:paraId="2DA7D550" w14:textId="77777777" w:rsidR="008F148B" w:rsidRPr="00AE6888" w:rsidRDefault="00B6572B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64066F">
        <w:rPr>
          <w:rFonts w:ascii="Times New Roman" w:hAnsi="Times New Roman" w:cs="Times New Roman"/>
          <w:sz w:val="24"/>
          <w:szCs w:val="24"/>
        </w:rPr>
        <w:t xml:space="preserve"> </w:t>
      </w:r>
      <w:r w:rsidR="008F148B" w:rsidRPr="00AE6888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аттестации. </w:t>
      </w:r>
    </w:p>
    <w:p w14:paraId="1AAF2745" w14:textId="77777777" w:rsidR="008F148B" w:rsidRPr="00AE6888" w:rsidRDefault="008F148B" w:rsidP="0064066F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При формировании ФОС учитывают, что оценка качества подготовки обучающихся осуществляется в двух основных направлениях: </w:t>
      </w:r>
      <w:r w:rsidRPr="00AE6888">
        <w:rPr>
          <w:rFonts w:ascii="Times New Roman" w:hAnsi="Times New Roman" w:cs="Times New Roman"/>
          <w:sz w:val="24"/>
          <w:szCs w:val="24"/>
        </w:rPr>
        <w:cr/>
      </w:r>
      <w:r w:rsidR="0064066F">
        <w:rPr>
          <w:rFonts w:ascii="Times New Roman" w:hAnsi="Times New Roman" w:cs="Times New Roman"/>
          <w:sz w:val="24"/>
          <w:szCs w:val="24"/>
        </w:rPr>
        <w:tab/>
      </w:r>
      <w:r w:rsidR="0064066F" w:rsidRPr="00E70DD4">
        <w:rPr>
          <w:rFonts w:ascii="Times New Roman" w:hAnsi="Times New Roman" w:cs="Times New Roman"/>
          <w:sz w:val="24"/>
          <w:szCs w:val="24"/>
        </w:rPr>
        <w:t>–</w:t>
      </w:r>
      <w:r w:rsidR="0064066F">
        <w:rPr>
          <w:rFonts w:ascii="Times New Roman" w:hAnsi="Times New Roman" w:cs="Times New Roman"/>
          <w:sz w:val="24"/>
          <w:szCs w:val="24"/>
        </w:rPr>
        <w:t xml:space="preserve"> </w:t>
      </w:r>
      <w:r w:rsidRPr="00AE6888">
        <w:rPr>
          <w:rFonts w:ascii="Times New Roman" w:hAnsi="Times New Roman" w:cs="Times New Roman"/>
          <w:sz w:val="24"/>
          <w:szCs w:val="24"/>
        </w:rPr>
        <w:t xml:space="preserve">оценка уровня освоения дисциплин; </w:t>
      </w:r>
    </w:p>
    <w:p w14:paraId="4C82474D" w14:textId="77777777" w:rsidR="008F148B" w:rsidRPr="00AE6888" w:rsidRDefault="0064066F" w:rsidP="0064066F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48B" w:rsidRPr="00AE6888">
        <w:rPr>
          <w:rFonts w:ascii="Times New Roman" w:hAnsi="Times New Roman" w:cs="Times New Roman"/>
          <w:sz w:val="24"/>
          <w:szCs w:val="24"/>
        </w:rPr>
        <w:t xml:space="preserve">оценка освоенных компетенций. </w:t>
      </w:r>
    </w:p>
    <w:p w14:paraId="3CF62885" w14:textId="77777777" w:rsidR="008F148B" w:rsidRPr="00AE6888" w:rsidRDefault="008F148B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lastRenderedPageBreak/>
        <w:t>Государственную итоговую аттестацию (ГИА) осуществляет государственная экзаменационная комиссия (ГЭК).</w:t>
      </w:r>
      <w:r w:rsidR="00E7028F" w:rsidRPr="00AE6888">
        <w:rPr>
          <w:rFonts w:ascii="Times New Roman" w:hAnsi="Times New Roman" w:cs="Times New Roman"/>
          <w:sz w:val="24"/>
          <w:szCs w:val="24"/>
        </w:rPr>
        <w:t xml:space="preserve"> </w:t>
      </w:r>
      <w:r w:rsidRPr="00AE6888">
        <w:rPr>
          <w:rFonts w:ascii="Times New Roman" w:hAnsi="Times New Roman" w:cs="Times New Roman"/>
          <w:sz w:val="24"/>
          <w:szCs w:val="24"/>
        </w:rPr>
        <w:t>По экспертной оценке председателей ГЭК, тематика дипломных работ отвечает современным направлениям отрасли</w:t>
      </w:r>
      <w:r w:rsidR="00491EAB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491EAB">
        <w:rPr>
          <w:rFonts w:ascii="Times New Roman" w:hAnsi="Times New Roman" w:cs="Times New Roman"/>
          <w:sz w:val="24"/>
          <w:szCs w:val="24"/>
        </w:rPr>
        <w:br/>
      </w:r>
      <w:r w:rsidRPr="00AE6888">
        <w:rPr>
          <w:rFonts w:ascii="Times New Roman" w:hAnsi="Times New Roman" w:cs="Times New Roman"/>
          <w:sz w:val="24"/>
          <w:szCs w:val="24"/>
        </w:rPr>
        <w:t xml:space="preserve">и отражает специфику профессиональной подготовки студентов. Отмечается тенденция расширения предметной тематики работ. Студентам предоставляется возможность выбора предмета исследования, исходя из личных мотивов, профессионального интереса, специализации, места будущего трудоустройства. </w:t>
      </w:r>
    </w:p>
    <w:p w14:paraId="4A7D3E19" w14:textId="77777777" w:rsidR="008F148B" w:rsidRPr="00AE6888" w:rsidRDefault="008F148B" w:rsidP="008F148B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Доля выпускников Колледжа, прошедших государственную итоговую аттестацию </w:t>
      </w:r>
      <w:r w:rsidR="00A25E34">
        <w:rPr>
          <w:rFonts w:ascii="Times New Roman" w:hAnsi="Times New Roman" w:cs="Times New Roman"/>
          <w:sz w:val="24"/>
          <w:szCs w:val="24"/>
        </w:rPr>
        <w:br/>
      </w:r>
      <w:r w:rsidRPr="00AE6888">
        <w:rPr>
          <w:rFonts w:ascii="Times New Roman" w:hAnsi="Times New Roman" w:cs="Times New Roman"/>
          <w:sz w:val="24"/>
          <w:szCs w:val="24"/>
        </w:rPr>
        <w:t>и получивших оценки «хорошо» и «отлично», в общей численности выпускников в 201</w:t>
      </w:r>
      <w:r w:rsidR="00C76113" w:rsidRPr="00AE6888">
        <w:rPr>
          <w:rFonts w:ascii="Times New Roman" w:hAnsi="Times New Roman" w:cs="Times New Roman"/>
          <w:sz w:val="24"/>
          <w:szCs w:val="24"/>
        </w:rPr>
        <w:t>9</w:t>
      </w:r>
      <w:r w:rsidRPr="00AE688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E6888">
        <w:rPr>
          <w:rFonts w:ascii="Times New Roman" w:hAnsi="Times New Roman" w:cs="Times New Roman"/>
          <w:b/>
          <w:sz w:val="24"/>
          <w:szCs w:val="24"/>
        </w:rPr>
        <w:t>составляет 8</w:t>
      </w:r>
      <w:r w:rsidR="00C76113" w:rsidRPr="00AE6888">
        <w:rPr>
          <w:rFonts w:ascii="Times New Roman" w:hAnsi="Times New Roman" w:cs="Times New Roman"/>
          <w:b/>
          <w:sz w:val="24"/>
          <w:szCs w:val="24"/>
        </w:rPr>
        <w:t>6</w:t>
      </w:r>
      <w:r w:rsidRPr="00AE6888">
        <w:rPr>
          <w:rFonts w:ascii="Times New Roman" w:hAnsi="Times New Roman" w:cs="Times New Roman"/>
          <w:b/>
          <w:sz w:val="24"/>
          <w:szCs w:val="24"/>
        </w:rPr>
        <w:t xml:space="preserve">%, </w:t>
      </w:r>
      <w:r w:rsidRPr="00AE6888">
        <w:rPr>
          <w:rFonts w:ascii="Times New Roman" w:hAnsi="Times New Roman" w:cs="Times New Roman"/>
          <w:sz w:val="24"/>
          <w:szCs w:val="24"/>
        </w:rPr>
        <w:t>что больше по сравнению с прошлым годом на 1%.</w:t>
      </w:r>
    </w:p>
    <w:p w14:paraId="41C41F5F" w14:textId="77777777" w:rsidR="008F148B" w:rsidRPr="00AE6888" w:rsidRDefault="008F148B" w:rsidP="008F14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454A2" w14:textId="77777777" w:rsidR="008F148B" w:rsidRPr="00AE6888" w:rsidRDefault="008F148B" w:rsidP="008F14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88">
        <w:rPr>
          <w:rFonts w:ascii="Times New Roman" w:hAnsi="Times New Roman" w:cs="Times New Roman"/>
          <w:b/>
          <w:sz w:val="24"/>
          <w:szCs w:val="24"/>
        </w:rPr>
        <w:t>Доля выпускников, прошедших ГИА на «4» и «5»</w:t>
      </w:r>
    </w:p>
    <w:p w14:paraId="075F8B85" w14:textId="77777777" w:rsidR="008F148B" w:rsidRPr="00AE6888" w:rsidRDefault="008F148B" w:rsidP="008F14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88">
        <w:rPr>
          <w:rFonts w:ascii="Times New Roman" w:hAnsi="Times New Roman" w:cs="Times New Roman"/>
          <w:b/>
          <w:sz w:val="24"/>
          <w:szCs w:val="24"/>
        </w:rPr>
        <w:t xml:space="preserve">от общего числа выпускников Колледжа (c учетом филиалов) в динамике по годам </w:t>
      </w:r>
    </w:p>
    <w:p w14:paraId="7778176C" w14:textId="77777777" w:rsidR="008F148B" w:rsidRPr="00AE6888" w:rsidRDefault="008F148B" w:rsidP="008F14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278D95" w14:textId="77777777" w:rsidR="008F148B" w:rsidRPr="00AE6888" w:rsidRDefault="008F148B" w:rsidP="008F148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62DDF7" wp14:editId="4BEA4703">
            <wp:extent cx="5476875" cy="1781175"/>
            <wp:effectExtent l="0" t="0" r="0" b="0"/>
            <wp:docPr id="6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6F7700" w14:textId="77777777" w:rsidR="00AD2580" w:rsidRPr="00AE6888" w:rsidRDefault="00AD2580" w:rsidP="00AD258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В целях оценки соответствия качества подготовки выпускников профессиональных образовательных организаций требованиям федеральных государственных </w:t>
      </w:r>
      <w:r w:rsidR="00A25E34" w:rsidRPr="008F334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F3346">
        <w:rPr>
          <w:rFonts w:ascii="Times New Roman" w:hAnsi="Times New Roman" w:cs="Times New Roman"/>
          <w:sz w:val="24"/>
          <w:szCs w:val="24"/>
        </w:rPr>
        <w:t>стандартов</w:t>
      </w:r>
      <w:r w:rsidR="008F3346">
        <w:rPr>
          <w:rFonts w:ascii="Times New Roman" w:hAnsi="Times New Roman" w:cs="Times New Roman"/>
          <w:sz w:val="24"/>
          <w:szCs w:val="24"/>
        </w:rPr>
        <w:t xml:space="preserve"> </w:t>
      </w:r>
      <w:r w:rsidRPr="00AE6888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1A34DF">
        <w:rPr>
          <w:rFonts w:ascii="Times New Roman" w:hAnsi="Times New Roman" w:cs="Times New Roman"/>
          <w:sz w:val="24"/>
          <w:szCs w:val="24"/>
        </w:rPr>
        <w:t xml:space="preserve"> (далее – ФГОС)</w:t>
      </w:r>
      <w:r w:rsidR="001A34DF" w:rsidRPr="00AE6888">
        <w:rPr>
          <w:rFonts w:ascii="Times New Roman" w:hAnsi="Times New Roman" w:cs="Times New Roman"/>
          <w:sz w:val="24"/>
          <w:szCs w:val="24"/>
        </w:rPr>
        <w:t xml:space="preserve"> </w:t>
      </w:r>
      <w:r w:rsidRPr="00AE6888">
        <w:rPr>
          <w:rFonts w:ascii="Times New Roman" w:hAnsi="Times New Roman" w:cs="Times New Roman"/>
          <w:sz w:val="24"/>
          <w:szCs w:val="24"/>
        </w:rPr>
        <w:t xml:space="preserve"> </w:t>
      </w:r>
      <w:r w:rsidR="008F3346">
        <w:rPr>
          <w:rFonts w:ascii="Times New Roman" w:hAnsi="Times New Roman" w:cs="Times New Roman"/>
          <w:sz w:val="24"/>
          <w:szCs w:val="24"/>
        </w:rPr>
        <w:br/>
      </w:r>
      <w:r w:rsidR="00E7028F" w:rsidRPr="00AE6888">
        <w:rPr>
          <w:rFonts w:ascii="Times New Roman" w:hAnsi="Times New Roman" w:cs="Times New Roman"/>
          <w:sz w:val="24"/>
          <w:szCs w:val="24"/>
        </w:rPr>
        <w:t>в 201</w:t>
      </w:r>
      <w:r w:rsidR="0033069F" w:rsidRPr="00AE6888">
        <w:rPr>
          <w:rFonts w:ascii="Times New Roman" w:hAnsi="Times New Roman" w:cs="Times New Roman"/>
          <w:sz w:val="24"/>
          <w:szCs w:val="24"/>
        </w:rPr>
        <w:t>9</w:t>
      </w:r>
      <w:r w:rsidR="00E7028F" w:rsidRPr="00AE6888">
        <w:rPr>
          <w:rFonts w:ascii="Times New Roman" w:hAnsi="Times New Roman" w:cs="Times New Roman"/>
          <w:sz w:val="24"/>
          <w:szCs w:val="24"/>
        </w:rPr>
        <w:t xml:space="preserve"> году в Колледже </w:t>
      </w:r>
      <w:r w:rsidRPr="00AE6888">
        <w:rPr>
          <w:rFonts w:ascii="Times New Roman" w:hAnsi="Times New Roman" w:cs="Times New Roman"/>
          <w:sz w:val="24"/>
          <w:szCs w:val="24"/>
        </w:rPr>
        <w:t>пров</w:t>
      </w:r>
      <w:r w:rsidR="00E7028F" w:rsidRPr="00AE6888">
        <w:rPr>
          <w:rFonts w:ascii="Times New Roman" w:hAnsi="Times New Roman" w:cs="Times New Roman"/>
          <w:sz w:val="24"/>
          <w:szCs w:val="24"/>
        </w:rPr>
        <w:t>одились</w:t>
      </w:r>
      <w:r w:rsidRPr="00AE6888">
        <w:rPr>
          <w:rFonts w:ascii="Times New Roman" w:hAnsi="Times New Roman" w:cs="Times New Roman"/>
          <w:sz w:val="24"/>
          <w:szCs w:val="24"/>
        </w:rPr>
        <w:t xml:space="preserve"> мониторинговые замеры уровня сформированности общих компетенций обучающихся, завершающих освоение образовательных программ подготовки специалистов среднего звена. </w:t>
      </w:r>
    </w:p>
    <w:p w14:paraId="74352E16" w14:textId="77777777" w:rsidR="00AD2580" w:rsidRPr="00AE6888" w:rsidRDefault="00AD2580" w:rsidP="00AD25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числе образовательных результатов, определенных </w:t>
      </w:r>
      <w:r w:rsidR="001A34DF">
        <w:rPr>
          <w:rFonts w:ascii="Times New Roman" w:hAnsi="Times New Roman" w:cs="Times New Roman"/>
          <w:sz w:val="24"/>
          <w:szCs w:val="24"/>
          <w:shd w:val="clear" w:color="auto" w:fill="FFFFFF"/>
        </w:rPr>
        <w:t>ФГОС</w:t>
      </w:r>
      <w:r w:rsidRPr="00AE6888">
        <w:rPr>
          <w:rFonts w:ascii="Times New Roman" w:hAnsi="Times New Roman" w:cs="Times New Roman"/>
          <w:sz w:val="24"/>
          <w:szCs w:val="24"/>
          <w:shd w:val="clear" w:color="auto" w:fill="FFFFFF"/>
        </w:rPr>
        <w:t>, названы общие комп</w:t>
      </w:r>
      <w:r w:rsidR="006E1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етенции, которые понимаются как </w:t>
      </w:r>
      <w:r w:rsidRPr="00AE6888">
        <w:rPr>
          <w:rStyle w:val="af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«универсальные способы деятельности, общие для всех (большинства) профессий и специальностей, направленные на решение профессионально-трудовых задач и являющиеся условием интеграции выпускника </w:t>
      </w:r>
      <w:r w:rsidR="001A34DF">
        <w:rPr>
          <w:rStyle w:val="af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br/>
      </w:r>
      <w:r w:rsidRPr="00AE6888">
        <w:rPr>
          <w:rStyle w:val="af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социально-трудовые отношения на рынке труда».</w:t>
      </w:r>
    </w:p>
    <w:p w14:paraId="37360232" w14:textId="77777777" w:rsidR="00AD2580" w:rsidRPr="00AE6888" w:rsidRDefault="00AD2580" w:rsidP="00AD2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888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мониторингового замера проводилась оценка соответствия деятельности обучающихся в части информационной компетенции, компетенции разрешения проблем (</w:t>
      </w:r>
      <w:proofErr w:type="spellStart"/>
      <w:r w:rsidRPr="00AE688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самоменеджмента</w:t>
      </w:r>
      <w:proofErr w:type="spellEnd"/>
      <w:r w:rsidRPr="00AE6888">
        <w:rPr>
          <w:rFonts w:ascii="Times New Roman" w:hAnsi="Times New Roman" w:cs="Times New Roman"/>
          <w:sz w:val="24"/>
          <w:szCs w:val="24"/>
          <w:shd w:val="clear" w:color="auto" w:fill="FFFFFF"/>
        </w:rPr>
        <w:t>) и коммуникативной компетенции в аспекте «письменная коммуникация» требованиям уровня I.</w:t>
      </w:r>
    </w:p>
    <w:p w14:paraId="2DFF09EA" w14:textId="77777777" w:rsidR="00AD2580" w:rsidRPr="00AE6888" w:rsidRDefault="009C52F3" w:rsidP="00AD2580">
      <w:pPr>
        <w:pStyle w:val="a4"/>
        <w:spacing w:before="0" w:beforeAutospacing="0" w:after="0" w:afterAutospacing="0" w:line="360" w:lineRule="auto"/>
        <w:ind w:firstLine="708"/>
        <w:jc w:val="both"/>
      </w:pPr>
      <w:r>
        <w:lastRenderedPageBreak/>
        <w:t xml:space="preserve">В соответствии с </w:t>
      </w:r>
      <w:r w:rsidR="00AD2580" w:rsidRPr="00AE6888">
        <w:t>Федеральн</w:t>
      </w:r>
      <w:r>
        <w:t>ым</w:t>
      </w:r>
      <w:r w:rsidR="00AD2580" w:rsidRPr="00AE6888">
        <w:t xml:space="preserve"> закон</w:t>
      </w:r>
      <w:r>
        <w:t>ом</w:t>
      </w:r>
      <w:r w:rsidR="00AD2580" w:rsidRPr="00AE6888">
        <w:t xml:space="preserve"> № 323-ФЗ «Об основах охраны здоровья граждан в Российской </w:t>
      </w:r>
      <w:r w:rsidR="006E15A7">
        <w:t xml:space="preserve">Федерации» </w:t>
      </w:r>
      <w:r w:rsidR="00AD2580" w:rsidRPr="00AE6888">
        <w:t>право</w:t>
      </w:r>
      <w:r w:rsidR="006E15A7">
        <w:t xml:space="preserve"> на осуществление медицинской </w:t>
      </w:r>
      <w:r>
        <w:br/>
      </w:r>
      <w:r w:rsidR="006E15A7">
        <w:t xml:space="preserve">и </w:t>
      </w:r>
      <w:r w:rsidR="00AD2580" w:rsidRPr="00AE6888">
        <w:t>фармацевтической деятельности имеют лица, получившие медицинское, фармацевтическое или иное образование в Российской Федерации в соответствии с федеральными государственными образовател</w:t>
      </w:r>
      <w:r>
        <w:t xml:space="preserve">ьными стандартами и имеющие </w:t>
      </w:r>
      <w:r w:rsidR="00AD2580" w:rsidRPr="00AE6888">
        <w:rPr>
          <w:b/>
          <w:bCs/>
          <w:i/>
          <w:iCs/>
        </w:rPr>
        <w:t>свидетельство об аккредитации специалиста.</w:t>
      </w:r>
      <w:r w:rsidR="00AD2580" w:rsidRPr="00AE6888">
        <w:t xml:space="preserve"> </w:t>
      </w:r>
    </w:p>
    <w:p w14:paraId="2C2C1001" w14:textId="77777777" w:rsidR="00AD2580" w:rsidRPr="00AE6888" w:rsidRDefault="00AD2580" w:rsidP="00AD2580">
      <w:pPr>
        <w:pStyle w:val="a4"/>
        <w:spacing w:before="0" w:beforeAutospacing="0" w:after="0" w:afterAutospacing="0" w:line="360" w:lineRule="auto"/>
        <w:ind w:firstLine="708"/>
        <w:jc w:val="both"/>
      </w:pPr>
      <w:r w:rsidRPr="00AE6888">
        <w:rPr>
          <w:b/>
          <w:bCs/>
          <w:i/>
          <w:iCs/>
        </w:rPr>
        <w:t>Аккредитация специалиста</w:t>
      </w:r>
      <w:r w:rsidR="004B06A9">
        <w:t xml:space="preserve"> </w:t>
      </w:r>
      <w:r w:rsidRPr="00AE6888">
        <w:t xml:space="preserve">является объективной и персонифицированной процедурой, проводимой в целях определения соответствия квалификации лица, получившего медицинское или фармацевтическое образование, требованиям </w:t>
      </w:r>
      <w:r w:rsidR="004B06A9">
        <w:br/>
      </w:r>
      <w:r w:rsidRPr="00AE6888">
        <w:t xml:space="preserve">к квалификации медицинского/фармацевтического работника в соответствии </w:t>
      </w:r>
      <w:r w:rsidR="004B06A9">
        <w:br/>
      </w:r>
      <w:r w:rsidRPr="00AE6888">
        <w:t xml:space="preserve">с профессиональными стандартами для самостоятельного осуществления медицинской или фармацевтической деятельности. </w:t>
      </w:r>
    </w:p>
    <w:p w14:paraId="316EC078" w14:textId="77777777" w:rsidR="00AD2580" w:rsidRPr="00AE6888" w:rsidRDefault="006D1D6B" w:rsidP="00AD2580">
      <w:pPr>
        <w:pStyle w:val="a4"/>
        <w:spacing w:before="0" w:beforeAutospacing="0" w:after="0" w:afterAutospacing="0" w:line="360" w:lineRule="auto"/>
        <w:ind w:firstLine="708"/>
        <w:jc w:val="both"/>
      </w:pPr>
      <w:r>
        <w:t>В 2019 году и</w:t>
      </w:r>
      <w:r w:rsidR="00E82EE0" w:rsidRPr="00AE6888">
        <w:t>з 769</w:t>
      </w:r>
      <w:r w:rsidR="00AD2580" w:rsidRPr="00AE6888">
        <w:t xml:space="preserve"> выпускников ГБПОУ «СМК им. </w:t>
      </w:r>
      <w:proofErr w:type="spellStart"/>
      <w:r w:rsidR="00AD2580" w:rsidRPr="00AE6888">
        <w:t>Н.Ляпин</w:t>
      </w:r>
      <w:r w:rsidR="008E7351">
        <w:t>ой</w:t>
      </w:r>
      <w:proofErr w:type="spellEnd"/>
      <w:r w:rsidR="008E7351">
        <w:t>» и его филиалов, подлежащих аккредитации,</w:t>
      </w:r>
      <w:r w:rsidR="00AD2580" w:rsidRPr="00AE6888">
        <w:t xml:space="preserve"> прошли </w:t>
      </w:r>
      <w:r w:rsidR="008E7351">
        <w:t xml:space="preserve">данную </w:t>
      </w:r>
      <w:r w:rsidR="00AD2580" w:rsidRPr="00AE6888">
        <w:t xml:space="preserve">процедуру </w:t>
      </w:r>
      <w:r w:rsidR="00E82EE0" w:rsidRPr="00AE6888">
        <w:t>759</w:t>
      </w:r>
      <w:r w:rsidR="00AD2580" w:rsidRPr="00AE6888">
        <w:t xml:space="preserve"> чел</w:t>
      </w:r>
      <w:r w:rsidR="008E7351">
        <w:t>.</w:t>
      </w:r>
      <w:r w:rsidR="00AD2580" w:rsidRPr="00AE6888">
        <w:t xml:space="preserve"> – 9</w:t>
      </w:r>
      <w:r w:rsidR="00E82EE0" w:rsidRPr="00AE6888">
        <w:t>9,7</w:t>
      </w:r>
      <w:r w:rsidR="00AD2580" w:rsidRPr="00AE6888">
        <w:t>% (</w:t>
      </w:r>
      <w:r w:rsidR="00E82EE0" w:rsidRPr="00AE6888">
        <w:t>0,3</w:t>
      </w:r>
      <w:r w:rsidR="00AD2580" w:rsidRPr="00AE6888">
        <w:t>% выпускников не подавали заявления по объективным причинам, в числе которых – призыв в ВС РФ, медицинские показания, поступление в ВУЗ и др.)</w:t>
      </w:r>
      <w:r w:rsidR="008E7351">
        <w:t>.</w:t>
      </w:r>
    </w:p>
    <w:tbl>
      <w:tblPr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3118"/>
        <w:gridCol w:w="1882"/>
      </w:tblGrid>
      <w:tr w:rsidR="00AE6888" w:rsidRPr="00AE6888" w14:paraId="22209521" w14:textId="77777777" w:rsidTr="001058B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00DA87BA" w14:textId="77777777" w:rsidR="00FA644B" w:rsidRPr="001058B4" w:rsidRDefault="00FA644B" w:rsidP="001058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Наименование подразделений</w:t>
            </w:r>
            <w:r w:rsidR="00E7028F" w:rsidRPr="001058B4">
              <w:rPr>
                <w:rFonts w:ascii="Times New Roman CYR" w:eastAsiaTheme="minorHAnsi" w:hAnsi="Times New Roman CYR" w:cs="Times New Roman CYR"/>
                <w:lang w:eastAsia="en-US"/>
              </w:rPr>
              <w:t xml:space="preserve"> Колледжа</w:t>
            </w: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, реализующих программы среднего профессионального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A958CA9" w14:textId="77777777" w:rsidR="00FA644B" w:rsidRPr="001058B4" w:rsidRDefault="00FA644B" w:rsidP="001058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 xml:space="preserve">Наименование специальностей СПО, реализуемых в </w:t>
            </w:r>
            <w:r w:rsidR="00E7028F" w:rsidRPr="001058B4">
              <w:rPr>
                <w:rFonts w:ascii="Times New Roman CYR" w:eastAsiaTheme="minorHAnsi" w:hAnsi="Times New Roman CYR" w:cs="Times New Roman CYR"/>
                <w:lang w:eastAsia="en-US"/>
              </w:rPr>
              <w:t>Колледже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6422209" w14:textId="77777777" w:rsidR="00FA644B" w:rsidRPr="001058B4" w:rsidRDefault="00FA644B" w:rsidP="001058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Итого прошедших аккредитацию выпускников</w:t>
            </w:r>
            <w:r w:rsidR="001058B4" w:rsidRPr="001058B4">
              <w:rPr>
                <w:rFonts w:ascii="Times New Roman CYR" w:eastAsiaTheme="minorHAnsi" w:hAnsi="Times New Roman CYR" w:cs="Times New Roman CYR"/>
                <w:lang w:eastAsia="en-US"/>
              </w:rPr>
              <w:t>, чел.</w:t>
            </w:r>
          </w:p>
        </w:tc>
      </w:tr>
      <w:tr w:rsidR="00AE6888" w:rsidRPr="00AE6888" w14:paraId="04E5A041" w14:textId="77777777" w:rsidTr="001058B4">
        <w:trPr>
          <w:trHeight w:val="349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5CF01" w14:textId="77777777" w:rsidR="003560C0" w:rsidRPr="001058B4" w:rsidRDefault="003560C0" w:rsidP="00FA644B">
            <w:pPr>
              <w:autoSpaceDE w:val="0"/>
              <w:autoSpaceDN w:val="0"/>
              <w:adjustRightInd w:val="0"/>
              <w:spacing w:after="12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14:paraId="14E3462A" w14:textId="77777777" w:rsidR="00E82EE0" w:rsidRPr="001058B4" w:rsidRDefault="00E82EE0" w:rsidP="00105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 xml:space="preserve">ГБПОУ «СМК им. </w:t>
            </w:r>
            <w:proofErr w:type="spellStart"/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Н.Ляпиной</w:t>
            </w:r>
            <w:proofErr w:type="spellEnd"/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»</w:t>
            </w:r>
          </w:p>
          <w:p w14:paraId="6E0762D7" w14:textId="77777777" w:rsidR="00E82EE0" w:rsidRPr="001058B4" w:rsidRDefault="00E82EE0" w:rsidP="00105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(с филиалами)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7CB0B" w14:textId="77777777" w:rsidR="003560C0" w:rsidRPr="001058B4" w:rsidRDefault="003560C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Сестринское дело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51F11" w14:textId="77777777" w:rsidR="003560C0" w:rsidRPr="001058B4" w:rsidRDefault="003560C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460</w:t>
            </w:r>
          </w:p>
        </w:tc>
      </w:tr>
      <w:tr w:rsidR="00AE6888" w:rsidRPr="00AE6888" w14:paraId="01D178CC" w14:textId="77777777" w:rsidTr="001058B4"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17F41" w14:textId="77777777" w:rsidR="003560C0" w:rsidRPr="001058B4" w:rsidRDefault="003560C0" w:rsidP="00FA644B">
            <w:pPr>
              <w:autoSpaceDE w:val="0"/>
              <w:autoSpaceDN w:val="0"/>
              <w:adjustRightInd w:val="0"/>
              <w:spacing w:after="12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BCFD0" w14:textId="77777777" w:rsidR="003560C0" w:rsidRPr="001058B4" w:rsidRDefault="003560C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Лечебное дело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000F4" w14:textId="77777777" w:rsidR="003560C0" w:rsidRPr="001058B4" w:rsidRDefault="003560C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83</w:t>
            </w:r>
          </w:p>
        </w:tc>
      </w:tr>
      <w:tr w:rsidR="00AE6888" w:rsidRPr="00AE6888" w14:paraId="6876E20A" w14:textId="77777777" w:rsidTr="001058B4"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3C9A7" w14:textId="77777777" w:rsidR="003560C0" w:rsidRPr="001058B4" w:rsidRDefault="003560C0" w:rsidP="00FA644B">
            <w:pPr>
              <w:autoSpaceDE w:val="0"/>
              <w:autoSpaceDN w:val="0"/>
              <w:adjustRightInd w:val="0"/>
              <w:spacing w:after="12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BF790" w14:textId="77777777" w:rsidR="003560C0" w:rsidRPr="001058B4" w:rsidRDefault="003560C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Акушерское дело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555BB" w14:textId="77777777" w:rsidR="003560C0" w:rsidRPr="001058B4" w:rsidRDefault="003560C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40</w:t>
            </w:r>
          </w:p>
        </w:tc>
      </w:tr>
      <w:tr w:rsidR="00AE6888" w:rsidRPr="00AE6888" w14:paraId="3ED93275" w14:textId="77777777" w:rsidTr="001058B4"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A8442" w14:textId="77777777" w:rsidR="003560C0" w:rsidRPr="001058B4" w:rsidRDefault="003560C0" w:rsidP="00FA644B">
            <w:pPr>
              <w:autoSpaceDE w:val="0"/>
              <w:autoSpaceDN w:val="0"/>
              <w:adjustRightInd w:val="0"/>
              <w:spacing w:after="12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09DA8" w14:textId="77777777" w:rsidR="003560C0" w:rsidRPr="001058B4" w:rsidRDefault="003560C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Стоматология ортопедическая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D3362" w14:textId="77777777" w:rsidR="003560C0" w:rsidRPr="001058B4" w:rsidRDefault="003560C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31</w:t>
            </w:r>
          </w:p>
        </w:tc>
      </w:tr>
      <w:tr w:rsidR="00AE6888" w:rsidRPr="00AE6888" w14:paraId="685273C0" w14:textId="77777777" w:rsidTr="001058B4"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19616" w14:textId="77777777" w:rsidR="003560C0" w:rsidRPr="001058B4" w:rsidRDefault="003560C0" w:rsidP="00FA644B">
            <w:pPr>
              <w:autoSpaceDE w:val="0"/>
              <w:autoSpaceDN w:val="0"/>
              <w:adjustRightInd w:val="0"/>
              <w:spacing w:after="12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78CD3" w14:textId="77777777" w:rsidR="003560C0" w:rsidRPr="001058B4" w:rsidRDefault="003560C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Лабораторная диагностика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27BC1" w14:textId="77777777" w:rsidR="003560C0" w:rsidRPr="001058B4" w:rsidRDefault="003560C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</w:p>
        </w:tc>
      </w:tr>
      <w:tr w:rsidR="00AE6888" w:rsidRPr="00AE6888" w14:paraId="07268000" w14:textId="77777777" w:rsidTr="001058B4"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F8862" w14:textId="77777777" w:rsidR="003560C0" w:rsidRPr="001058B4" w:rsidRDefault="003560C0" w:rsidP="00FA644B">
            <w:pPr>
              <w:autoSpaceDE w:val="0"/>
              <w:autoSpaceDN w:val="0"/>
              <w:adjustRightInd w:val="0"/>
              <w:spacing w:after="12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FE634" w14:textId="77777777" w:rsidR="003560C0" w:rsidRPr="001058B4" w:rsidRDefault="003560C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Фармация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F211F" w14:textId="77777777" w:rsidR="003560C0" w:rsidRPr="001058B4" w:rsidRDefault="003560C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109</w:t>
            </w:r>
          </w:p>
        </w:tc>
      </w:tr>
      <w:tr w:rsidR="00AE6888" w:rsidRPr="00AE6888" w14:paraId="4EEBE50E" w14:textId="77777777" w:rsidTr="001058B4">
        <w:tc>
          <w:tcPr>
            <w:tcW w:w="4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093C77" w14:textId="77777777" w:rsidR="003560C0" w:rsidRPr="001058B4" w:rsidRDefault="003560C0" w:rsidP="00FA644B">
            <w:pPr>
              <w:autoSpaceDE w:val="0"/>
              <w:autoSpaceDN w:val="0"/>
              <w:adjustRightInd w:val="0"/>
              <w:spacing w:after="12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19179" w14:textId="77777777" w:rsidR="003560C0" w:rsidRPr="001058B4" w:rsidRDefault="003560C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Медико-профилактическое дело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6ACB2" w14:textId="77777777" w:rsidR="003560C0" w:rsidRPr="001058B4" w:rsidRDefault="003560C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lang w:eastAsia="en-US"/>
              </w:rPr>
              <w:t>16</w:t>
            </w:r>
          </w:p>
        </w:tc>
      </w:tr>
      <w:tr w:rsidR="00E82EE0" w:rsidRPr="00AE6888" w14:paraId="7FB9A0FF" w14:textId="77777777" w:rsidTr="001058B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BF335C" w14:textId="77777777" w:rsidR="00FA644B" w:rsidRPr="001058B4" w:rsidRDefault="00FA644B" w:rsidP="00FA644B">
            <w:pPr>
              <w:autoSpaceDE w:val="0"/>
              <w:autoSpaceDN w:val="0"/>
              <w:adjustRightInd w:val="0"/>
              <w:spacing w:after="12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3221" w14:textId="77777777" w:rsidR="00FA644B" w:rsidRPr="001058B4" w:rsidRDefault="00FA644B" w:rsidP="00FA644B">
            <w:pPr>
              <w:autoSpaceDE w:val="0"/>
              <w:autoSpaceDN w:val="0"/>
              <w:adjustRightInd w:val="0"/>
              <w:spacing w:after="120"/>
              <w:rPr>
                <w:rFonts w:ascii="Times New Roman CYR" w:eastAsiaTheme="minorHAnsi" w:hAnsi="Times New Roman CYR" w:cs="Times New Roman CYR"/>
                <w:b/>
                <w:bCs/>
                <w:iCs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b/>
                <w:bCs/>
                <w:iCs/>
                <w:lang w:eastAsia="en-US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9F06F" w14:textId="77777777" w:rsidR="00FA644B" w:rsidRPr="001058B4" w:rsidRDefault="00E82EE0" w:rsidP="001058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Theme="minorHAnsi" w:hAnsi="Times New Roman CYR" w:cs="Times New Roman CYR"/>
                <w:b/>
                <w:bCs/>
                <w:iCs/>
                <w:lang w:eastAsia="en-US"/>
              </w:rPr>
            </w:pPr>
            <w:r w:rsidRPr="001058B4">
              <w:rPr>
                <w:rFonts w:ascii="Times New Roman CYR" w:eastAsiaTheme="minorHAnsi" w:hAnsi="Times New Roman CYR" w:cs="Times New Roman CYR"/>
                <w:b/>
                <w:bCs/>
                <w:iCs/>
                <w:lang w:eastAsia="en-US"/>
              </w:rPr>
              <w:t>759</w:t>
            </w:r>
          </w:p>
        </w:tc>
      </w:tr>
    </w:tbl>
    <w:p w14:paraId="0F624C34" w14:textId="77777777" w:rsidR="006622B3" w:rsidRPr="00AE6888" w:rsidRDefault="006622B3" w:rsidP="00DE60B6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9121A37" w14:textId="77777777" w:rsidR="007868EA" w:rsidRPr="00AE6888" w:rsidRDefault="00657A93" w:rsidP="00E70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b/>
          <w:sz w:val="24"/>
          <w:szCs w:val="24"/>
        </w:rPr>
        <w:t>100%</w:t>
      </w:r>
      <w:r w:rsidRPr="00AE6888">
        <w:rPr>
          <w:rFonts w:ascii="Times New Roman" w:hAnsi="Times New Roman" w:cs="Times New Roman"/>
          <w:sz w:val="24"/>
          <w:szCs w:val="24"/>
        </w:rPr>
        <w:t xml:space="preserve"> выпускников, проходивших процедуру государственной аккредитации, прошли ее успешно</w:t>
      </w:r>
      <w:r w:rsidR="007868EA" w:rsidRPr="00AE6888">
        <w:rPr>
          <w:rFonts w:ascii="Times New Roman" w:hAnsi="Times New Roman" w:cs="Times New Roman"/>
          <w:sz w:val="24"/>
          <w:szCs w:val="24"/>
        </w:rPr>
        <w:t>.</w:t>
      </w:r>
    </w:p>
    <w:p w14:paraId="56849A14" w14:textId="77777777" w:rsidR="008F148B" w:rsidRPr="00AE6888" w:rsidRDefault="008F148B" w:rsidP="001C4069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Приведенные данные</w:t>
      </w:r>
      <w:r w:rsidR="001C4069" w:rsidRPr="00AE6888">
        <w:rPr>
          <w:rFonts w:ascii="Times New Roman" w:hAnsi="Times New Roman" w:cs="Times New Roman"/>
          <w:sz w:val="24"/>
          <w:szCs w:val="24"/>
        </w:rPr>
        <w:t xml:space="preserve"> подтверждают соответствие образовательных результатов студентов и выпускников Колледжа требованиям </w:t>
      </w:r>
      <w:r w:rsidR="00755708">
        <w:rPr>
          <w:rFonts w:ascii="Times New Roman" w:hAnsi="Times New Roman" w:cs="Times New Roman"/>
          <w:sz w:val="24"/>
          <w:szCs w:val="24"/>
        </w:rPr>
        <w:t>ФГОС</w:t>
      </w:r>
      <w:r w:rsidR="001058B4">
        <w:rPr>
          <w:rFonts w:ascii="Times New Roman" w:hAnsi="Times New Roman" w:cs="Times New Roman"/>
          <w:sz w:val="24"/>
          <w:szCs w:val="24"/>
        </w:rPr>
        <w:t>,</w:t>
      </w:r>
      <w:r w:rsidR="001C4069" w:rsidRPr="00AE6888">
        <w:rPr>
          <w:rFonts w:ascii="Times New Roman" w:hAnsi="Times New Roman" w:cs="Times New Roman"/>
          <w:sz w:val="24"/>
          <w:szCs w:val="24"/>
        </w:rPr>
        <w:t xml:space="preserve"> </w:t>
      </w:r>
      <w:r w:rsidRPr="00AE6888">
        <w:rPr>
          <w:rFonts w:ascii="Times New Roman" w:hAnsi="Times New Roman" w:cs="Times New Roman"/>
          <w:sz w:val="24"/>
          <w:szCs w:val="24"/>
        </w:rPr>
        <w:t>свидетельствуют о высоком уровне подготовки выпускников и сформированности мотивации, а также готовности к долгосрочной, динамично развивающе</w:t>
      </w:r>
      <w:r w:rsidR="001C4069" w:rsidRPr="00AE6888">
        <w:rPr>
          <w:rFonts w:ascii="Times New Roman" w:hAnsi="Times New Roman" w:cs="Times New Roman"/>
          <w:sz w:val="24"/>
          <w:szCs w:val="24"/>
        </w:rPr>
        <w:t>йся профессиональной траектории</w:t>
      </w:r>
      <w:r w:rsidRPr="00AE68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17D2E6" w14:textId="77777777" w:rsidR="00A82715" w:rsidRPr="00AE6888" w:rsidRDefault="00A82715" w:rsidP="004765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28F09" w14:textId="77777777" w:rsidR="009C72A4" w:rsidRPr="00AE6888" w:rsidRDefault="009C72A4" w:rsidP="009C72A4">
      <w:pPr>
        <w:pStyle w:val="2"/>
        <w:spacing w:before="0" w:after="240" w:line="240" w:lineRule="auto"/>
      </w:pPr>
      <w:bookmarkStart w:id="4" w:name="_Toc392259737"/>
      <w:r w:rsidRPr="00AE6888">
        <w:t>3.3. Соответствие образовательных результатов выпускников Колледжа актуальному состоянию и перспективам экономики Самарской области</w:t>
      </w:r>
    </w:p>
    <w:p w14:paraId="4E35F8B4" w14:textId="77777777" w:rsidR="00962ED4" w:rsidRPr="00AE6888" w:rsidRDefault="000C6CAE" w:rsidP="00962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962ED4" w:rsidRPr="00AE6888">
        <w:rPr>
          <w:rFonts w:ascii="Times New Roman" w:hAnsi="Times New Roman" w:cs="Times New Roman"/>
          <w:sz w:val="24"/>
          <w:szCs w:val="24"/>
        </w:rPr>
        <w:t xml:space="preserve">Колледжа с учреждениями здравоохранения и фармацевтическими организациями города Самары и Самарской области </w:t>
      </w:r>
      <w:r w:rsidR="00044A27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>подготовк</w:t>
      </w:r>
      <w:r w:rsidR="00044A27">
        <w:rPr>
          <w:rFonts w:ascii="Times New Roman" w:hAnsi="Times New Roman" w:cs="Times New Roman"/>
          <w:sz w:val="24"/>
          <w:szCs w:val="24"/>
        </w:rPr>
        <w:t>у</w:t>
      </w:r>
      <w:r w:rsidR="00962ED4" w:rsidRPr="00AE6888">
        <w:rPr>
          <w:rFonts w:ascii="Times New Roman" w:hAnsi="Times New Roman" w:cs="Times New Roman"/>
          <w:sz w:val="24"/>
          <w:szCs w:val="24"/>
        </w:rPr>
        <w:t xml:space="preserve"> </w:t>
      </w:r>
      <w:r w:rsidR="006D1D6B">
        <w:rPr>
          <w:rFonts w:ascii="Times New Roman" w:hAnsi="Times New Roman" w:cs="Times New Roman"/>
          <w:sz w:val="24"/>
          <w:szCs w:val="24"/>
        </w:rPr>
        <w:t>выпускников</w:t>
      </w:r>
      <w:r w:rsidR="00962ED4" w:rsidRPr="00AE6888">
        <w:rPr>
          <w:rFonts w:ascii="Times New Roman" w:hAnsi="Times New Roman" w:cs="Times New Roman"/>
          <w:sz w:val="24"/>
          <w:szCs w:val="24"/>
        </w:rPr>
        <w:t>, востребованных на рынке труда.</w:t>
      </w:r>
    </w:p>
    <w:p w14:paraId="0792E038" w14:textId="77777777" w:rsidR="00962ED4" w:rsidRPr="00AE6888" w:rsidRDefault="00962ED4" w:rsidP="00962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Практическое обучение студентов ГБПОУ «Самарский медицинский колледж им. </w:t>
      </w:r>
      <w:r w:rsidR="008F334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3346">
        <w:rPr>
          <w:rFonts w:ascii="Times New Roman" w:hAnsi="Times New Roman" w:cs="Times New Roman"/>
          <w:sz w:val="24"/>
          <w:szCs w:val="24"/>
        </w:rPr>
        <w:t>Н.</w:t>
      </w:r>
      <w:r w:rsidRPr="00AE6888">
        <w:rPr>
          <w:rFonts w:ascii="Times New Roman" w:hAnsi="Times New Roman" w:cs="Times New Roman"/>
          <w:sz w:val="24"/>
          <w:szCs w:val="24"/>
        </w:rPr>
        <w:t>Ляпиной</w:t>
      </w:r>
      <w:proofErr w:type="spellEnd"/>
      <w:r w:rsidRPr="00AE6888">
        <w:rPr>
          <w:rFonts w:ascii="Times New Roman" w:hAnsi="Times New Roman" w:cs="Times New Roman"/>
          <w:sz w:val="24"/>
          <w:szCs w:val="24"/>
        </w:rPr>
        <w:t>» и его филиалов о</w:t>
      </w:r>
      <w:r w:rsidR="007B718C">
        <w:rPr>
          <w:rFonts w:ascii="Times New Roman" w:hAnsi="Times New Roman" w:cs="Times New Roman"/>
          <w:sz w:val="24"/>
          <w:szCs w:val="24"/>
        </w:rPr>
        <w:t xml:space="preserve">существляется в соответствии с </w:t>
      </w:r>
      <w:r w:rsidRPr="00AE6888">
        <w:rPr>
          <w:rFonts w:ascii="Times New Roman" w:hAnsi="Times New Roman" w:cs="Times New Roman"/>
          <w:sz w:val="24"/>
          <w:szCs w:val="24"/>
        </w:rPr>
        <w:t>ФГОС, учебными планами, программами производственного обучения, договорами с социальными партнерами.</w:t>
      </w:r>
    </w:p>
    <w:p w14:paraId="28B07B1E" w14:textId="77777777" w:rsidR="00962ED4" w:rsidRPr="00AE6888" w:rsidRDefault="00962ED4" w:rsidP="00962E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Для организации и проведения учебных и производственных практик заключены двусторонние договоры с учреждениями здравоохранения г</w:t>
      </w:r>
      <w:r w:rsidR="00485574">
        <w:rPr>
          <w:rFonts w:ascii="Times New Roman" w:hAnsi="Times New Roman" w:cs="Times New Roman"/>
          <w:sz w:val="24"/>
          <w:szCs w:val="24"/>
        </w:rPr>
        <w:t>орода</w:t>
      </w:r>
      <w:r w:rsidRPr="00AE6888">
        <w:rPr>
          <w:rFonts w:ascii="Times New Roman" w:hAnsi="Times New Roman" w:cs="Times New Roman"/>
          <w:sz w:val="24"/>
          <w:szCs w:val="24"/>
        </w:rPr>
        <w:t xml:space="preserve"> Самара, Самарской области и других областей.</w:t>
      </w:r>
    </w:p>
    <w:p w14:paraId="156FFF46" w14:textId="77777777" w:rsidR="00962ED4" w:rsidRPr="00485574" w:rsidRDefault="00485574" w:rsidP="0048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962ED4" w:rsidRPr="00485574">
        <w:rPr>
          <w:rFonts w:ascii="Times New Roman" w:hAnsi="Times New Roman" w:cs="Times New Roman"/>
          <w:b/>
          <w:sz w:val="24"/>
          <w:szCs w:val="24"/>
        </w:rPr>
        <w:t xml:space="preserve"> учреждений, с которыми заключены договоры о сотрудничестве</w:t>
      </w:r>
    </w:p>
    <w:p w14:paraId="04A0DDF3" w14:textId="77777777" w:rsidR="00962ED4" w:rsidRPr="00AE6888" w:rsidRDefault="00962ED4" w:rsidP="001C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F6BA0" w14:textId="77777777" w:rsidR="00962ED4" w:rsidRPr="00AE6888" w:rsidRDefault="001C0B9D" w:rsidP="00962E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B328B6" wp14:editId="752DBA29">
            <wp:extent cx="4858603" cy="1542197"/>
            <wp:effectExtent l="0" t="0" r="18415" b="203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80A362" w14:textId="77777777" w:rsidR="00962ED4" w:rsidRPr="00AE6888" w:rsidRDefault="00962ED4" w:rsidP="00962E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5089A4D" w14:textId="77777777" w:rsidR="00962ED4" w:rsidRPr="00AE6888" w:rsidRDefault="00962ED4" w:rsidP="00962E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В Колледже и филиалах функционируют Центры содействия занятости выпускников, которые оказывают помощь в трудоустройстве</w:t>
      </w:r>
      <w:r w:rsidR="00E81E19">
        <w:rPr>
          <w:rFonts w:ascii="Times New Roman" w:hAnsi="Times New Roman" w:cs="Times New Roman"/>
          <w:sz w:val="24"/>
          <w:szCs w:val="24"/>
        </w:rPr>
        <w:t>, а также</w:t>
      </w:r>
      <w:r w:rsidRPr="00AE6888">
        <w:rPr>
          <w:rFonts w:ascii="Times New Roman" w:hAnsi="Times New Roman" w:cs="Times New Roman"/>
          <w:sz w:val="24"/>
          <w:szCs w:val="24"/>
        </w:rPr>
        <w:t xml:space="preserve"> содействуют работодателям в обеспечении </w:t>
      </w:r>
      <w:r w:rsidR="00E81E19">
        <w:rPr>
          <w:rFonts w:ascii="Times New Roman" w:hAnsi="Times New Roman" w:cs="Times New Roman"/>
          <w:sz w:val="24"/>
          <w:szCs w:val="24"/>
        </w:rPr>
        <w:t xml:space="preserve">медицинскими </w:t>
      </w:r>
      <w:r w:rsidRPr="00AE6888">
        <w:rPr>
          <w:rFonts w:ascii="Times New Roman" w:hAnsi="Times New Roman" w:cs="Times New Roman"/>
          <w:sz w:val="24"/>
          <w:szCs w:val="24"/>
        </w:rPr>
        <w:t>кадрами.</w:t>
      </w:r>
    </w:p>
    <w:p w14:paraId="4614628D" w14:textId="77777777" w:rsidR="00962ED4" w:rsidRPr="00AE6888" w:rsidRDefault="00962ED4" w:rsidP="00962ED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В связи с кадровым дефицитом в отрасли </w:t>
      </w:r>
      <w:r w:rsidR="00F2355E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Pr="00AE6888">
        <w:rPr>
          <w:rFonts w:ascii="Times New Roman" w:hAnsi="Times New Roman" w:cs="Times New Roman"/>
          <w:sz w:val="24"/>
          <w:szCs w:val="24"/>
        </w:rPr>
        <w:t xml:space="preserve">отмечается постоянно высокий уровень заявок от </w:t>
      </w:r>
      <w:r w:rsidR="00F2355E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AE6888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F2355E">
        <w:rPr>
          <w:rFonts w:ascii="Times New Roman" w:hAnsi="Times New Roman" w:cs="Times New Roman"/>
          <w:sz w:val="24"/>
          <w:szCs w:val="24"/>
        </w:rPr>
        <w:t>н</w:t>
      </w:r>
      <w:r w:rsidRPr="00AE6888">
        <w:rPr>
          <w:rFonts w:ascii="Times New Roman" w:hAnsi="Times New Roman" w:cs="Times New Roman"/>
          <w:sz w:val="24"/>
          <w:szCs w:val="24"/>
        </w:rPr>
        <w:t xml:space="preserve">а вакантные должности медицинских работников среднего звена. Трудоустройство выпускников Колледжа </w:t>
      </w:r>
      <w:r w:rsidR="00F17EE6">
        <w:rPr>
          <w:rFonts w:ascii="Times New Roman" w:hAnsi="Times New Roman" w:cs="Times New Roman"/>
          <w:sz w:val="24"/>
          <w:szCs w:val="24"/>
        </w:rPr>
        <w:br/>
      </w:r>
      <w:r w:rsidRPr="00AE6888">
        <w:rPr>
          <w:rFonts w:ascii="Times New Roman" w:hAnsi="Times New Roman" w:cs="Times New Roman"/>
          <w:sz w:val="24"/>
          <w:szCs w:val="24"/>
        </w:rPr>
        <w:t xml:space="preserve">и филиалов по специальностям представлено в таблице. 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3093"/>
        <w:gridCol w:w="904"/>
        <w:gridCol w:w="904"/>
        <w:gridCol w:w="986"/>
        <w:gridCol w:w="1033"/>
        <w:gridCol w:w="1126"/>
        <w:gridCol w:w="1134"/>
      </w:tblGrid>
      <w:tr w:rsidR="00AE6888" w:rsidRPr="00AE6888" w14:paraId="5C3CD5DE" w14:textId="77777777" w:rsidTr="004F7D23">
        <w:trPr>
          <w:trHeight w:val="550"/>
          <w:tblHeader/>
        </w:trPr>
        <w:tc>
          <w:tcPr>
            <w:tcW w:w="3093" w:type="dxa"/>
            <w:vMerge w:val="restart"/>
            <w:shd w:val="clear" w:color="auto" w:fill="B8CCE4" w:themeFill="accent1" w:themeFillTint="66"/>
          </w:tcPr>
          <w:p w14:paraId="17158840" w14:textId="77777777" w:rsidR="00962ED4" w:rsidRPr="004F7D23" w:rsidRDefault="00962ED4" w:rsidP="004F7D23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Наименование специальностей</w:t>
            </w:r>
          </w:p>
        </w:tc>
        <w:tc>
          <w:tcPr>
            <w:tcW w:w="1808" w:type="dxa"/>
            <w:gridSpan w:val="2"/>
            <w:shd w:val="clear" w:color="auto" w:fill="B8CCE4" w:themeFill="accent1" w:themeFillTint="66"/>
          </w:tcPr>
          <w:p w14:paraId="3018CE9A" w14:textId="77777777" w:rsidR="00962ED4" w:rsidRPr="004F7D23" w:rsidRDefault="00962ED4" w:rsidP="004F7D23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2016/2017</w:t>
            </w:r>
          </w:p>
          <w:p w14:paraId="42BAAB22" w14:textId="77777777" w:rsidR="00962ED4" w:rsidRPr="004F7D23" w:rsidRDefault="00962ED4" w:rsidP="004F7D23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019" w:type="dxa"/>
            <w:gridSpan w:val="2"/>
            <w:shd w:val="clear" w:color="auto" w:fill="B8CCE4" w:themeFill="accent1" w:themeFillTint="66"/>
          </w:tcPr>
          <w:p w14:paraId="0E44123E" w14:textId="77777777" w:rsidR="00962ED4" w:rsidRPr="004F7D23" w:rsidRDefault="00962ED4" w:rsidP="004F7D23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2017/2018</w:t>
            </w:r>
          </w:p>
          <w:p w14:paraId="647C94A9" w14:textId="77777777" w:rsidR="00962ED4" w:rsidRPr="004F7D23" w:rsidRDefault="00962ED4" w:rsidP="004F7D23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260" w:type="dxa"/>
            <w:gridSpan w:val="2"/>
            <w:shd w:val="clear" w:color="auto" w:fill="B8CCE4" w:themeFill="accent1" w:themeFillTint="66"/>
          </w:tcPr>
          <w:p w14:paraId="1A6003D2" w14:textId="77777777" w:rsidR="00962ED4" w:rsidRPr="004F7D23" w:rsidRDefault="00962ED4" w:rsidP="004F7D23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2018/2019</w:t>
            </w:r>
          </w:p>
          <w:p w14:paraId="707F3C65" w14:textId="77777777" w:rsidR="00962ED4" w:rsidRPr="004F7D23" w:rsidRDefault="00962ED4" w:rsidP="004F7D23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AE6888" w:rsidRPr="00AE6888" w14:paraId="439F9539" w14:textId="77777777" w:rsidTr="004F7D23">
        <w:trPr>
          <w:trHeight w:val="252"/>
          <w:tblHeader/>
        </w:trPr>
        <w:tc>
          <w:tcPr>
            <w:tcW w:w="3093" w:type="dxa"/>
            <w:vMerge/>
            <w:shd w:val="clear" w:color="auto" w:fill="B8CCE4" w:themeFill="accent1" w:themeFillTint="66"/>
          </w:tcPr>
          <w:p w14:paraId="24E58423" w14:textId="77777777" w:rsidR="00962ED4" w:rsidRPr="004F7D23" w:rsidRDefault="00962ED4" w:rsidP="004F7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shd w:val="clear" w:color="auto" w:fill="B8CCE4" w:themeFill="accent1" w:themeFillTint="66"/>
          </w:tcPr>
          <w:p w14:paraId="140AE811" w14:textId="77777777" w:rsidR="00962ED4" w:rsidRPr="004F7D23" w:rsidRDefault="00962ED4" w:rsidP="004F7D23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выпуск</w:t>
            </w:r>
          </w:p>
        </w:tc>
        <w:tc>
          <w:tcPr>
            <w:tcW w:w="904" w:type="dxa"/>
            <w:shd w:val="clear" w:color="auto" w:fill="B8CCE4" w:themeFill="accent1" w:themeFillTint="66"/>
          </w:tcPr>
          <w:p w14:paraId="0175943E" w14:textId="77777777" w:rsidR="00962ED4" w:rsidRPr="004F7D23" w:rsidRDefault="00962ED4" w:rsidP="004F7D23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% труд</w:t>
            </w:r>
          </w:p>
        </w:tc>
        <w:tc>
          <w:tcPr>
            <w:tcW w:w="986" w:type="dxa"/>
            <w:shd w:val="clear" w:color="auto" w:fill="B8CCE4" w:themeFill="accent1" w:themeFillTint="66"/>
          </w:tcPr>
          <w:p w14:paraId="16C4CD9E" w14:textId="77777777" w:rsidR="00962ED4" w:rsidRPr="004F7D23" w:rsidRDefault="00962ED4" w:rsidP="004F7D23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выпуск</w:t>
            </w:r>
          </w:p>
        </w:tc>
        <w:tc>
          <w:tcPr>
            <w:tcW w:w="1033" w:type="dxa"/>
            <w:shd w:val="clear" w:color="auto" w:fill="B8CCE4" w:themeFill="accent1" w:themeFillTint="66"/>
          </w:tcPr>
          <w:p w14:paraId="1710D7A1" w14:textId="77777777" w:rsidR="00962ED4" w:rsidRPr="004F7D23" w:rsidRDefault="00962ED4" w:rsidP="004F7D23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% труд</w:t>
            </w:r>
          </w:p>
        </w:tc>
        <w:tc>
          <w:tcPr>
            <w:tcW w:w="1126" w:type="dxa"/>
            <w:shd w:val="clear" w:color="auto" w:fill="B8CCE4" w:themeFill="accent1" w:themeFillTint="66"/>
          </w:tcPr>
          <w:p w14:paraId="7C2D076D" w14:textId="77777777" w:rsidR="00962ED4" w:rsidRPr="004F7D23" w:rsidRDefault="00962ED4" w:rsidP="004F7D23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выпуск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682D12D" w14:textId="77777777" w:rsidR="00962ED4" w:rsidRPr="004F7D23" w:rsidRDefault="00962ED4" w:rsidP="004F7D23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% труд</w:t>
            </w:r>
          </w:p>
        </w:tc>
      </w:tr>
      <w:tr w:rsidR="00AE6888" w:rsidRPr="00AE6888" w14:paraId="0916205A" w14:textId="77777777" w:rsidTr="001C0B9D">
        <w:trPr>
          <w:trHeight w:val="267"/>
        </w:trPr>
        <w:tc>
          <w:tcPr>
            <w:tcW w:w="3093" w:type="dxa"/>
            <w:shd w:val="clear" w:color="auto" w:fill="auto"/>
          </w:tcPr>
          <w:p w14:paraId="5C2C786F" w14:textId="77777777" w:rsidR="00962ED4" w:rsidRPr="004F7D23" w:rsidRDefault="00962ED4" w:rsidP="00936382">
            <w:pPr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904" w:type="dxa"/>
            <w:shd w:val="clear" w:color="auto" w:fill="auto"/>
          </w:tcPr>
          <w:p w14:paraId="3115142A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4" w:type="dxa"/>
            <w:shd w:val="clear" w:color="auto" w:fill="auto"/>
          </w:tcPr>
          <w:p w14:paraId="10B360EF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986" w:type="dxa"/>
            <w:shd w:val="clear" w:color="auto" w:fill="auto"/>
          </w:tcPr>
          <w:p w14:paraId="4C9A63DA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33" w:type="dxa"/>
            <w:shd w:val="clear" w:color="auto" w:fill="auto"/>
          </w:tcPr>
          <w:p w14:paraId="59F5706B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26" w:type="dxa"/>
            <w:shd w:val="clear" w:color="auto" w:fill="auto"/>
          </w:tcPr>
          <w:p w14:paraId="37E6AAFD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14:paraId="273A77E4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82</w:t>
            </w:r>
            <w:r w:rsidR="00756AE6" w:rsidRPr="004F7D23">
              <w:rPr>
                <w:rFonts w:ascii="Times New Roman" w:hAnsi="Times New Roman" w:cs="Times New Roman"/>
              </w:rPr>
              <w:t>%</w:t>
            </w:r>
          </w:p>
        </w:tc>
      </w:tr>
      <w:tr w:rsidR="00AE6888" w:rsidRPr="00AE6888" w14:paraId="50E092A3" w14:textId="77777777" w:rsidTr="001C0B9D">
        <w:trPr>
          <w:trHeight w:val="267"/>
        </w:trPr>
        <w:tc>
          <w:tcPr>
            <w:tcW w:w="3093" w:type="dxa"/>
            <w:shd w:val="clear" w:color="auto" w:fill="auto"/>
          </w:tcPr>
          <w:p w14:paraId="30E3CADA" w14:textId="77777777" w:rsidR="00962ED4" w:rsidRPr="004F7D23" w:rsidRDefault="00962ED4" w:rsidP="00936382">
            <w:pPr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904" w:type="dxa"/>
            <w:shd w:val="clear" w:color="auto" w:fill="auto"/>
          </w:tcPr>
          <w:p w14:paraId="2DE9E2D7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4" w:type="dxa"/>
            <w:shd w:val="clear" w:color="auto" w:fill="auto"/>
          </w:tcPr>
          <w:p w14:paraId="00B01D30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986" w:type="dxa"/>
            <w:shd w:val="clear" w:color="auto" w:fill="auto"/>
          </w:tcPr>
          <w:p w14:paraId="7F5C6E0F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33" w:type="dxa"/>
            <w:shd w:val="clear" w:color="auto" w:fill="auto"/>
          </w:tcPr>
          <w:p w14:paraId="17F73B6D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126" w:type="dxa"/>
            <w:shd w:val="clear" w:color="auto" w:fill="auto"/>
          </w:tcPr>
          <w:p w14:paraId="02AF7AED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14:paraId="210B7DA9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78</w:t>
            </w:r>
            <w:r w:rsidR="00756AE6" w:rsidRPr="004F7D23">
              <w:rPr>
                <w:rFonts w:ascii="Times New Roman" w:hAnsi="Times New Roman" w:cs="Times New Roman"/>
              </w:rPr>
              <w:t>%</w:t>
            </w:r>
          </w:p>
        </w:tc>
      </w:tr>
      <w:tr w:rsidR="00AE6888" w:rsidRPr="00AE6888" w14:paraId="3B492942" w14:textId="77777777" w:rsidTr="001C0B9D">
        <w:trPr>
          <w:trHeight w:val="267"/>
        </w:trPr>
        <w:tc>
          <w:tcPr>
            <w:tcW w:w="3093" w:type="dxa"/>
            <w:shd w:val="clear" w:color="auto" w:fill="auto"/>
          </w:tcPr>
          <w:p w14:paraId="52666AAE" w14:textId="77777777" w:rsidR="00962ED4" w:rsidRPr="004F7D23" w:rsidRDefault="00962ED4" w:rsidP="00936382">
            <w:pPr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904" w:type="dxa"/>
            <w:shd w:val="clear" w:color="auto" w:fill="auto"/>
          </w:tcPr>
          <w:p w14:paraId="3E176B87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904" w:type="dxa"/>
            <w:shd w:val="clear" w:color="auto" w:fill="auto"/>
          </w:tcPr>
          <w:p w14:paraId="2384FD7A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986" w:type="dxa"/>
            <w:shd w:val="clear" w:color="auto" w:fill="auto"/>
          </w:tcPr>
          <w:p w14:paraId="3FFCE638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33" w:type="dxa"/>
            <w:shd w:val="clear" w:color="auto" w:fill="auto"/>
          </w:tcPr>
          <w:p w14:paraId="6418D552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126" w:type="dxa"/>
            <w:shd w:val="clear" w:color="auto" w:fill="auto"/>
          </w:tcPr>
          <w:p w14:paraId="27BCA8F8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134" w:type="dxa"/>
            <w:shd w:val="clear" w:color="auto" w:fill="auto"/>
          </w:tcPr>
          <w:p w14:paraId="0BAB0771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76</w:t>
            </w:r>
            <w:r w:rsidR="00756AE6" w:rsidRPr="004F7D23">
              <w:rPr>
                <w:rFonts w:ascii="Times New Roman" w:hAnsi="Times New Roman" w:cs="Times New Roman"/>
              </w:rPr>
              <w:t>%</w:t>
            </w:r>
          </w:p>
        </w:tc>
      </w:tr>
      <w:tr w:rsidR="00AE6888" w:rsidRPr="00AE6888" w14:paraId="391C8A0C" w14:textId="77777777" w:rsidTr="001C0B9D">
        <w:trPr>
          <w:trHeight w:val="267"/>
        </w:trPr>
        <w:tc>
          <w:tcPr>
            <w:tcW w:w="3093" w:type="dxa"/>
            <w:shd w:val="clear" w:color="auto" w:fill="auto"/>
          </w:tcPr>
          <w:p w14:paraId="00C08D17" w14:textId="77777777" w:rsidR="00962ED4" w:rsidRPr="004F7D23" w:rsidRDefault="00962ED4" w:rsidP="00936382">
            <w:pPr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904" w:type="dxa"/>
            <w:shd w:val="clear" w:color="auto" w:fill="auto"/>
          </w:tcPr>
          <w:p w14:paraId="75F16319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4" w:type="dxa"/>
            <w:shd w:val="clear" w:color="auto" w:fill="auto"/>
          </w:tcPr>
          <w:p w14:paraId="4873BBAE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986" w:type="dxa"/>
            <w:shd w:val="clear" w:color="auto" w:fill="auto"/>
          </w:tcPr>
          <w:p w14:paraId="1AF3E27F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  <w:shd w:val="clear" w:color="auto" w:fill="auto"/>
          </w:tcPr>
          <w:p w14:paraId="1944E546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26" w:type="dxa"/>
            <w:shd w:val="clear" w:color="auto" w:fill="auto"/>
          </w:tcPr>
          <w:p w14:paraId="031C7EAF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7734A14A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84</w:t>
            </w:r>
            <w:r w:rsidR="00756AE6" w:rsidRPr="004F7D23">
              <w:rPr>
                <w:rFonts w:ascii="Times New Roman" w:hAnsi="Times New Roman" w:cs="Times New Roman"/>
              </w:rPr>
              <w:t>%</w:t>
            </w:r>
          </w:p>
        </w:tc>
      </w:tr>
      <w:tr w:rsidR="00AE6888" w:rsidRPr="00AE6888" w14:paraId="6569641C" w14:textId="77777777" w:rsidTr="001C0B9D">
        <w:trPr>
          <w:trHeight w:val="282"/>
        </w:trPr>
        <w:tc>
          <w:tcPr>
            <w:tcW w:w="3093" w:type="dxa"/>
            <w:shd w:val="clear" w:color="auto" w:fill="auto"/>
          </w:tcPr>
          <w:p w14:paraId="16E8CA00" w14:textId="77777777" w:rsidR="00962ED4" w:rsidRPr="004F7D23" w:rsidRDefault="00962ED4" w:rsidP="00936382">
            <w:pPr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904" w:type="dxa"/>
            <w:shd w:val="clear" w:color="auto" w:fill="auto"/>
          </w:tcPr>
          <w:p w14:paraId="7B9A1B18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04" w:type="dxa"/>
            <w:shd w:val="clear" w:color="auto" w:fill="auto"/>
          </w:tcPr>
          <w:p w14:paraId="620E514A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986" w:type="dxa"/>
            <w:shd w:val="clear" w:color="auto" w:fill="auto"/>
          </w:tcPr>
          <w:p w14:paraId="5A518189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33" w:type="dxa"/>
            <w:shd w:val="clear" w:color="auto" w:fill="auto"/>
          </w:tcPr>
          <w:p w14:paraId="03E35611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26" w:type="dxa"/>
            <w:shd w:val="clear" w:color="auto" w:fill="auto"/>
          </w:tcPr>
          <w:p w14:paraId="43696FDD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14:paraId="3EF55923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96</w:t>
            </w:r>
            <w:r w:rsidR="00756AE6" w:rsidRPr="004F7D23">
              <w:rPr>
                <w:rFonts w:ascii="Times New Roman" w:hAnsi="Times New Roman" w:cs="Times New Roman"/>
              </w:rPr>
              <w:t>%</w:t>
            </w:r>
          </w:p>
        </w:tc>
      </w:tr>
      <w:tr w:rsidR="00AE6888" w:rsidRPr="00AE6888" w14:paraId="32DE5CA3" w14:textId="77777777" w:rsidTr="001C0B9D">
        <w:trPr>
          <w:trHeight w:val="267"/>
        </w:trPr>
        <w:tc>
          <w:tcPr>
            <w:tcW w:w="3093" w:type="dxa"/>
            <w:shd w:val="clear" w:color="auto" w:fill="auto"/>
          </w:tcPr>
          <w:p w14:paraId="1732828E" w14:textId="77777777" w:rsidR="00962ED4" w:rsidRPr="004F7D23" w:rsidRDefault="00962ED4" w:rsidP="00936382">
            <w:pPr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904" w:type="dxa"/>
            <w:shd w:val="clear" w:color="auto" w:fill="auto"/>
          </w:tcPr>
          <w:p w14:paraId="07C74925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4" w:type="dxa"/>
            <w:shd w:val="clear" w:color="auto" w:fill="auto"/>
          </w:tcPr>
          <w:p w14:paraId="034DD5D4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986" w:type="dxa"/>
            <w:shd w:val="clear" w:color="auto" w:fill="auto"/>
          </w:tcPr>
          <w:p w14:paraId="5C10E122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3" w:type="dxa"/>
            <w:shd w:val="clear" w:color="auto" w:fill="auto"/>
          </w:tcPr>
          <w:p w14:paraId="0E99BB42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126" w:type="dxa"/>
            <w:shd w:val="clear" w:color="auto" w:fill="auto"/>
          </w:tcPr>
          <w:p w14:paraId="3AB19EA8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4B20580A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78</w:t>
            </w:r>
            <w:r w:rsidR="00756AE6" w:rsidRPr="004F7D23">
              <w:rPr>
                <w:rFonts w:ascii="Times New Roman" w:hAnsi="Times New Roman" w:cs="Times New Roman"/>
              </w:rPr>
              <w:t>%</w:t>
            </w:r>
          </w:p>
        </w:tc>
      </w:tr>
      <w:tr w:rsidR="00AE6888" w:rsidRPr="00AE6888" w14:paraId="28C29924" w14:textId="77777777" w:rsidTr="001C0B9D">
        <w:trPr>
          <w:trHeight w:val="267"/>
        </w:trPr>
        <w:tc>
          <w:tcPr>
            <w:tcW w:w="3093" w:type="dxa"/>
            <w:shd w:val="clear" w:color="auto" w:fill="auto"/>
          </w:tcPr>
          <w:p w14:paraId="1794AD5D" w14:textId="77777777" w:rsidR="00962ED4" w:rsidRPr="004F7D23" w:rsidRDefault="00962ED4" w:rsidP="00936382">
            <w:pPr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Медико-профилактическое дело</w:t>
            </w:r>
          </w:p>
        </w:tc>
        <w:tc>
          <w:tcPr>
            <w:tcW w:w="904" w:type="dxa"/>
            <w:shd w:val="clear" w:color="auto" w:fill="auto"/>
          </w:tcPr>
          <w:p w14:paraId="3DCB7B96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14:paraId="4251092D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14:paraId="39D9DB77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14:paraId="75C52F15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14:paraId="28AC2414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6EF0D905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79</w:t>
            </w:r>
            <w:r w:rsidR="00756AE6" w:rsidRPr="004F7D23">
              <w:rPr>
                <w:rFonts w:ascii="Times New Roman" w:hAnsi="Times New Roman" w:cs="Times New Roman"/>
              </w:rPr>
              <w:t>%</w:t>
            </w:r>
          </w:p>
        </w:tc>
      </w:tr>
      <w:tr w:rsidR="00AE6888" w:rsidRPr="00AE6888" w14:paraId="009944AB" w14:textId="77777777" w:rsidTr="001C0B9D">
        <w:trPr>
          <w:trHeight w:val="803"/>
        </w:trPr>
        <w:tc>
          <w:tcPr>
            <w:tcW w:w="3093" w:type="dxa"/>
            <w:shd w:val="clear" w:color="auto" w:fill="auto"/>
          </w:tcPr>
          <w:p w14:paraId="4C79CB86" w14:textId="77777777" w:rsidR="00962ED4" w:rsidRPr="004F7D23" w:rsidRDefault="00962ED4" w:rsidP="00936382">
            <w:pPr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lastRenderedPageBreak/>
              <w:t>Профессия Младшая медицинская сестра по уходу за больными</w:t>
            </w:r>
          </w:p>
        </w:tc>
        <w:tc>
          <w:tcPr>
            <w:tcW w:w="904" w:type="dxa"/>
            <w:shd w:val="clear" w:color="auto" w:fill="auto"/>
          </w:tcPr>
          <w:p w14:paraId="7781BE86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4" w:type="dxa"/>
            <w:shd w:val="clear" w:color="auto" w:fill="auto"/>
          </w:tcPr>
          <w:p w14:paraId="47771BA2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86" w:type="dxa"/>
            <w:shd w:val="clear" w:color="auto" w:fill="auto"/>
          </w:tcPr>
          <w:p w14:paraId="3F6BE08E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3" w:type="dxa"/>
            <w:shd w:val="clear" w:color="auto" w:fill="auto"/>
          </w:tcPr>
          <w:p w14:paraId="28928519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6" w:type="dxa"/>
            <w:shd w:val="clear" w:color="auto" w:fill="auto"/>
          </w:tcPr>
          <w:p w14:paraId="1808DDEF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2736E91A" w14:textId="77777777" w:rsidR="00962ED4" w:rsidRPr="004F7D23" w:rsidRDefault="00962ED4" w:rsidP="00936382">
            <w:pPr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100</w:t>
            </w:r>
            <w:r w:rsidR="00756AE6" w:rsidRPr="004F7D23">
              <w:rPr>
                <w:rFonts w:ascii="Times New Roman" w:hAnsi="Times New Roman" w:cs="Times New Roman"/>
              </w:rPr>
              <w:t>%</w:t>
            </w:r>
          </w:p>
        </w:tc>
      </w:tr>
      <w:tr w:rsidR="00AE6888" w:rsidRPr="00AE6888" w14:paraId="4DE2B9D2" w14:textId="77777777" w:rsidTr="001C0B9D">
        <w:trPr>
          <w:trHeight w:val="416"/>
        </w:trPr>
        <w:tc>
          <w:tcPr>
            <w:tcW w:w="3093" w:type="dxa"/>
            <w:shd w:val="clear" w:color="auto" w:fill="B8CCE4" w:themeFill="accent1" w:themeFillTint="66"/>
          </w:tcPr>
          <w:p w14:paraId="12EC0CC5" w14:textId="77777777" w:rsidR="00962ED4" w:rsidRPr="004F7D23" w:rsidRDefault="00962ED4" w:rsidP="009363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4" w:type="dxa"/>
            <w:shd w:val="clear" w:color="auto" w:fill="B8CCE4" w:themeFill="accent1" w:themeFillTint="66"/>
          </w:tcPr>
          <w:p w14:paraId="04B2A156" w14:textId="77777777" w:rsidR="00962ED4" w:rsidRPr="004F7D23" w:rsidRDefault="00962ED4" w:rsidP="009363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904" w:type="dxa"/>
            <w:shd w:val="clear" w:color="auto" w:fill="B8CCE4" w:themeFill="accent1" w:themeFillTint="66"/>
          </w:tcPr>
          <w:p w14:paraId="53E40EF6" w14:textId="77777777" w:rsidR="00962ED4" w:rsidRPr="004F7D23" w:rsidRDefault="00962ED4" w:rsidP="009363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80,7%</w:t>
            </w:r>
          </w:p>
        </w:tc>
        <w:tc>
          <w:tcPr>
            <w:tcW w:w="986" w:type="dxa"/>
            <w:shd w:val="clear" w:color="auto" w:fill="B8CCE4" w:themeFill="accent1" w:themeFillTint="66"/>
          </w:tcPr>
          <w:p w14:paraId="6F1EC3BA" w14:textId="77777777" w:rsidR="00962ED4" w:rsidRPr="004F7D23" w:rsidRDefault="00962ED4" w:rsidP="009363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033" w:type="dxa"/>
            <w:shd w:val="clear" w:color="auto" w:fill="B8CCE4" w:themeFill="accent1" w:themeFillTint="66"/>
          </w:tcPr>
          <w:p w14:paraId="0A479C54" w14:textId="77777777" w:rsidR="00962ED4" w:rsidRPr="004F7D23" w:rsidRDefault="00962ED4" w:rsidP="009363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126" w:type="dxa"/>
            <w:shd w:val="clear" w:color="auto" w:fill="B8CCE4" w:themeFill="accent1" w:themeFillTint="66"/>
          </w:tcPr>
          <w:p w14:paraId="7844E966" w14:textId="77777777" w:rsidR="00962ED4" w:rsidRPr="004F7D23" w:rsidRDefault="00962ED4" w:rsidP="009363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6BAF8AD" w14:textId="77777777" w:rsidR="00962ED4" w:rsidRPr="004F7D23" w:rsidRDefault="00962ED4" w:rsidP="009363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7D23">
              <w:rPr>
                <w:rFonts w:ascii="Times New Roman" w:hAnsi="Times New Roman" w:cs="Times New Roman"/>
              </w:rPr>
              <w:t>84,1</w:t>
            </w:r>
            <w:r w:rsidR="00756AE6" w:rsidRPr="004F7D23">
              <w:rPr>
                <w:rFonts w:ascii="Times New Roman" w:hAnsi="Times New Roman" w:cs="Times New Roman"/>
              </w:rPr>
              <w:t>%</w:t>
            </w:r>
          </w:p>
        </w:tc>
      </w:tr>
    </w:tbl>
    <w:p w14:paraId="0DFF973E" w14:textId="77777777" w:rsidR="00962ED4" w:rsidRPr="00AE6888" w:rsidRDefault="00962ED4" w:rsidP="00962ED4">
      <w:pPr>
        <w:pStyle w:val="a3"/>
        <w:spacing w:line="360" w:lineRule="auto"/>
        <w:ind w:left="284" w:firstLine="567"/>
        <w:jc w:val="both"/>
      </w:pPr>
    </w:p>
    <w:p w14:paraId="2159D2DB" w14:textId="77777777" w:rsidR="00962ED4" w:rsidRPr="00AE6888" w:rsidRDefault="00962ED4" w:rsidP="00962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В </w:t>
      </w:r>
      <w:r w:rsidR="008F4D55">
        <w:rPr>
          <w:rFonts w:ascii="Times New Roman" w:hAnsi="Times New Roman" w:cs="Times New Roman"/>
          <w:sz w:val="24"/>
          <w:szCs w:val="24"/>
        </w:rPr>
        <w:t>2019</w:t>
      </w:r>
      <w:r w:rsidR="003871CA">
        <w:rPr>
          <w:rFonts w:ascii="Times New Roman" w:hAnsi="Times New Roman" w:cs="Times New Roman"/>
          <w:sz w:val="24"/>
          <w:szCs w:val="24"/>
        </w:rPr>
        <w:t>-</w:t>
      </w:r>
      <w:r w:rsidR="008F4D55">
        <w:rPr>
          <w:rFonts w:ascii="Times New Roman" w:hAnsi="Times New Roman" w:cs="Times New Roman"/>
          <w:sz w:val="24"/>
          <w:szCs w:val="24"/>
        </w:rPr>
        <w:t xml:space="preserve">2020 учебном </w:t>
      </w:r>
      <w:r w:rsidRPr="00AE6888">
        <w:rPr>
          <w:rFonts w:ascii="Times New Roman" w:hAnsi="Times New Roman" w:cs="Times New Roman"/>
          <w:sz w:val="24"/>
          <w:szCs w:val="24"/>
        </w:rPr>
        <w:t>году</w:t>
      </w:r>
      <w:r w:rsidR="008F4D55">
        <w:rPr>
          <w:rFonts w:ascii="Times New Roman" w:hAnsi="Times New Roman" w:cs="Times New Roman"/>
          <w:sz w:val="24"/>
          <w:szCs w:val="24"/>
        </w:rPr>
        <w:t xml:space="preserve"> на </w:t>
      </w:r>
      <w:r w:rsidR="008F4D55" w:rsidRPr="00AE6888">
        <w:rPr>
          <w:rFonts w:ascii="Times New Roman" w:hAnsi="Times New Roman" w:cs="Times New Roman"/>
          <w:sz w:val="24"/>
          <w:szCs w:val="24"/>
        </w:rPr>
        <w:t xml:space="preserve">базе Колледжа и его филиалов </w:t>
      </w:r>
      <w:r w:rsidR="008F4D55">
        <w:rPr>
          <w:rFonts w:ascii="Times New Roman" w:hAnsi="Times New Roman" w:cs="Times New Roman"/>
          <w:sz w:val="24"/>
          <w:szCs w:val="24"/>
        </w:rPr>
        <w:t xml:space="preserve">были организованы </w:t>
      </w:r>
      <w:r w:rsidRPr="00AE6888">
        <w:rPr>
          <w:rFonts w:ascii="Times New Roman" w:hAnsi="Times New Roman" w:cs="Times New Roman"/>
          <w:sz w:val="24"/>
          <w:szCs w:val="24"/>
        </w:rPr>
        <w:t>традиционные встречи студентов выпускных групп с работодателями</w:t>
      </w:r>
      <w:r w:rsidR="008F4D55">
        <w:rPr>
          <w:rFonts w:ascii="Times New Roman" w:hAnsi="Times New Roman" w:cs="Times New Roman"/>
          <w:sz w:val="24"/>
          <w:szCs w:val="24"/>
        </w:rPr>
        <w:t xml:space="preserve">, среди которых были представители </w:t>
      </w:r>
      <w:r w:rsidRPr="00AE6888">
        <w:rPr>
          <w:rFonts w:ascii="Times New Roman" w:hAnsi="Times New Roman" w:cs="Times New Roman"/>
          <w:sz w:val="24"/>
          <w:szCs w:val="24"/>
        </w:rPr>
        <w:t>учреждений</w:t>
      </w:r>
      <w:r w:rsidR="008F4D55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AE6888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8F4D5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E6888">
        <w:rPr>
          <w:rFonts w:ascii="Times New Roman" w:hAnsi="Times New Roman" w:cs="Times New Roman"/>
          <w:sz w:val="24"/>
          <w:szCs w:val="24"/>
        </w:rPr>
        <w:t>г</w:t>
      </w:r>
      <w:r w:rsidR="008F4D55">
        <w:rPr>
          <w:rFonts w:ascii="Times New Roman" w:hAnsi="Times New Roman" w:cs="Times New Roman"/>
          <w:sz w:val="24"/>
          <w:szCs w:val="24"/>
        </w:rPr>
        <w:t>орода</w:t>
      </w:r>
      <w:r w:rsidR="00756AE6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8F4D55">
        <w:rPr>
          <w:rFonts w:ascii="Times New Roman" w:hAnsi="Times New Roman" w:cs="Times New Roman"/>
          <w:sz w:val="24"/>
          <w:szCs w:val="24"/>
        </w:rPr>
        <w:t xml:space="preserve">ы и </w:t>
      </w:r>
      <w:r w:rsidR="00756AE6">
        <w:rPr>
          <w:rFonts w:ascii="Times New Roman" w:hAnsi="Times New Roman" w:cs="Times New Roman"/>
          <w:sz w:val="24"/>
          <w:szCs w:val="24"/>
        </w:rPr>
        <w:t>области:</w:t>
      </w:r>
    </w:p>
    <w:p w14:paraId="0DFAF148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 xml:space="preserve">Клиники ФГБОУ ВО </w:t>
      </w:r>
      <w:proofErr w:type="spellStart"/>
      <w:r w:rsidR="00962ED4" w:rsidRPr="00AE6888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="00962ED4" w:rsidRPr="00AE6888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0702D6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 xml:space="preserve">ГБУЗ «СОКБ им. В.Д. </w:t>
      </w:r>
      <w:proofErr w:type="spellStart"/>
      <w:r w:rsidR="00962ED4" w:rsidRPr="00AE6888">
        <w:rPr>
          <w:rFonts w:ascii="Times New Roman" w:hAnsi="Times New Roman" w:cs="Times New Roman"/>
          <w:sz w:val="24"/>
          <w:szCs w:val="24"/>
        </w:rPr>
        <w:t>Середавина</w:t>
      </w:r>
      <w:proofErr w:type="spellEnd"/>
      <w:r w:rsidR="00962ED4" w:rsidRPr="00AE68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04C7F8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СО «СГКБ № 1 им. Н.И. Пирогова»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787B98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СО «СГКБ № 2 им. Н.А. Семашко»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2A2B7F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ФСИН МСЧ №</w:t>
      </w:r>
      <w:r w:rsidR="00037595"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D3603C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«СОКОД»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3A1FAC81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«СОККД»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6C29AF15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«СОКПБ»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162EB576" w14:textId="77777777" w:rsidR="00962ED4" w:rsidRPr="0039456A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39456A">
        <w:rPr>
          <w:rFonts w:ascii="Times New Roman" w:hAnsi="Times New Roman" w:cs="Times New Roman"/>
          <w:sz w:val="24"/>
          <w:szCs w:val="24"/>
        </w:rPr>
        <w:t>ГБУЗ СО «СОДКБ им. Н.Н. Ивановой»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18F43B06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«Самарская областная станция скорой медицинской помощи»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6C890FC5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«СОПТД им. Н.Е. Постникова»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612EFA6A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СО Клинический центр профилактики и борьбы со СПИД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6249AC77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СО «СГДБ № 2»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3F6A4A04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СО «СГБ № 4»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6BA64DCC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СО «СГБ№ 7»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66037CD9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СО «СГБ № 6»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2ED986D8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СО «СГБ № 8»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6A16E987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СО «СГБ №10»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0C09D0D0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СО «Новокуйбышевская ЦГБ»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6F9C7D32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СО «Волжская ЦРБ»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617BEBDC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ГБУЗ СО «Большеглушицкая ЦРБ»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6A144B22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МАУ «ДЦ Березки»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27934CFE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Аптечная сеть «Вита»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58FD667E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Аптечная сеть «Алия»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0C51CEC9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Аптечная сеть «</w:t>
      </w:r>
      <w:proofErr w:type="spellStart"/>
      <w:r w:rsidR="00962ED4" w:rsidRPr="00AE6888">
        <w:rPr>
          <w:rFonts w:ascii="Times New Roman" w:hAnsi="Times New Roman" w:cs="Times New Roman"/>
          <w:sz w:val="24"/>
          <w:szCs w:val="24"/>
        </w:rPr>
        <w:t>Ригла</w:t>
      </w:r>
      <w:proofErr w:type="spellEnd"/>
      <w:r w:rsidR="00962ED4" w:rsidRPr="00AE6888">
        <w:rPr>
          <w:rFonts w:ascii="Times New Roman" w:hAnsi="Times New Roman" w:cs="Times New Roman"/>
          <w:sz w:val="24"/>
          <w:szCs w:val="24"/>
        </w:rPr>
        <w:t>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3976B4C9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Аптечная сеть «Имплозия»</w:t>
      </w:r>
      <w:r w:rsidR="0000206B">
        <w:rPr>
          <w:rFonts w:ascii="Times New Roman" w:hAnsi="Times New Roman" w:cs="Times New Roman"/>
          <w:sz w:val="24"/>
          <w:szCs w:val="24"/>
        </w:rPr>
        <w:t>;</w:t>
      </w:r>
    </w:p>
    <w:p w14:paraId="1A024C9A" w14:textId="77777777" w:rsidR="00962ED4" w:rsidRPr="00AE6888" w:rsidRDefault="0039456A" w:rsidP="00394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D4" w:rsidRPr="00AE6888">
        <w:rPr>
          <w:rFonts w:ascii="Times New Roman" w:hAnsi="Times New Roman" w:cs="Times New Roman"/>
          <w:sz w:val="24"/>
          <w:szCs w:val="24"/>
        </w:rPr>
        <w:t>Аптечная сеть «Магнит».</w:t>
      </w:r>
    </w:p>
    <w:p w14:paraId="654171A8" w14:textId="77777777" w:rsidR="00962ED4" w:rsidRPr="00AE6888" w:rsidRDefault="00962ED4" w:rsidP="0003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По итогам проведенных мероприятий студенты получили исчерпывающую информацию об имеющихся вакансиях и мерах социальной поддержки молодых специалистов, особенностях условий работы в различных </w:t>
      </w:r>
      <w:r w:rsidR="00657D59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AE6888">
        <w:rPr>
          <w:rFonts w:ascii="Times New Roman" w:hAnsi="Times New Roman" w:cs="Times New Roman"/>
          <w:sz w:val="24"/>
          <w:szCs w:val="24"/>
        </w:rPr>
        <w:t xml:space="preserve">организациях. </w:t>
      </w:r>
    </w:p>
    <w:p w14:paraId="1AB21F56" w14:textId="77777777" w:rsidR="00962ED4" w:rsidRPr="00AE6888" w:rsidRDefault="009D6F33" w:rsidP="00037595">
      <w:pPr>
        <w:pStyle w:val="a3"/>
        <w:spacing w:line="360" w:lineRule="auto"/>
        <w:ind w:left="0" w:firstLine="709"/>
        <w:jc w:val="both"/>
      </w:pPr>
      <w:r>
        <w:t>Сотрудничество Колледжа</w:t>
      </w:r>
      <w:r w:rsidR="00962ED4" w:rsidRPr="00AE6888">
        <w:t xml:space="preserve"> и филиал</w:t>
      </w:r>
      <w:r>
        <w:t xml:space="preserve">ов </w:t>
      </w:r>
      <w:r w:rsidR="00962ED4" w:rsidRPr="00AE6888">
        <w:t xml:space="preserve">с работодателями и социальными партнерами не </w:t>
      </w:r>
      <w:r>
        <w:t xml:space="preserve">ограничивается </w:t>
      </w:r>
      <w:r w:rsidR="00962ED4" w:rsidRPr="00AE6888">
        <w:t>только вопроса</w:t>
      </w:r>
      <w:r>
        <w:t>ми</w:t>
      </w:r>
      <w:r w:rsidR="00962ED4" w:rsidRPr="00AE6888">
        <w:t xml:space="preserve"> трудоустройства выпускников. Представители работодателей участ</w:t>
      </w:r>
      <w:r w:rsidR="003342AA">
        <w:t>вуют</w:t>
      </w:r>
      <w:r w:rsidR="00962ED4" w:rsidRPr="00AE6888">
        <w:t xml:space="preserve"> в </w:t>
      </w:r>
      <w:r w:rsidR="001E13A4">
        <w:t xml:space="preserve">работе </w:t>
      </w:r>
      <w:proofErr w:type="spellStart"/>
      <w:r w:rsidR="00962ED4" w:rsidRPr="00AE6888">
        <w:t>аттестационно</w:t>
      </w:r>
      <w:proofErr w:type="spellEnd"/>
      <w:r w:rsidR="00962ED4" w:rsidRPr="00AE6888">
        <w:t>-квалификационной комиссии по профессиональным модулям, производственным практикам, где оценива</w:t>
      </w:r>
      <w:r w:rsidR="00BF4CBD">
        <w:t xml:space="preserve">ют </w:t>
      </w:r>
      <w:r w:rsidR="00962ED4" w:rsidRPr="00AE6888">
        <w:t>освоение студентами различных видов профессиональной деятельности</w:t>
      </w:r>
      <w:r w:rsidR="001E13A4">
        <w:t>,</w:t>
      </w:r>
      <w:r w:rsidR="00962ED4" w:rsidRPr="00AE6888">
        <w:t xml:space="preserve"> их готовность к самостоятельной</w:t>
      </w:r>
      <w:r w:rsidR="00BF4CBD">
        <w:t xml:space="preserve"> работе</w:t>
      </w:r>
      <w:r w:rsidR="00962ED4" w:rsidRPr="00AE6888">
        <w:t xml:space="preserve">. </w:t>
      </w:r>
    </w:p>
    <w:p w14:paraId="3E68EFE6" w14:textId="77777777" w:rsidR="001C0B9D" w:rsidRPr="00AE6888" w:rsidRDefault="001C0B9D" w:rsidP="00037595">
      <w:pPr>
        <w:pStyle w:val="a3"/>
        <w:spacing w:line="360" w:lineRule="auto"/>
        <w:ind w:left="0" w:firstLine="709"/>
        <w:jc w:val="both"/>
      </w:pPr>
      <w:r w:rsidRPr="00AE6888">
        <w:t xml:space="preserve">Активное участие принимали ведущие специалисты практического здравоохранения и в процедуре аккредитации </w:t>
      </w:r>
      <w:r w:rsidR="00EB0D8F" w:rsidRPr="00AE6888">
        <w:t>выпускников медицинских колледжей</w:t>
      </w:r>
      <w:r w:rsidRPr="00AE6888">
        <w:t xml:space="preserve">. </w:t>
      </w:r>
      <w:r w:rsidR="00EB0D8F" w:rsidRPr="00AE6888">
        <w:t>В качестве экспертов было привлечено 130 работников из 29 организаций здравоохранения, фармации и профессиональных ассоциаций.</w:t>
      </w:r>
    </w:p>
    <w:p w14:paraId="5AC8133C" w14:textId="77777777" w:rsidR="00962ED4" w:rsidRPr="00AE6888" w:rsidRDefault="00962ED4" w:rsidP="0003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Сформированное в Колледже пространство социального партнерства позволяет осуществлять подготовку специалистов среднего звена, имеющих уровень квалификации, достаточный как для самостоятельной профессиональной деятельности в соответствии с потребностями рынка труда, так и для продолжения обучения в рамках системы непрерывного многоуровневого профессионального </w:t>
      </w:r>
      <w:r w:rsidR="00001D14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Pr="00AE6888">
        <w:rPr>
          <w:rFonts w:ascii="Times New Roman" w:hAnsi="Times New Roman" w:cs="Times New Roman"/>
          <w:sz w:val="24"/>
          <w:szCs w:val="24"/>
        </w:rPr>
        <w:t>образования.</w:t>
      </w:r>
      <w:r w:rsidRPr="00AE6888">
        <w:rPr>
          <w:rFonts w:ascii="Times New Roman" w:hAnsi="Times New Roman" w:cs="Times New Roman"/>
          <w:sz w:val="24"/>
          <w:szCs w:val="24"/>
        </w:rPr>
        <w:tab/>
      </w:r>
    </w:p>
    <w:p w14:paraId="4896C5FB" w14:textId="77777777" w:rsidR="001B3693" w:rsidRPr="00AE6888" w:rsidRDefault="001B3693" w:rsidP="00037595">
      <w:pPr>
        <w:pStyle w:val="a3"/>
        <w:suppressAutoHyphens/>
        <w:spacing w:line="360" w:lineRule="auto"/>
        <w:ind w:left="0" w:firstLine="709"/>
        <w:jc w:val="both"/>
      </w:pPr>
      <w:r w:rsidRPr="00AE6888">
        <w:rPr>
          <w:b/>
        </w:rPr>
        <w:t xml:space="preserve">В отчетном периоде </w:t>
      </w:r>
      <w:r w:rsidR="00D67F34">
        <w:rPr>
          <w:b/>
        </w:rPr>
        <w:t xml:space="preserve">направлению </w:t>
      </w:r>
      <w:r w:rsidR="00D67F34" w:rsidRPr="00AE6888">
        <w:rPr>
          <w:b/>
        </w:rPr>
        <w:t>дополнительно</w:t>
      </w:r>
      <w:r w:rsidR="00D67F34">
        <w:rPr>
          <w:b/>
        </w:rPr>
        <w:t>го</w:t>
      </w:r>
      <w:r w:rsidR="00D67F34" w:rsidRPr="00AE6888">
        <w:rPr>
          <w:b/>
        </w:rPr>
        <w:t xml:space="preserve"> профессионально</w:t>
      </w:r>
      <w:r w:rsidR="00D67F34">
        <w:rPr>
          <w:b/>
        </w:rPr>
        <w:t>го</w:t>
      </w:r>
      <w:r w:rsidR="00D67F34" w:rsidRPr="00AE6888">
        <w:rPr>
          <w:b/>
        </w:rPr>
        <w:t xml:space="preserve"> образовани</w:t>
      </w:r>
      <w:r w:rsidR="00D67F34">
        <w:rPr>
          <w:b/>
        </w:rPr>
        <w:t>я</w:t>
      </w:r>
      <w:r w:rsidR="00D67F34" w:rsidRPr="00AE6888">
        <w:rPr>
          <w:b/>
        </w:rPr>
        <w:t xml:space="preserve"> </w:t>
      </w:r>
      <w:r w:rsidR="00D67F34">
        <w:rPr>
          <w:b/>
        </w:rPr>
        <w:t>уделялось особое внимание</w:t>
      </w:r>
      <w:r w:rsidRPr="00AE6888">
        <w:rPr>
          <w:b/>
        </w:rPr>
        <w:t>.</w:t>
      </w:r>
    </w:p>
    <w:p w14:paraId="5B35F836" w14:textId="77777777" w:rsidR="001B3693" w:rsidRPr="00AE6888" w:rsidRDefault="001B3693" w:rsidP="001B3693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Организация обучения</w:t>
      </w:r>
      <w:r w:rsidR="00307753" w:rsidRPr="00AE6888">
        <w:rPr>
          <w:rFonts w:ascii="Times New Roman" w:hAnsi="Times New Roman" w:cs="Times New Roman"/>
          <w:sz w:val="24"/>
          <w:szCs w:val="24"/>
        </w:rPr>
        <w:t xml:space="preserve"> </w:t>
      </w:r>
      <w:r w:rsidRPr="00AE6888">
        <w:rPr>
          <w:rFonts w:ascii="Times New Roman" w:hAnsi="Times New Roman" w:cs="Times New Roman"/>
          <w:sz w:val="24"/>
          <w:szCs w:val="24"/>
        </w:rPr>
        <w:t>специалистов по дополнительным профессиональным программам ведется отделом дополнительного профессионального образования</w:t>
      </w:r>
      <w:r w:rsidR="00E1473A">
        <w:rPr>
          <w:rFonts w:ascii="Times New Roman" w:hAnsi="Times New Roman" w:cs="Times New Roman"/>
          <w:sz w:val="24"/>
          <w:szCs w:val="24"/>
        </w:rPr>
        <w:t xml:space="preserve"> (далее – отдел ДПО)</w:t>
      </w:r>
      <w:r w:rsidRPr="00AE6888">
        <w:rPr>
          <w:rFonts w:ascii="Times New Roman" w:hAnsi="Times New Roman" w:cs="Times New Roman"/>
          <w:sz w:val="24"/>
          <w:szCs w:val="24"/>
        </w:rPr>
        <w:t xml:space="preserve"> </w:t>
      </w:r>
      <w:r w:rsidR="00C75704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AE6888">
        <w:rPr>
          <w:rFonts w:ascii="Times New Roman" w:hAnsi="Times New Roman" w:cs="Times New Roman"/>
          <w:sz w:val="24"/>
          <w:szCs w:val="24"/>
        </w:rPr>
        <w:t xml:space="preserve">на основе запросов потребителей в соответствии с планом учебной деятельности </w:t>
      </w:r>
      <w:r w:rsidR="007632D9">
        <w:rPr>
          <w:rFonts w:ascii="Times New Roman" w:hAnsi="Times New Roman" w:cs="Times New Roman"/>
          <w:sz w:val="24"/>
          <w:szCs w:val="24"/>
        </w:rPr>
        <w:t>как на бюджетной основе, так и с</w:t>
      </w:r>
      <w:r w:rsidRPr="00AE6888">
        <w:rPr>
          <w:rFonts w:ascii="Times New Roman" w:hAnsi="Times New Roman" w:cs="Times New Roman"/>
          <w:sz w:val="24"/>
          <w:szCs w:val="24"/>
        </w:rPr>
        <w:t xml:space="preserve"> по</w:t>
      </w:r>
      <w:r w:rsidR="00C75704">
        <w:rPr>
          <w:rFonts w:ascii="Times New Roman" w:hAnsi="Times New Roman" w:cs="Times New Roman"/>
          <w:sz w:val="24"/>
          <w:szCs w:val="24"/>
        </w:rPr>
        <w:t>лн</w:t>
      </w:r>
      <w:r w:rsidR="007632D9">
        <w:rPr>
          <w:rFonts w:ascii="Times New Roman" w:hAnsi="Times New Roman" w:cs="Times New Roman"/>
          <w:sz w:val="24"/>
          <w:szCs w:val="24"/>
        </w:rPr>
        <w:t>ым</w:t>
      </w:r>
      <w:r w:rsidRPr="00AE6888">
        <w:rPr>
          <w:rFonts w:ascii="Times New Roman" w:hAnsi="Times New Roman" w:cs="Times New Roman"/>
          <w:sz w:val="24"/>
          <w:szCs w:val="24"/>
        </w:rPr>
        <w:t xml:space="preserve"> возмещени</w:t>
      </w:r>
      <w:r w:rsidR="007632D9">
        <w:rPr>
          <w:rFonts w:ascii="Times New Roman" w:hAnsi="Times New Roman" w:cs="Times New Roman"/>
          <w:sz w:val="24"/>
          <w:szCs w:val="24"/>
        </w:rPr>
        <w:t>ем</w:t>
      </w:r>
      <w:r w:rsidRPr="00AE6888">
        <w:rPr>
          <w:rFonts w:ascii="Times New Roman" w:hAnsi="Times New Roman" w:cs="Times New Roman"/>
          <w:sz w:val="24"/>
          <w:szCs w:val="24"/>
        </w:rPr>
        <w:t xml:space="preserve"> затрат на обучение. Ежегодно расширяется и актуализируется перечень дополнительных образовательных программ, что позволяет обеспечивать индивидуализацию образовательного маршрута и максимально удовлетворять спрос на </w:t>
      </w:r>
      <w:r w:rsidR="00C7570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AE6888">
        <w:rPr>
          <w:rFonts w:ascii="Times New Roman" w:hAnsi="Times New Roman" w:cs="Times New Roman"/>
          <w:sz w:val="24"/>
          <w:szCs w:val="24"/>
        </w:rPr>
        <w:t xml:space="preserve">услуги, предоставляемые Колледжем. </w:t>
      </w:r>
    </w:p>
    <w:p w14:paraId="40801B24" w14:textId="77777777" w:rsidR="001B3693" w:rsidRPr="00F317AA" w:rsidRDefault="001B3693" w:rsidP="001B3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eastAsia="Arial" w:hAnsi="Times New Roman" w:cs="Times New Roman"/>
          <w:sz w:val="24"/>
          <w:szCs w:val="24"/>
        </w:rPr>
        <w:t>В</w:t>
      </w:r>
      <w:r w:rsidRPr="00AE6888">
        <w:rPr>
          <w:rFonts w:ascii="Times New Roman" w:hAnsi="Times New Roman" w:cs="Times New Roman"/>
          <w:sz w:val="24"/>
          <w:szCs w:val="24"/>
        </w:rPr>
        <w:t xml:space="preserve"> рамках непрерывного медицинского образования</w:t>
      </w:r>
      <w:r w:rsidRPr="00AE6888">
        <w:rPr>
          <w:rFonts w:ascii="Times New Roman" w:eastAsia="Arial" w:hAnsi="Times New Roman" w:cs="Times New Roman"/>
          <w:sz w:val="24"/>
          <w:szCs w:val="24"/>
        </w:rPr>
        <w:t xml:space="preserve"> за 2019 год были разработаны </w:t>
      </w:r>
      <w:r w:rsidR="00B76C88">
        <w:rPr>
          <w:rFonts w:ascii="Times New Roman" w:eastAsia="Arial" w:hAnsi="Times New Roman" w:cs="Times New Roman"/>
          <w:sz w:val="24"/>
          <w:szCs w:val="24"/>
        </w:rPr>
        <w:br/>
      </w:r>
      <w:r w:rsidRPr="00AE6888">
        <w:rPr>
          <w:rFonts w:ascii="Times New Roman" w:eastAsia="Arial" w:hAnsi="Times New Roman" w:cs="Times New Roman"/>
          <w:sz w:val="24"/>
          <w:szCs w:val="24"/>
        </w:rPr>
        <w:t>52</w:t>
      </w:r>
      <w:r w:rsidR="00B76C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6888">
        <w:rPr>
          <w:rFonts w:ascii="Times New Roman" w:eastAsia="Arial" w:hAnsi="Times New Roman" w:cs="Times New Roman"/>
          <w:sz w:val="24"/>
          <w:szCs w:val="24"/>
        </w:rPr>
        <w:t xml:space="preserve">новые </w:t>
      </w:r>
      <w:r w:rsidRPr="00AE6888">
        <w:rPr>
          <w:rFonts w:ascii="Times New Roman" w:hAnsi="Times New Roman" w:cs="Times New Roman"/>
          <w:sz w:val="24"/>
          <w:szCs w:val="24"/>
        </w:rPr>
        <w:t xml:space="preserve">дополнительные профессиональные программы повышения квалификации специалистов со средним медицинским и фармацевтическим образованием, в том числе: </w:t>
      </w:r>
      <w:r w:rsidRPr="00AE6888">
        <w:rPr>
          <w:rFonts w:ascii="Times New Roman" w:hAnsi="Times New Roman"/>
          <w:sz w:val="24"/>
          <w:szCs w:val="28"/>
        </w:rPr>
        <w:t xml:space="preserve">«Акушерская тактика при ведении беременных с некоторыми видами </w:t>
      </w:r>
      <w:proofErr w:type="spellStart"/>
      <w:r w:rsidRPr="00AE6888">
        <w:rPr>
          <w:rFonts w:ascii="Times New Roman" w:hAnsi="Times New Roman"/>
          <w:sz w:val="24"/>
          <w:szCs w:val="28"/>
        </w:rPr>
        <w:t>экстрагенитальной</w:t>
      </w:r>
      <w:proofErr w:type="spellEnd"/>
      <w:r w:rsidRPr="00AE6888">
        <w:rPr>
          <w:rFonts w:ascii="Times New Roman" w:hAnsi="Times New Roman"/>
          <w:sz w:val="24"/>
          <w:szCs w:val="28"/>
        </w:rPr>
        <w:t xml:space="preserve"> патологии», «Неотложная медицинская помощь в офтальмологии» </w:t>
      </w:r>
      <w:r w:rsidRPr="00AE6888">
        <w:rPr>
          <w:rFonts w:ascii="Times New Roman" w:hAnsi="Times New Roman"/>
          <w:sz w:val="24"/>
          <w:szCs w:val="28"/>
        </w:rPr>
        <w:lastRenderedPageBreak/>
        <w:t>«Противоэпидемические мероприятия при особо-опасных инфекциях», «Статистические показатели здоровья населения», «Сестринское дело в гастроэнтерологии», «Сестринское дело в нефрологии», «Особенности ухода и наблюдения за новорожд</w:t>
      </w:r>
      <w:r w:rsidR="00B76C88">
        <w:rPr>
          <w:rFonts w:ascii="Times New Roman" w:hAnsi="Times New Roman"/>
          <w:sz w:val="24"/>
          <w:szCs w:val="28"/>
        </w:rPr>
        <w:t>е</w:t>
      </w:r>
      <w:r w:rsidRPr="00AE6888">
        <w:rPr>
          <w:rFonts w:ascii="Times New Roman" w:hAnsi="Times New Roman"/>
          <w:sz w:val="24"/>
          <w:szCs w:val="28"/>
        </w:rPr>
        <w:t>нными», «Актуальные вопросы диспансеризации взрослого населения»</w:t>
      </w:r>
      <w:r w:rsidRPr="00AE6888">
        <w:rPr>
          <w:rFonts w:ascii="Times New Roman" w:hAnsi="Times New Roman" w:cs="Times New Roman"/>
          <w:sz w:val="24"/>
          <w:szCs w:val="24"/>
        </w:rPr>
        <w:t>. В настоящее время отделом ДПО Колледжа реализуются более 147 программ дополнительного профессионального образов</w:t>
      </w:r>
      <w:r w:rsidR="00393EE2">
        <w:rPr>
          <w:rFonts w:ascii="Times New Roman" w:hAnsi="Times New Roman" w:cs="Times New Roman"/>
          <w:sz w:val="24"/>
          <w:szCs w:val="24"/>
        </w:rPr>
        <w:t xml:space="preserve">ания объемом от 16 до 432 часов, </w:t>
      </w:r>
      <w:r w:rsidR="00393EE2" w:rsidRPr="00F317AA">
        <w:rPr>
          <w:rFonts w:ascii="Times New Roman" w:hAnsi="Times New Roman" w:cs="Times New Roman"/>
          <w:sz w:val="24"/>
          <w:szCs w:val="24"/>
        </w:rPr>
        <w:t>из них 46 размещены на Портале непрерывного медицинского и</w:t>
      </w:r>
      <w:r w:rsidR="0098668C" w:rsidRPr="00F317AA">
        <w:rPr>
          <w:rFonts w:ascii="Times New Roman" w:hAnsi="Times New Roman" w:cs="Times New Roman"/>
          <w:sz w:val="24"/>
          <w:szCs w:val="24"/>
        </w:rPr>
        <w:t xml:space="preserve"> фармацевтического образования М</w:t>
      </w:r>
      <w:r w:rsidR="00393EE2" w:rsidRPr="00F317AA">
        <w:rPr>
          <w:rFonts w:ascii="Times New Roman" w:hAnsi="Times New Roman" w:cs="Times New Roman"/>
          <w:sz w:val="24"/>
          <w:szCs w:val="24"/>
        </w:rPr>
        <w:t>инистерства здравоохранения Р</w:t>
      </w:r>
      <w:r w:rsidR="0098668C" w:rsidRPr="00F317AA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393EE2" w:rsidRPr="00F317AA">
        <w:rPr>
          <w:rFonts w:ascii="Times New Roman" w:hAnsi="Times New Roman" w:cs="Times New Roman"/>
          <w:sz w:val="24"/>
          <w:szCs w:val="24"/>
        </w:rPr>
        <w:t>.</w:t>
      </w:r>
    </w:p>
    <w:p w14:paraId="0D9E00A9" w14:textId="77777777" w:rsidR="005309AC" w:rsidRPr="00F317AA" w:rsidRDefault="005309AC" w:rsidP="00530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AA">
        <w:rPr>
          <w:rFonts w:ascii="Times New Roman" w:hAnsi="Times New Roman" w:cs="Times New Roman"/>
          <w:sz w:val="24"/>
          <w:szCs w:val="24"/>
        </w:rPr>
        <w:t xml:space="preserve">Дополнительные профессиональные программы разрабатываются преподавателями с привлечением специалистов практического здравоохранения и других организаций на основе </w:t>
      </w:r>
      <w:r w:rsidR="0098668C" w:rsidRPr="00F317AA">
        <w:rPr>
          <w:rFonts w:ascii="Times New Roman" w:hAnsi="Times New Roman" w:cs="Times New Roman"/>
          <w:sz w:val="24"/>
          <w:szCs w:val="24"/>
        </w:rPr>
        <w:t>ФГОС</w:t>
      </w:r>
      <w:r w:rsidRPr="00F317AA">
        <w:rPr>
          <w:rFonts w:ascii="Times New Roman" w:hAnsi="Times New Roman" w:cs="Times New Roman"/>
          <w:sz w:val="24"/>
          <w:szCs w:val="24"/>
        </w:rPr>
        <w:t xml:space="preserve">, квалификационных характеристик, квалификационных требований, требований к содержанию дополнительных профессиональных программ и ежегодно корректируются с учетом потребностей медицинских организаций. Программы ДПО реализуются в трех формах: с отрывом от производства, с частичным отрывом </w:t>
      </w:r>
      <w:r w:rsidR="00561BB5">
        <w:rPr>
          <w:rFonts w:ascii="Times New Roman" w:hAnsi="Times New Roman" w:cs="Times New Roman"/>
          <w:sz w:val="24"/>
          <w:szCs w:val="24"/>
        </w:rPr>
        <w:br/>
      </w:r>
      <w:r w:rsidRPr="00F317AA">
        <w:rPr>
          <w:rFonts w:ascii="Times New Roman" w:hAnsi="Times New Roman" w:cs="Times New Roman"/>
          <w:sz w:val="24"/>
          <w:szCs w:val="24"/>
        </w:rPr>
        <w:t>от производства и без отрыва от производства (выездные циклы), в т</w:t>
      </w:r>
      <w:r w:rsidR="00561BB5">
        <w:rPr>
          <w:rFonts w:ascii="Times New Roman" w:hAnsi="Times New Roman" w:cs="Times New Roman"/>
          <w:sz w:val="24"/>
          <w:szCs w:val="24"/>
        </w:rPr>
        <w:t>ом числе</w:t>
      </w:r>
      <w:r w:rsidR="00561BB5">
        <w:rPr>
          <w:rFonts w:ascii="Times New Roman" w:hAnsi="Times New Roman" w:cs="Times New Roman"/>
          <w:sz w:val="24"/>
          <w:szCs w:val="24"/>
        </w:rPr>
        <w:br/>
      </w:r>
      <w:r w:rsidRPr="00F317AA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 w:rsidR="00561BB5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Pr="00F317AA">
        <w:rPr>
          <w:rFonts w:ascii="Times New Roman" w:hAnsi="Times New Roman" w:cs="Times New Roman"/>
          <w:sz w:val="24"/>
          <w:szCs w:val="24"/>
        </w:rPr>
        <w:t xml:space="preserve">. Практические занятия проводятся в кабинетах доклинической практики, </w:t>
      </w:r>
      <w:proofErr w:type="spellStart"/>
      <w:r w:rsidRPr="00F317AA">
        <w:rPr>
          <w:rFonts w:ascii="Times New Roman" w:hAnsi="Times New Roman" w:cs="Times New Roman"/>
          <w:sz w:val="24"/>
          <w:szCs w:val="24"/>
        </w:rPr>
        <w:t>симуляционном</w:t>
      </w:r>
      <w:proofErr w:type="spellEnd"/>
      <w:r w:rsidRPr="00F317AA">
        <w:rPr>
          <w:rFonts w:ascii="Times New Roman" w:hAnsi="Times New Roman" w:cs="Times New Roman"/>
          <w:sz w:val="24"/>
          <w:szCs w:val="24"/>
        </w:rPr>
        <w:t xml:space="preserve"> центре с использованием методичес</w:t>
      </w:r>
      <w:r w:rsidR="00561BB5">
        <w:rPr>
          <w:rFonts w:ascii="Times New Roman" w:hAnsi="Times New Roman" w:cs="Times New Roman"/>
          <w:sz w:val="24"/>
          <w:szCs w:val="24"/>
        </w:rPr>
        <w:t xml:space="preserve">ких указаний, </w:t>
      </w:r>
      <w:r w:rsidRPr="00F317AA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561BB5">
        <w:rPr>
          <w:rFonts w:ascii="Times New Roman" w:hAnsi="Times New Roman" w:cs="Times New Roman"/>
          <w:sz w:val="24"/>
          <w:szCs w:val="24"/>
        </w:rPr>
        <w:t xml:space="preserve">разработок и алгоритмов, а </w:t>
      </w:r>
      <w:proofErr w:type="gramStart"/>
      <w:r w:rsidR="00561BB5">
        <w:rPr>
          <w:rFonts w:ascii="Times New Roman" w:hAnsi="Times New Roman" w:cs="Times New Roman"/>
          <w:sz w:val="24"/>
          <w:szCs w:val="24"/>
        </w:rPr>
        <w:t>так</w:t>
      </w:r>
      <w:r w:rsidRPr="00F317AA">
        <w:rPr>
          <w:rFonts w:ascii="Times New Roman" w:hAnsi="Times New Roman" w:cs="Times New Roman"/>
          <w:sz w:val="24"/>
          <w:szCs w:val="24"/>
        </w:rPr>
        <w:t>же  на</w:t>
      </w:r>
      <w:proofErr w:type="gramEnd"/>
      <w:r w:rsidRPr="00F317AA">
        <w:rPr>
          <w:rFonts w:ascii="Times New Roman" w:hAnsi="Times New Roman" w:cs="Times New Roman"/>
          <w:sz w:val="24"/>
          <w:szCs w:val="24"/>
        </w:rPr>
        <w:t xml:space="preserve"> базе ведущих организаций здравоохранения в соответствии с заключенными договорами. Каждый слушатель имеет возможность, используя алгоритмы действий, отработать навыки выполнения манипуляций. </w:t>
      </w:r>
    </w:p>
    <w:p w14:paraId="018BF8F0" w14:textId="77777777" w:rsidR="005309AC" w:rsidRDefault="001B3693" w:rsidP="00530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AA">
        <w:rPr>
          <w:rFonts w:ascii="Times New Roman" w:hAnsi="Times New Roman" w:cs="Times New Roman"/>
          <w:sz w:val="24"/>
          <w:szCs w:val="24"/>
        </w:rPr>
        <w:t xml:space="preserve">За 2019 год в отделе ДПО прошли обучение по программам дополнительного профессионального образования </w:t>
      </w:r>
      <w:r w:rsidR="006D36BE" w:rsidRPr="00F317AA">
        <w:rPr>
          <w:rFonts w:ascii="Times New Roman" w:hAnsi="Times New Roman" w:cs="Times New Roman"/>
          <w:sz w:val="24"/>
          <w:szCs w:val="24"/>
        </w:rPr>
        <w:t>6 560</w:t>
      </w:r>
      <w:r w:rsidRPr="00F317AA">
        <w:rPr>
          <w:rFonts w:ascii="Times New Roman" w:hAnsi="Times New Roman" w:cs="Times New Roman"/>
          <w:sz w:val="24"/>
          <w:szCs w:val="24"/>
        </w:rPr>
        <w:t xml:space="preserve"> слушателей, из них 623 переподготовку (более </w:t>
      </w:r>
      <w:r w:rsidR="00561BB5">
        <w:rPr>
          <w:rFonts w:ascii="Times New Roman" w:hAnsi="Times New Roman" w:cs="Times New Roman"/>
          <w:sz w:val="24"/>
          <w:szCs w:val="24"/>
        </w:rPr>
        <w:br/>
      </w:r>
      <w:r w:rsidRPr="00F317AA">
        <w:rPr>
          <w:rFonts w:ascii="Times New Roman" w:hAnsi="Times New Roman" w:cs="Times New Roman"/>
          <w:sz w:val="24"/>
          <w:szCs w:val="24"/>
        </w:rPr>
        <w:t>250 ч</w:t>
      </w:r>
      <w:r w:rsidR="00561BB5">
        <w:rPr>
          <w:rFonts w:ascii="Times New Roman" w:hAnsi="Times New Roman" w:cs="Times New Roman"/>
          <w:sz w:val="24"/>
          <w:szCs w:val="24"/>
        </w:rPr>
        <w:t>.</w:t>
      </w:r>
      <w:r w:rsidRPr="00F317AA">
        <w:rPr>
          <w:rFonts w:ascii="Times New Roman" w:hAnsi="Times New Roman" w:cs="Times New Roman"/>
          <w:sz w:val="24"/>
          <w:szCs w:val="24"/>
        </w:rPr>
        <w:t>) и 1</w:t>
      </w:r>
      <w:r w:rsidR="00561BB5">
        <w:rPr>
          <w:rFonts w:ascii="Times New Roman" w:hAnsi="Times New Roman" w:cs="Times New Roman"/>
          <w:sz w:val="24"/>
          <w:szCs w:val="24"/>
        </w:rPr>
        <w:t xml:space="preserve"> </w:t>
      </w:r>
      <w:r w:rsidRPr="00F317AA">
        <w:rPr>
          <w:rFonts w:ascii="Times New Roman" w:hAnsi="Times New Roman" w:cs="Times New Roman"/>
          <w:sz w:val="24"/>
          <w:szCs w:val="24"/>
        </w:rPr>
        <w:t>1</w:t>
      </w:r>
      <w:r w:rsidR="006D36BE" w:rsidRPr="00F317AA">
        <w:rPr>
          <w:rFonts w:ascii="Times New Roman" w:hAnsi="Times New Roman" w:cs="Times New Roman"/>
          <w:sz w:val="24"/>
          <w:szCs w:val="24"/>
        </w:rPr>
        <w:t>4</w:t>
      </w:r>
      <w:r w:rsidRPr="00F317AA">
        <w:rPr>
          <w:rFonts w:ascii="Times New Roman" w:hAnsi="Times New Roman" w:cs="Times New Roman"/>
          <w:sz w:val="24"/>
          <w:szCs w:val="24"/>
        </w:rPr>
        <w:t>9 человек по программам профессионального обучения.</w:t>
      </w:r>
      <w:r w:rsidR="005309AC" w:rsidRPr="00F317AA">
        <w:rPr>
          <w:rFonts w:ascii="Times New Roman" w:hAnsi="Times New Roman" w:cs="Times New Roman"/>
          <w:sz w:val="24"/>
          <w:szCs w:val="24"/>
        </w:rPr>
        <w:t xml:space="preserve"> План государственного задания в части реализации ДПО выполнен на 100%.</w:t>
      </w:r>
    </w:p>
    <w:p w14:paraId="71D9C2BC" w14:textId="77777777" w:rsidR="00916077" w:rsidRPr="00AE6888" w:rsidRDefault="00916077" w:rsidP="002F643A">
      <w:pPr>
        <w:pStyle w:val="2"/>
      </w:pPr>
      <w:bookmarkStart w:id="5" w:name="_Toc392259738"/>
      <w:bookmarkEnd w:id="4"/>
      <w:r w:rsidRPr="00AE6888">
        <w:t>3.</w:t>
      </w:r>
      <w:r w:rsidR="003F0BA1" w:rsidRPr="00AE6888">
        <w:t>4</w:t>
      </w:r>
      <w:r w:rsidRPr="00AE6888">
        <w:t xml:space="preserve"> Формирование адаптационных ресурсов личности</w:t>
      </w:r>
      <w:bookmarkEnd w:id="5"/>
      <w:r w:rsidRPr="00AE6888">
        <w:t xml:space="preserve"> </w:t>
      </w:r>
    </w:p>
    <w:p w14:paraId="4A10A54D" w14:textId="77777777" w:rsidR="00281F20" w:rsidRPr="00AE6888" w:rsidRDefault="00281F20" w:rsidP="00281F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/>
          <w:sz w:val="24"/>
          <w:szCs w:val="24"/>
        </w:rPr>
        <w:t xml:space="preserve">Условием для ранней профессиональной ориентации учащихся общеобразовательных организаций, их самоопределения </w:t>
      </w:r>
      <w:r w:rsidR="003871CA">
        <w:rPr>
          <w:rFonts w:ascii="Times New Roman" w:hAnsi="Times New Roman"/>
          <w:sz w:val="24"/>
          <w:szCs w:val="24"/>
        </w:rPr>
        <w:t xml:space="preserve">в выборе </w:t>
      </w:r>
      <w:r w:rsidRPr="00AE6888">
        <w:rPr>
          <w:rFonts w:ascii="Times New Roman" w:hAnsi="Times New Roman"/>
          <w:sz w:val="24"/>
          <w:szCs w:val="24"/>
        </w:rPr>
        <w:t xml:space="preserve">специальности и успешной последующей адаптации является </w:t>
      </w:r>
      <w:r w:rsidRPr="00AE6888">
        <w:rPr>
          <w:rFonts w:ascii="Times New Roman" w:hAnsi="Times New Roman" w:cs="Times New Roman"/>
          <w:sz w:val="24"/>
          <w:szCs w:val="24"/>
        </w:rPr>
        <w:t>системность профориентационной работы.</w:t>
      </w:r>
    </w:p>
    <w:p w14:paraId="7BA25BDA" w14:textId="77777777" w:rsidR="00D43C38" w:rsidRPr="00AE6888" w:rsidRDefault="00DE0DBC" w:rsidP="007D286D">
      <w:pPr>
        <w:pStyle w:val="a3"/>
        <w:spacing w:line="360" w:lineRule="auto"/>
        <w:ind w:left="0" w:firstLine="720"/>
        <w:jc w:val="both"/>
        <w:rPr>
          <w:rFonts w:eastAsia="Times New Roman"/>
        </w:rPr>
      </w:pPr>
      <w:r>
        <w:t>Колледже</w:t>
      </w:r>
      <w:r w:rsidR="003871CA">
        <w:t>м</w:t>
      </w:r>
      <w:r>
        <w:t xml:space="preserve"> </w:t>
      </w:r>
      <w:r w:rsidR="00D174D0" w:rsidRPr="00AE6888">
        <w:t>про</w:t>
      </w:r>
      <w:r w:rsidR="008E72D8">
        <w:t>в</w:t>
      </w:r>
      <w:r w:rsidR="00D174D0" w:rsidRPr="00AE6888">
        <w:t>од</w:t>
      </w:r>
      <w:r w:rsidR="003871CA">
        <w:t>и</w:t>
      </w:r>
      <w:r w:rsidR="008E72D8">
        <w:t>тся</w:t>
      </w:r>
      <w:r w:rsidR="003871CA">
        <w:t xml:space="preserve"> целый ряд мероприятий профориентационной направленности:</w:t>
      </w:r>
      <w:r w:rsidR="00D43C38" w:rsidRPr="00AE6888">
        <w:t xml:space="preserve"> </w:t>
      </w:r>
      <w:r w:rsidR="008E72D8">
        <w:t xml:space="preserve">Дни открытых дверей для абитуриентов, </w:t>
      </w:r>
      <w:r w:rsidR="00D43C38" w:rsidRPr="00AE6888">
        <w:t>Дн</w:t>
      </w:r>
      <w:r w:rsidR="008E72D8">
        <w:t>и</w:t>
      </w:r>
      <w:r w:rsidR="00D43C38" w:rsidRPr="00AE6888">
        <w:t xml:space="preserve"> профориентации, Ярмарк</w:t>
      </w:r>
      <w:r w:rsidR="008E72D8">
        <w:t>и</w:t>
      </w:r>
      <w:r w:rsidR="00D43C38" w:rsidRPr="00AE6888">
        <w:t xml:space="preserve"> профессий, совместны</w:t>
      </w:r>
      <w:r w:rsidR="008E72D8">
        <w:t>е</w:t>
      </w:r>
      <w:r w:rsidR="00D43C38" w:rsidRPr="00AE6888">
        <w:t xml:space="preserve"> </w:t>
      </w:r>
      <w:r w:rsidR="003871CA">
        <w:t xml:space="preserve">волонтерские </w:t>
      </w:r>
      <w:r w:rsidR="008E72D8">
        <w:t>акции</w:t>
      </w:r>
      <w:r w:rsidR="00D43C38" w:rsidRPr="00AE6888">
        <w:t xml:space="preserve"> со школьниками </w:t>
      </w:r>
      <w:r w:rsidR="008E72D8">
        <w:t xml:space="preserve">и представителями </w:t>
      </w:r>
      <w:r w:rsidR="003871CA">
        <w:t>учреждений здравоохранения</w:t>
      </w:r>
      <w:r w:rsidR="008E72D8">
        <w:t xml:space="preserve">. </w:t>
      </w:r>
    </w:p>
    <w:p w14:paraId="1EAAB514" w14:textId="77777777" w:rsidR="00D43C38" w:rsidRPr="00AE6888" w:rsidRDefault="00D43C38" w:rsidP="00D4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В Дни открытых дверей школьникам предоставляется возможность под руководством п</w:t>
      </w:r>
      <w:r w:rsidR="001D0BFE">
        <w:rPr>
          <w:rFonts w:ascii="Times New Roman" w:eastAsia="Times New Roman" w:hAnsi="Times New Roman" w:cs="Times New Roman"/>
          <w:sz w:val="24"/>
          <w:szCs w:val="24"/>
        </w:rPr>
        <w:t xml:space="preserve">реподавателей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и студентов</w:t>
      </w:r>
      <w:r w:rsidR="001D0BFE"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 выполнить несложные медицинские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lastRenderedPageBreak/>
        <w:t>манипуляции, что</w:t>
      </w:r>
      <w:r w:rsidRPr="00AE6888">
        <w:rPr>
          <w:rFonts w:ascii="Times New Roman" w:hAnsi="Times New Roman" w:cs="Times New Roman"/>
          <w:sz w:val="24"/>
          <w:szCs w:val="24"/>
        </w:rPr>
        <w:t xml:space="preserve"> создает предпосылки для осмысленного принятия решения о выборе </w:t>
      </w:r>
      <w:r w:rsidR="001D0BFE">
        <w:rPr>
          <w:rFonts w:ascii="Times New Roman" w:hAnsi="Times New Roman" w:cs="Times New Roman"/>
          <w:sz w:val="24"/>
          <w:szCs w:val="24"/>
        </w:rPr>
        <w:t xml:space="preserve">будущей </w:t>
      </w:r>
      <w:r w:rsidRPr="00AE6888">
        <w:rPr>
          <w:rFonts w:ascii="Times New Roman" w:hAnsi="Times New Roman" w:cs="Times New Roman"/>
          <w:sz w:val="24"/>
          <w:szCs w:val="24"/>
        </w:rPr>
        <w:t xml:space="preserve">профессии. </w:t>
      </w:r>
      <w:r w:rsidR="001D0BFE">
        <w:rPr>
          <w:rFonts w:ascii="Times New Roman" w:hAnsi="Times New Roman" w:cs="Times New Roman"/>
          <w:sz w:val="24"/>
          <w:szCs w:val="24"/>
        </w:rPr>
        <w:t xml:space="preserve">В отчетный период </w:t>
      </w:r>
      <w:r w:rsidR="00D174D0" w:rsidRPr="00AE6888">
        <w:rPr>
          <w:rFonts w:ascii="Times New Roman" w:hAnsi="Times New Roman" w:cs="Times New Roman"/>
          <w:sz w:val="24"/>
          <w:szCs w:val="24"/>
        </w:rPr>
        <w:t>Дни открытых две</w:t>
      </w:r>
      <w:r w:rsidR="006A1909">
        <w:rPr>
          <w:rFonts w:ascii="Times New Roman" w:hAnsi="Times New Roman" w:cs="Times New Roman"/>
          <w:sz w:val="24"/>
          <w:szCs w:val="24"/>
        </w:rPr>
        <w:t xml:space="preserve">рей посетили около 600 учащихся, в их </w:t>
      </w:r>
      <w:r w:rsidRPr="00AE6888">
        <w:rPr>
          <w:rFonts w:ascii="Times New Roman" w:hAnsi="Times New Roman" w:cs="Times New Roman"/>
          <w:sz w:val="24"/>
          <w:szCs w:val="24"/>
        </w:rPr>
        <w:t>числе учащиеся школ г</w:t>
      </w:r>
      <w:r w:rsidR="008811F6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AE6888">
        <w:rPr>
          <w:rFonts w:ascii="Times New Roman" w:hAnsi="Times New Roman" w:cs="Times New Roman"/>
          <w:sz w:val="24"/>
          <w:szCs w:val="24"/>
        </w:rPr>
        <w:t>Самара, Самарской области, а также Оренбургской, Ульяновской</w:t>
      </w:r>
      <w:r w:rsidR="00931C76" w:rsidRPr="00AE6888">
        <w:rPr>
          <w:rFonts w:ascii="Times New Roman" w:hAnsi="Times New Roman" w:cs="Times New Roman"/>
          <w:sz w:val="24"/>
          <w:szCs w:val="24"/>
        </w:rPr>
        <w:t>, Саратовской</w:t>
      </w:r>
      <w:r w:rsidRPr="00AE6888">
        <w:rPr>
          <w:rFonts w:ascii="Times New Roman" w:hAnsi="Times New Roman" w:cs="Times New Roman"/>
          <w:sz w:val="24"/>
          <w:szCs w:val="24"/>
        </w:rPr>
        <w:t xml:space="preserve"> областей</w:t>
      </w:r>
      <w:r w:rsidR="00170414" w:rsidRPr="00AE6888">
        <w:rPr>
          <w:rFonts w:ascii="Times New Roman" w:hAnsi="Times New Roman" w:cs="Times New Roman"/>
          <w:sz w:val="24"/>
          <w:szCs w:val="24"/>
        </w:rPr>
        <w:t>,</w:t>
      </w:r>
      <w:r w:rsidRPr="00AE6888">
        <w:rPr>
          <w:rFonts w:ascii="Times New Roman" w:hAnsi="Times New Roman" w:cs="Times New Roman"/>
          <w:sz w:val="24"/>
          <w:szCs w:val="24"/>
        </w:rPr>
        <w:t xml:space="preserve"> Республик Казахстан, </w:t>
      </w:r>
      <w:r w:rsidR="00931C76" w:rsidRPr="00AE6888">
        <w:rPr>
          <w:rFonts w:ascii="Times New Roman" w:hAnsi="Times New Roman" w:cs="Times New Roman"/>
          <w:sz w:val="24"/>
          <w:szCs w:val="24"/>
        </w:rPr>
        <w:t>Таджикистан</w:t>
      </w:r>
      <w:r w:rsidRPr="00AE6888">
        <w:rPr>
          <w:rFonts w:ascii="Times New Roman" w:hAnsi="Times New Roman" w:cs="Times New Roman"/>
          <w:sz w:val="24"/>
          <w:szCs w:val="24"/>
        </w:rPr>
        <w:t>, Татарстан</w:t>
      </w:r>
      <w:r w:rsidR="00931C76" w:rsidRPr="00AE6888">
        <w:rPr>
          <w:rFonts w:ascii="Times New Roman" w:hAnsi="Times New Roman" w:cs="Times New Roman"/>
          <w:sz w:val="24"/>
          <w:szCs w:val="24"/>
        </w:rPr>
        <w:t xml:space="preserve"> и Дагестана</w:t>
      </w:r>
      <w:r w:rsidRPr="00AE6888">
        <w:rPr>
          <w:rFonts w:ascii="Times New Roman" w:hAnsi="Times New Roman" w:cs="Times New Roman"/>
          <w:sz w:val="24"/>
          <w:szCs w:val="24"/>
        </w:rPr>
        <w:t>.</w:t>
      </w:r>
    </w:p>
    <w:p w14:paraId="15F195E9" w14:textId="77777777" w:rsidR="00D43C38" w:rsidRPr="00AE6888" w:rsidRDefault="00D43C38" w:rsidP="00D43C38">
      <w:pPr>
        <w:pStyle w:val="a3"/>
        <w:spacing w:line="360" w:lineRule="auto"/>
        <w:ind w:left="0" w:firstLine="720"/>
        <w:jc w:val="both"/>
      </w:pPr>
      <w:r w:rsidRPr="00AE6888">
        <w:t>В 201</w:t>
      </w:r>
      <w:r w:rsidR="00931C76" w:rsidRPr="00AE6888">
        <w:t>9-2020</w:t>
      </w:r>
      <w:r w:rsidRPr="00AE6888">
        <w:t xml:space="preserve"> учебном году </w:t>
      </w:r>
      <w:r w:rsidR="00BA1892" w:rsidRPr="00AE6888">
        <w:t>К</w:t>
      </w:r>
      <w:r w:rsidRPr="00AE6888">
        <w:t xml:space="preserve">олледж продолжил участие в профориентационных мероприятиях для школьников, проводимых по инициативе ГБУЗ СО «Самарская городская больница № 10» с участием представителей больницы, а также ФГБОУ ВО </w:t>
      </w:r>
      <w:proofErr w:type="spellStart"/>
      <w:r w:rsidRPr="00AE6888">
        <w:t>СамГМУ</w:t>
      </w:r>
      <w:proofErr w:type="spellEnd"/>
      <w:r w:rsidRPr="00AE6888">
        <w:t xml:space="preserve"> Минздрава России. Встречи проходили в </w:t>
      </w:r>
      <w:r w:rsidR="000D7C1B">
        <w:t>пяти</w:t>
      </w:r>
      <w:r w:rsidR="00931C76" w:rsidRPr="00AE6888">
        <w:t xml:space="preserve"> </w:t>
      </w:r>
      <w:r w:rsidRPr="00AE6888">
        <w:t>школах Куйбышевского внутригородского района г</w:t>
      </w:r>
      <w:r w:rsidR="007C1382">
        <w:t xml:space="preserve">орода </w:t>
      </w:r>
      <w:r w:rsidRPr="00AE6888">
        <w:t>Самара. Всего</w:t>
      </w:r>
      <w:r w:rsidR="007C1382">
        <w:t xml:space="preserve"> </w:t>
      </w:r>
      <w:r w:rsidRPr="00AE6888">
        <w:t xml:space="preserve">мероприятия посетили </w:t>
      </w:r>
      <w:r w:rsidR="008D0656" w:rsidRPr="00AE6888">
        <w:t xml:space="preserve">более </w:t>
      </w:r>
      <w:r w:rsidRPr="00AE6888">
        <w:t>2</w:t>
      </w:r>
      <w:r w:rsidR="00931C76" w:rsidRPr="00AE6888">
        <w:t>5</w:t>
      </w:r>
      <w:r w:rsidR="008D0656" w:rsidRPr="00AE6888">
        <w:t>0</w:t>
      </w:r>
      <w:r w:rsidRPr="00AE6888">
        <w:t xml:space="preserve"> учащи</w:t>
      </w:r>
      <w:r w:rsidR="008D0656" w:rsidRPr="00AE6888">
        <w:t>х</w:t>
      </w:r>
      <w:r w:rsidRPr="00AE6888">
        <w:t>ся.</w:t>
      </w:r>
    </w:p>
    <w:p w14:paraId="7010D6B8" w14:textId="77777777" w:rsidR="00DE0DBC" w:rsidRPr="00AE6888" w:rsidRDefault="00DE0DBC" w:rsidP="00DE0DBC">
      <w:pPr>
        <w:pStyle w:val="a3"/>
        <w:shd w:val="clear" w:color="auto" w:fill="FFFFFF"/>
        <w:spacing w:line="360" w:lineRule="auto"/>
        <w:ind w:left="0" w:firstLine="720"/>
        <w:jc w:val="both"/>
      </w:pPr>
      <w:r w:rsidRPr="00AE6888">
        <w:t xml:space="preserve">В отчетном периоде Колледж выступил площадкой </w:t>
      </w:r>
      <w:r>
        <w:t>для</w:t>
      </w:r>
      <w:r w:rsidRPr="00AE6888">
        <w:t xml:space="preserve"> реализации федерального проекта по ранней профориентации школьников 6-11 классов «Билет в будущее», в котором приняли участие более 100 учеников школ Самарской области. Встречи с учащимися </w:t>
      </w:r>
      <w:r>
        <w:br/>
      </w:r>
      <w:r w:rsidRPr="00AE6888">
        <w:t>6</w:t>
      </w:r>
      <w:r>
        <w:t xml:space="preserve"> – </w:t>
      </w:r>
      <w:r w:rsidRPr="00AE6888">
        <w:t>11</w:t>
      </w:r>
      <w:r>
        <w:t>-х</w:t>
      </w:r>
      <w:r w:rsidRPr="00AE6888">
        <w:t xml:space="preserve"> классов проходили </w:t>
      </w:r>
      <w:r>
        <w:t>в активных форматах: каждый мог попробовать измер</w:t>
      </w:r>
      <w:r w:rsidR="00651E36">
        <w:t>ить</w:t>
      </w:r>
      <w:r>
        <w:t xml:space="preserve"> артериально</w:t>
      </w:r>
      <w:r w:rsidR="00651E36">
        <w:t>е</w:t>
      </w:r>
      <w:r>
        <w:t xml:space="preserve"> </w:t>
      </w:r>
      <w:r w:rsidR="00651E36">
        <w:t>давление</w:t>
      </w:r>
      <w:r>
        <w:t>, налож</w:t>
      </w:r>
      <w:r w:rsidR="00651E36">
        <w:t>ить</w:t>
      </w:r>
      <w:r>
        <w:t xml:space="preserve"> повязк</w:t>
      </w:r>
      <w:r w:rsidR="00651E36">
        <w:t>у</w:t>
      </w:r>
      <w:r>
        <w:t xml:space="preserve">, </w:t>
      </w:r>
      <w:r w:rsidR="00651E36">
        <w:t>за</w:t>
      </w:r>
      <w:r>
        <w:t>пелена</w:t>
      </w:r>
      <w:r w:rsidR="00651E36">
        <w:t>ть ребенка</w:t>
      </w:r>
      <w:r w:rsidRPr="00AE6888">
        <w:t xml:space="preserve">, </w:t>
      </w:r>
      <w:r w:rsidR="00651E36">
        <w:t xml:space="preserve">а также </w:t>
      </w:r>
      <w:r>
        <w:t>пройти психологическое тестирование.</w:t>
      </w:r>
      <w:r w:rsidRPr="00AE6888">
        <w:t xml:space="preserve"> </w:t>
      </w:r>
    </w:p>
    <w:p w14:paraId="510A5132" w14:textId="77777777" w:rsidR="000D7C1B" w:rsidRPr="00154440" w:rsidRDefault="009B0D97" w:rsidP="000D7C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D7C1B" w:rsidRPr="00154440">
        <w:rPr>
          <w:rFonts w:ascii="Times New Roman" w:eastAsia="Calibri" w:hAnsi="Times New Roman" w:cs="Times New Roman"/>
          <w:sz w:val="24"/>
          <w:szCs w:val="24"/>
          <w:lang w:eastAsia="en-US"/>
        </w:rPr>
        <w:t>2020</w:t>
      </w:r>
      <w:r w:rsidR="000D7C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D7C1B" w:rsidRPr="001544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2021 учебном году </w:t>
      </w:r>
      <w:r w:rsidR="00767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Колледже </w:t>
      </w:r>
      <w:r w:rsidR="000D7C1B" w:rsidRPr="001544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планируется </w:t>
      </w:r>
      <w:r w:rsidR="000D7C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</w:t>
      </w:r>
      <w:r w:rsidR="000D7C1B" w:rsidRPr="00154440">
        <w:rPr>
          <w:rFonts w:ascii="Times New Roman" w:eastAsia="Calibri" w:hAnsi="Times New Roman" w:cs="Times New Roman"/>
          <w:sz w:val="24"/>
          <w:szCs w:val="24"/>
          <w:lang w:eastAsia="en-US"/>
        </w:rPr>
        <w:t>курс</w:t>
      </w:r>
      <w:r w:rsidR="000D7C1B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0D7C1B" w:rsidRPr="001544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предпрофильной подготовки по всем специальностям для учащихся 9 – 11-х классов</w:t>
      </w:r>
      <w:r w:rsidR="000D7C1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3D9CADA" w14:textId="77777777" w:rsidR="00E24EDC" w:rsidRPr="00AE6888" w:rsidRDefault="00E24EDC" w:rsidP="00E24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5FE">
        <w:rPr>
          <w:rFonts w:ascii="Times New Roman" w:hAnsi="Times New Roman" w:cs="Times New Roman"/>
          <w:b/>
          <w:sz w:val="24"/>
          <w:szCs w:val="24"/>
        </w:rPr>
        <w:t xml:space="preserve">Необходимым условием планомерного функционирования </w:t>
      </w:r>
      <w:r w:rsidR="0074373C" w:rsidRPr="006E55FE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Pr="006E55FE">
        <w:rPr>
          <w:rFonts w:ascii="Times New Roman" w:hAnsi="Times New Roman" w:cs="Times New Roman"/>
          <w:b/>
          <w:sz w:val="24"/>
          <w:szCs w:val="24"/>
        </w:rPr>
        <w:t>является осознанная постановка целей и принятие всем педагогическим коллективом воспитательных установок и задач, необходимых для получения модели будущего специалиста.</w:t>
      </w:r>
      <w:r w:rsidRPr="00AE6888">
        <w:rPr>
          <w:rFonts w:ascii="Times New Roman" w:hAnsi="Times New Roman" w:cs="Times New Roman"/>
          <w:sz w:val="24"/>
          <w:szCs w:val="24"/>
        </w:rPr>
        <w:t xml:space="preserve"> Важно оптимально использовать педагогические ресурсы учебного заведения: создавать коллектив единомышленников на основе общности целей и стремления к инновациям, и в то же время успешно использовать воспитательный потенциал традиций </w:t>
      </w:r>
      <w:r w:rsidR="00BA1892" w:rsidRPr="00AE6888">
        <w:rPr>
          <w:rFonts w:ascii="Times New Roman" w:hAnsi="Times New Roman" w:cs="Times New Roman"/>
          <w:sz w:val="24"/>
          <w:szCs w:val="24"/>
        </w:rPr>
        <w:t>К</w:t>
      </w:r>
      <w:r w:rsidRPr="00AE6888">
        <w:rPr>
          <w:rFonts w:ascii="Times New Roman" w:hAnsi="Times New Roman" w:cs="Times New Roman"/>
          <w:sz w:val="24"/>
          <w:szCs w:val="24"/>
        </w:rPr>
        <w:t xml:space="preserve">олледжа. </w:t>
      </w:r>
    </w:p>
    <w:p w14:paraId="2547BEF3" w14:textId="77777777" w:rsidR="003C0265" w:rsidRPr="00AE6888" w:rsidRDefault="003C0265" w:rsidP="003C0265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воспитательных целей и задач осуществляется через учебный процесс, производственную практику, студенческое самоуправление и систему внеучебной воспитательной деятельности, в которой важная педагогическая роль отведена преподавателям, заведующим отделениями.</w:t>
      </w:r>
    </w:p>
    <w:p w14:paraId="4C753B21" w14:textId="77777777" w:rsidR="003C0265" w:rsidRPr="00AE6888" w:rsidRDefault="003C0265" w:rsidP="003C0265">
      <w:pPr>
        <w:pStyle w:val="a3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b/>
        </w:rPr>
      </w:pPr>
      <w:r w:rsidRPr="00AE6888">
        <w:rPr>
          <w:rFonts w:eastAsia="Times New Roman"/>
        </w:rPr>
        <w:t xml:space="preserve">В рамках развития </w:t>
      </w:r>
      <w:r w:rsidRPr="00AE6888">
        <w:t xml:space="preserve">организационных условий, формирующих индивидуальные траектории жизнедеятельности обучающихся, </w:t>
      </w:r>
      <w:r w:rsidRPr="00AE6888">
        <w:rPr>
          <w:rFonts w:eastAsia="Times New Roman"/>
          <w:b/>
        </w:rPr>
        <w:t>в Колледже и филиалах функционируют</w:t>
      </w:r>
      <w:r w:rsidRPr="00AE6888">
        <w:rPr>
          <w:rFonts w:eastAsia="Times New Roman"/>
        </w:rPr>
        <w:t>:</w:t>
      </w:r>
    </w:p>
    <w:p w14:paraId="486A4C6F" w14:textId="77777777" w:rsidR="003C0265" w:rsidRPr="00AE6888" w:rsidRDefault="003C0265" w:rsidP="000E52AE">
      <w:pPr>
        <w:numPr>
          <w:ilvl w:val="0"/>
          <w:numId w:val="8"/>
        </w:numPr>
        <w:tabs>
          <w:tab w:val="left" w:pos="0"/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система студенческого самоуправления: Совет обучающихся и Совет </w:t>
      </w:r>
      <w:proofErr w:type="spellStart"/>
      <w:r w:rsidRPr="00AE6888">
        <w:rPr>
          <w:rFonts w:ascii="Times New Roman" w:eastAsia="Times New Roman" w:hAnsi="Times New Roman" w:cs="Times New Roman"/>
          <w:sz w:val="24"/>
          <w:szCs w:val="24"/>
        </w:rPr>
        <w:t>старостата</w:t>
      </w:r>
      <w:proofErr w:type="spellEnd"/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 («СМК им.</w:t>
      </w:r>
      <w:r w:rsidR="009E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888">
        <w:rPr>
          <w:rFonts w:ascii="Times New Roman" w:eastAsia="Times New Roman" w:hAnsi="Times New Roman" w:cs="Times New Roman"/>
          <w:sz w:val="24"/>
          <w:szCs w:val="24"/>
        </w:rPr>
        <w:t>Н.Ляпиной</w:t>
      </w:r>
      <w:proofErr w:type="spellEnd"/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» базовый колледж); </w:t>
      </w:r>
      <w:r w:rsidR="004F2803" w:rsidRPr="00AE6888">
        <w:rPr>
          <w:rFonts w:ascii="Times New Roman" w:eastAsia="Times New Roman" w:hAnsi="Times New Roman" w:cs="Times New Roman"/>
          <w:sz w:val="24"/>
          <w:szCs w:val="24"/>
        </w:rPr>
        <w:t>Совет обучающихся и Совет старост (Филиал «Новокуйбышевский медицинский колледж»)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; Студенческий совет (Филиал «Борский»); Студенческий совет (Филиал «Безенчукский»);</w:t>
      </w:r>
    </w:p>
    <w:p w14:paraId="31032A4C" w14:textId="77777777" w:rsidR="003C0265" w:rsidRPr="00AE6888" w:rsidRDefault="003C0265" w:rsidP="000E52AE">
      <w:pPr>
        <w:numPr>
          <w:ilvl w:val="0"/>
          <w:numId w:val="8"/>
        </w:numPr>
        <w:tabs>
          <w:tab w:val="left" w:pos="0"/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lastRenderedPageBreak/>
        <w:t>клубные объединения, объединения по интересам художественно-эстетической, физкультурно-оздоровительной, военно-патриотической, социально-педагогической направленности, музей Колледжа;</w:t>
      </w:r>
    </w:p>
    <w:p w14:paraId="617A75A2" w14:textId="77777777" w:rsidR="003C0265" w:rsidRPr="00AE6888" w:rsidRDefault="003C0265" w:rsidP="000E52AE">
      <w:pPr>
        <w:numPr>
          <w:ilvl w:val="0"/>
          <w:numId w:val="8"/>
        </w:numPr>
        <w:tabs>
          <w:tab w:val="left" w:pos="0"/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волонтерское движение.</w:t>
      </w:r>
    </w:p>
    <w:p w14:paraId="31FFA164" w14:textId="77777777" w:rsidR="003C0265" w:rsidRPr="00AE6888" w:rsidRDefault="003C0265" w:rsidP="003C0265">
      <w:pPr>
        <w:pStyle w:val="a3"/>
        <w:suppressAutoHyphens/>
        <w:spacing w:line="360" w:lineRule="auto"/>
        <w:ind w:left="0" w:firstLine="709"/>
        <w:jc w:val="both"/>
      </w:pPr>
      <w:r w:rsidRPr="00AE6888">
        <w:t xml:space="preserve">Участие студентов в волонтерском движении играет большую роль в формировании положительного имиджа профессий и специальностей, развитии лидерских качеств, формировании гражданской позиции и является одним из наиболее развитых направлений деятельности.  </w:t>
      </w:r>
    </w:p>
    <w:p w14:paraId="36DF557E" w14:textId="77777777" w:rsidR="00077C76" w:rsidRDefault="003C0265" w:rsidP="00307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Активисты волонтерского движения в отчетный период традиционно принимали участие в различных мероприятиях</w:t>
      </w:r>
      <w:r w:rsidR="00FD2B9B" w:rsidRPr="00AE6888">
        <w:rPr>
          <w:rFonts w:ascii="Times New Roman" w:eastAsia="Times New Roman" w:hAnsi="Times New Roman" w:cs="Times New Roman"/>
          <w:sz w:val="24"/>
          <w:szCs w:val="24"/>
        </w:rPr>
        <w:t>, но особое внимание уделялось работе в р</w:t>
      </w:r>
      <w:r w:rsidR="00482664">
        <w:rPr>
          <w:rFonts w:ascii="Times New Roman" w:eastAsia="Times New Roman" w:hAnsi="Times New Roman" w:cs="Times New Roman"/>
          <w:sz w:val="24"/>
          <w:szCs w:val="24"/>
        </w:rPr>
        <w:t>амках В</w:t>
      </w:r>
      <w:r w:rsidR="00FD2B9B" w:rsidRPr="00AE6888">
        <w:rPr>
          <w:rFonts w:ascii="Times New Roman" w:eastAsia="Times New Roman" w:hAnsi="Times New Roman" w:cs="Times New Roman"/>
          <w:sz w:val="24"/>
          <w:szCs w:val="24"/>
        </w:rPr>
        <w:t xml:space="preserve">сероссийского </w:t>
      </w:r>
      <w:r w:rsidR="00482664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</w:t>
      </w:r>
      <w:r w:rsidR="00FD2B9B" w:rsidRPr="00AE6888">
        <w:rPr>
          <w:rFonts w:ascii="Times New Roman" w:eastAsia="Times New Roman" w:hAnsi="Times New Roman" w:cs="Times New Roman"/>
          <w:sz w:val="24"/>
          <w:szCs w:val="24"/>
        </w:rPr>
        <w:t>движения «Волонтеры-медики».</w:t>
      </w:r>
      <w:r w:rsidR="00516270" w:rsidRPr="00AE6888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проходили, согласно </w:t>
      </w:r>
      <w:r w:rsidR="007642CB" w:rsidRPr="00AE6888">
        <w:rPr>
          <w:rFonts w:ascii="Times New Roman" w:eastAsia="Times New Roman" w:hAnsi="Times New Roman" w:cs="Times New Roman"/>
          <w:sz w:val="24"/>
          <w:szCs w:val="24"/>
        </w:rPr>
        <w:t xml:space="preserve">Плану совместной работы ФГБПОУ ВО </w:t>
      </w:r>
      <w:proofErr w:type="spellStart"/>
      <w:r w:rsidR="007642CB" w:rsidRPr="00AE6888">
        <w:rPr>
          <w:rFonts w:ascii="Times New Roman" w:eastAsia="Times New Roman" w:hAnsi="Times New Roman" w:cs="Times New Roman"/>
          <w:sz w:val="24"/>
          <w:szCs w:val="24"/>
        </w:rPr>
        <w:t>СамГМУ</w:t>
      </w:r>
      <w:proofErr w:type="spellEnd"/>
      <w:r w:rsidR="007642CB" w:rsidRPr="00AE6888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и ГБПОУ «СМК им. </w:t>
      </w:r>
      <w:proofErr w:type="spellStart"/>
      <w:r w:rsidR="007642CB" w:rsidRPr="00AE6888">
        <w:rPr>
          <w:rFonts w:ascii="Times New Roman" w:eastAsia="Times New Roman" w:hAnsi="Times New Roman" w:cs="Times New Roman"/>
          <w:sz w:val="24"/>
          <w:szCs w:val="24"/>
        </w:rPr>
        <w:t>Н.Ляпиной</w:t>
      </w:r>
      <w:proofErr w:type="spellEnd"/>
      <w:r w:rsidR="007642CB" w:rsidRPr="00AE68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6270" w:rsidRPr="00AE68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DF8649" w14:textId="77777777" w:rsidR="00866A67" w:rsidRPr="00DC7991" w:rsidRDefault="00482664" w:rsidP="00307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91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</w:t>
      </w:r>
      <w:r w:rsidR="00866A67" w:rsidRPr="00DC7991">
        <w:rPr>
          <w:rFonts w:ascii="Times New Roman" w:eastAsia="Times New Roman" w:hAnsi="Times New Roman" w:cs="Times New Roman"/>
          <w:sz w:val="24"/>
          <w:szCs w:val="24"/>
        </w:rPr>
        <w:t>волонтеры-медики из числа студентов базового учреждения и филиалов приняли участие:</w:t>
      </w:r>
    </w:p>
    <w:p w14:paraId="0A2F6B40" w14:textId="77777777" w:rsidR="00307753" w:rsidRPr="00DC7991" w:rsidRDefault="00307753" w:rsidP="00482664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-142" w:firstLine="993"/>
        <w:jc w:val="both"/>
        <w:rPr>
          <w:rFonts w:eastAsia="Times New Roman"/>
        </w:rPr>
      </w:pPr>
      <w:r w:rsidRPr="00DC7991">
        <w:rPr>
          <w:rFonts w:eastAsia="Times New Roman"/>
        </w:rPr>
        <w:t>в анкетировании 99 участников и инвалидов Великой Отечественной войны на предмет нуждаемости в медицинских у</w:t>
      </w:r>
      <w:r w:rsidR="00866A67" w:rsidRPr="00DC7991">
        <w:rPr>
          <w:rFonts w:eastAsia="Times New Roman"/>
        </w:rPr>
        <w:t>слугах и добровольческой помощи;</w:t>
      </w:r>
    </w:p>
    <w:p w14:paraId="583229B9" w14:textId="77777777" w:rsidR="00077C76" w:rsidRPr="00DC7991" w:rsidRDefault="00077C76" w:rsidP="00482664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-142" w:firstLine="993"/>
        <w:jc w:val="both"/>
        <w:rPr>
          <w:rFonts w:eastAsia="Times New Roman"/>
        </w:rPr>
      </w:pPr>
      <w:r w:rsidRPr="00DC7991">
        <w:t xml:space="preserve">в мероприятии по оказанию помощи воспитанникам Самарского пансионата для детей-инвалидов, воспитанникам государственного казенного учреждения Самарской области «Комплексный центр социального обслуживания населения «Ровесник», а также </w:t>
      </w:r>
      <w:r w:rsidRPr="00DC7991">
        <w:rPr>
          <w:rFonts w:eastAsia="Times New Roman"/>
        </w:rPr>
        <w:t>оказывалась безвозмездная помощь Дому ребенка «Солнышко»;</w:t>
      </w:r>
    </w:p>
    <w:p w14:paraId="1777963F" w14:textId="77777777" w:rsidR="00866A67" w:rsidRPr="00DC7991" w:rsidRDefault="00866A67" w:rsidP="00482664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-142" w:firstLine="993"/>
        <w:jc w:val="both"/>
        <w:rPr>
          <w:rFonts w:eastAsia="Times New Roman"/>
        </w:rPr>
      </w:pPr>
      <w:r w:rsidRPr="00DC7991">
        <w:rPr>
          <w:rFonts w:eastAsia="Times New Roman"/>
        </w:rPr>
        <w:t xml:space="preserve"> в конференци</w:t>
      </w:r>
      <w:r w:rsidR="00684BAD">
        <w:rPr>
          <w:rFonts w:eastAsia="Times New Roman"/>
        </w:rPr>
        <w:t>ях</w:t>
      </w:r>
      <w:r w:rsidRPr="00DC7991">
        <w:rPr>
          <w:rFonts w:eastAsia="Times New Roman"/>
        </w:rPr>
        <w:t xml:space="preserve"> Самарской региональной общественной организации медицинских сестер (организация и проведение концертной программы).</w:t>
      </w:r>
    </w:p>
    <w:p w14:paraId="61CBA1E9" w14:textId="77777777" w:rsidR="003C0265" w:rsidRPr="00DC7991" w:rsidRDefault="00F96ADD" w:rsidP="003C0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9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 xml:space="preserve">туденты </w:t>
      </w:r>
      <w:r w:rsidRPr="00DC7991">
        <w:rPr>
          <w:rFonts w:ascii="Times New Roman" w:eastAsia="Times New Roman" w:hAnsi="Times New Roman" w:cs="Times New Roman"/>
          <w:sz w:val="24"/>
          <w:szCs w:val="24"/>
        </w:rPr>
        <w:t xml:space="preserve">Колледжа ежемесячно </w:t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>участвовали в волонтерск</w:t>
      </w:r>
      <w:r w:rsidR="00866A67" w:rsidRPr="00DC7991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 xml:space="preserve"> акци</w:t>
      </w:r>
      <w:r w:rsidR="00866A67" w:rsidRPr="00DC7991">
        <w:rPr>
          <w:rFonts w:ascii="Times New Roman" w:eastAsia="Times New Roman" w:hAnsi="Times New Roman" w:cs="Times New Roman"/>
          <w:sz w:val="24"/>
          <w:szCs w:val="24"/>
        </w:rPr>
        <w:t>ях:</w:t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 xml:space="preserve"> «Здоровье суставов в надежных руках», «Твой выбор», «</w:t>
      </w:r>
      <w:proofErr w:type="spellStart"/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>ОнкоПатруль</w:t>
      </w:r>
      <w:proofErr w:type="spellEnd"/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 xml:space="preserve">», «Стоп Инсульт», «Здоровое сердце», «Честь – дарующему кровь!», </w:t>
      </w:r>
      <w:r w:rsidR="00866A67" w:rsidRPr="00DC79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66A67" w:rsidRPr="00DC7991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>памяти людей, умерших от СПИДа</w:t>
      </w:r>
      <w:r w:rsidR="00866A67" w:rsidRPr="00DC7991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66A67" w:rsidRPr="00DC799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66A67" w:rsidRPr="00DC799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 xml:space="preserve"> отказа от курения</w:t>
      </w:r>
      <w:r w:rsidR="00866A67" w:rsidRPr="00DC799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3E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6A67" w:rsidRPr="00DC7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E24" w:rsidRPr="00DC7991">
        <w:rPr>
          <w:rFonts w:ascii="Times New Roman" w:eastAsia="Times New Roman" w:hAnsi="Times New Roman" w:cs="Times New Roman"/>
          <w:sz w:val="24"/>
          <w:szCs w:val="24"/>
        </w:rPr>
        <w:t>по борьбе с меланомой (совместно с ГБУЗ СОКОД), по профилактике туберкулеза</w:t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>. Мероприятия проводились как на территории г</w:t>
      </w:r>
      <w:r w:rsidR="00253E24"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 xml:space="preserve"> Самара, так и </w:t>
      </w:r>
      <w:r w:rsidR="00253E24">
        <w:rPr>
          <w:rFonts w:ascii="Times New Roman" w:eastAsia="Times New Roman" w:hAnsi="Times New Roman" w:cs="Times New Roman"/>
          <w:sz w:val="24"/>
          <w:szCs w:val="24"/>
        </w:rPr>
        <w:br/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>в Новокуйбышевск</w:t>
      </w:r>
      <w:r w:rsidR="00253E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>, Безенчукском</w:t>
      </w:r>
      <w:r w:rsidR="00215605" w:rsidRPr="00DC79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 xml:space="preserve"> Борском </w:t>
      </w:r>
      <w:r w:rsidR="00215605" w:rsidRPr="00DC7991">
        <w:rPr>
          <w:rFonts w:ascii="Times New Roman" w:eastAsia="Times New Roman" w:hAnsi="Times New Roman" w:cs="Times New Roman"/>
          <w:sz w:val="24"/>
          <w:szCs w:val="24"/>
        </w:rPr>
        <w:t xml:space="preserve">и Богатовском </w:t>
      </w:r>
      <w:r w:rsidR="00516270" w:rsidRPr="00DC7991">
        <w:rPr>
          <w:rFonts w:ascii="Times New Roman" w:eastAsia="Times New Roman" w:hAnsi="Times New Roman" w:cs="Times New Roman"/>
          <w:sz w:val="24"/>
          <w:szCs w:val="24"/>
        </w:rPr>
        <w:t>районах.</w:t>
      </w:r>
    </w:p>
    <w:p w14:paraId="5C0F5C3B" w14:textId="77777777" w:rsidR="003C0265" w:rsidRPr="00DC7991" w:rsidRDefault="00BE716B" w:rsidP="0076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9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642CB" w:rsidRPr="00DC7991">
        <w:rPr>
          <w:rFonts w:ascii="Times New Roman" w:eastAsia="Times New Roman" w:hAnsi="Times New Roman" w:cs="Times New Roman"/>
          <w:sz w:val="24"/>
          <w:szCs w:val="24"/>
        </w:rPr>
        <w:t xml:space="preserve">туденты Колледжа </w:t>
      </w:r>
      <w:r w:rsidR="00253E24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7642CB" w:rsidRPr="00DC7991">
        <w:rPr>
          <w:rFonts w:ascii="Times New Roman" w:eastAsia="Times New Roman" w:hAnsi="Times New Roman" w:cs="Times New Roman"/>
          <w:sz w:val="24"/>
          <w:szCs w:val="24"/>
        </w:rPr>
        <w:t xml:space="preserve">участвовали в ставшей традиционной </w:t>
      </w:r>
      <w:r w:rsidR="003C0265" w:rsidRPr="00DC7991">
        <w:rPr>
          <w:rFonts w:ascii="Times New Roman" w:eastAsia="Times New Roman" w:hAnsi="Times New Roman" w:cs="Times New Roman"/>
          <w:sz w:val="24"/>
          <w:szCs w:val="24"/>
        </w:rPr>
        <w:t>Межрегиональной добровольческой акции «Мы вместе!»</w:t>
      </w:r>
      <w:r w:rsidR="00253E24">
        <w:rPr>
          <w:rFonts w:ascii="Times New Roman" w:eastAsia="Times New Roman" w:hAnsi="Times New Roman" w:cs="Times New Roman"/>
          <w:sz w:val="24"/>
          <w:szCs w:val="24"/>
        </w:rPr>
        <w:t xml:space="preserve">, проходившей в Сакском районе </w:t>
      </w:r>
      <w:r w:rsidR="00253E24" w:rsidRPr="00253E2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C0265" w:rsidRPr="00DC7991">
        <w:rPr>
          <w:rFonts w:ascii="Times New Roman" w:eastAsia="Times New Roman" w:hAnsi="Times New Roman" w:cs="Times New Roman"/>
          <w:sz w:val="24"/>
          <w:szCs w:val="24"/>
        </w:rPr>
        <w:t>еспублики Крым</w:t>
      </w:r>
      <w:r w:rsidRPr="00DC7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E2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7991">
        <w:rPr>
          <w:rFonts w:ascii="Times New Roman" w:eastAsia="Times New Roman" w:hAnsi="Times New Roman" w:cs="Times New Roman"/>
          <w:sz w:val="24"/>
          <w:szCs w:val="24"/>
        </w:rPr>
        <w:t>лето 2019 года</w:t>
      </w:r>
      <w:r w:rsidR="00253E2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7C76" w:rsidRPr="00DC7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358C" w14:textId="77777777" w:rsidR="003C0265" w:rsidRPr="00DC7991" w:rsidRDefault="003C0265" w:rsidP="00ED6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91">
        <w:rPr>
          <w:rFonts w:ascii="Times New Roman" w:eastAsia="Times New Roman" w:hAnsi="Times New Roman" w:cs="Times New Roman"/>
          <w:sz w:val="24"/>
          <w:szCs w:val="24"/>
        </w:rPr>
        <w:t>С целью обмена опытом и технологиями по работе с добровольцами студенты прини</w:t>
      </w:r>
      <w:r w:rsidR="00ED6E99">
        <w:rPr>
          <w:rFonts w:ascii="Times New Roman" w:eastAsia="Times New Roman" w:hAnsi="Times New Roman" w:cs="Times New Roman"/>
          <w:sz w:val="24"/>
          <w:szCs w:val="24"/>
        </w:rPr>
        <w:t xml:space="preserve">мали активное участие в работе </w:t>
      </w:r>
      <w:r w:rsidRPr="00DC7991">
        <w:rPr>
          <w:rFonts w:ascii="Times New Roman" w:eastAsia="Times New Roman" w:hAnsi="Times New Roman" w:cs="Times New Roman"/>
          <w:sz w:val="24"/>
          <w:szCs w:val="24"/>
        </w:rPr>
        <w:t>форумов</w:t>
      </w:r>
      <w:r w:rsidR="00ED6E99">
        <w:rPr>
          <w:rFonts w:ascii="Times New Roman" w:eastAsia="Times New Roman" w:hAnsi="Times New Roman" w:cs="Times New Roman"/>
          <w:sz w:val="24"/>
          <w:szCs w:val="24"/>
        </w:rPr>
        <w:t xml:space="preserve"> различного уровня</w:t>
      </w:r>
      <w:r w:rsidRPr="00DC79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DD2E33" w14:textId="77777777" w:rsidR="003C0265" w:rsidRPr="00DC7991" w:rsidRDefault="00ED6E99" w:rsidP="00866A67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в </w:t>
      </w:r>
      <w:r w:rsidR="003C0265" w:rsidRPr="00DC7991">
        <w:rPr>
          <w:rFonts w:eastAsia="Times New Roman"/>
        </w:rPr>
        <w:t xml:space="preserve">Международном форуме добровольцев в г. Москва </w:t>
      </w:r>
      <w:r w:rsidR="00E72955" w:rsidRPr="00DC7991">
        <w:rPr>
          <w:rFonts w:eastAsia="Times New Roman"/>
        </w:rPr>
        <w:t>в декабре</w:t>
      </w:r>
      <w:r w:rsidR="003C0265" w:rsidRPr="00DC7991">
        <w:rPr>
          <w:rFonts w:eastAsia="Times New Roman"/>
        </w:rPr>
        <w:t xml:space="preserve"> 201</w:t>
      </w:r>
      <w:r w:rsidR="00E72955" w:rsidRPr="00DC7991">
        <w:rPr>
          <w:rFonts w:eastAsia="Times New Roman"/>
        </w:rPr>
        <w:t>9</w:t>
      </w:r>
      <w:r w:rsidR="003C0265" w:rsidRPr="00DC7991">
        <w:rPr>
          <w:rFonts w:eastAsia="Times New Roman"/>
        </w:rPr>
        <w:t xml:space="preserve"> г.;</w:t>
      </w:r>
    </w:p>
    <w:p w14:paraId="70423B68" w14:textId="77777777" w:rsidR="00B65325" w:rsidRPr="00DC7991" w:rsidRDefault="00ED6E99" w:rsidP="000E52AE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в </w:t>
      </w:r>
      <w:r w:rsidR="003C0265" w:rsidRPr="00DC7991">
        <w:rPr>
          <w:rFonts w:eastAsia="Times New Roman"/>
        </w:rPr>
        <w:t>XVI</w:t>
      </w:r>
      <w:r w:rsidR="003C0265" w:rsidRPr="00DC7991">
        <w:rPr>
          <w:rFonts w:eastAsia="Times New Roman"/>
          <w:lang w:val="en-US"/>
        </w:rPr>
        <w:t>I</w:t>
      </w:r>
      <w:r w:rsidR="00AE29C2" w:rsidRPr="00DC7991">
        <w:rPr>
          <w:rFonts w:eastAsia="Times New Roman"/>
          <w:lang w:val="en-US"/>
        </w:rPr>
        <w:t>I</w:t>
      </w:r>
      <w:r w:rsidR="003C0265" w:rsidRPr="00DC7991">
        <w:rPr>
          <w:rFonts w:eastAsia="Times New Roman"/>
        </w:rPr>
        <w:t xml:space="preserve"> Форум</w:t>
      </w:r>
      <w:r w:rsidR="00941AAC" w:rsidRPr="00DC7991">
        <w:rPr>
          <w:rFonts w:eastAsia="Times New Roman"/>
        </w:rPr>
        <w:t>е</w:t>
      </w:r>
      <w:r w:rsidR="00484220" w:rsidRPr="00DC7991">
        <w:rPr>
          <w:rFonts w:eastAsia="Times New Roman"/>
        </w:rPr>
        <w:t xml:space="preserve"> добровольцев Самарской области</w:t>
      </w:r>
      <w:r w:rsidR="00866A67" w:rsidRPr="00DC7991">
        <w:rPr>
          <w:rFonts w:eastAsia="Times New Roman"/>
        </w:rPr>
        <w:t>;</w:t>
      </w:r>
    </w:p>
    <w:p w14:paraId="37EDFFBD" w14:textId="77777777" w:rsidR="00F96ADD" w:rsidRPr="00DC7991" w:rsidRDefault="00F96ADD" w:rsidP="00ED6E99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</w:rPr>
      </w:pPr>
      <w:r w:rsidRPr="00DC7991">
        <w:rPr>
          <w:rFonts w:eastAsia="Times New Roman"/>
        </w:rPr>
        <w:t xml:space="preserve">в семинаре «Паллиативная помощь» на территории прихода Святой Блаженной Ксении Петербургской православного центра «Добродетель» с 16 по 18 апреля 2019 г., организованном </w:t>
      </w:r>
      <w:r w:rsidRPr="00ED6E99">
        <w:rPr>
          <w:rFonts w:eastAsia="Times New Roman"/>
        </w:rPr>
        <w:t>патронажн</w:t>
      </w:r>
      <w:r w:rsidR="00ED6E99" w:rsidRPr="00ED6E99">
        <w:rPr>
          <w:rFonts w:eastAsia="Times New Roman"/>
        </w:rPr>
        <w:t>ой службой Милосердия г. Москвы</w:t>
      </w:r>
      <w:r w:rsidR="00866A67" w:rsidRPr="00ED6E99">
        <w:rPr>
          <w:rFonts w:eastAsia="Times New Roman"/>
        </w:rPr>
        <w:t>;</w:t>
      </w:r>
    </w:p>
    <w:p w14:paraId="4078D259" w14:textId="77777777" w:rsidR="004F2803" w:rsidRPr="00DC7991" w:rsidRDefault="004F2803" w:rsidP="00ED6E99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</w:rPr>
      </w:pPr>
      <w:r w:rsidRPr="00DC7991">
        <w:rPr>
          <w:rFonts w:eastAsia="Times New Roman"/>
        </w:rPr>
        <w:t>в I городском слете общероссийской общественно-государственной детско-юношеской организации «Российское движение школьников» по направлению «Гражданская активность»</w:t>
      </w:r>
      <w:r w:rsidR="00866A67" w:rsidRPr="00ED6E99">
        <w:rPr>
          <w:rFonts w:eastAsia="Times New Roman"/>
        </w:rPr>
        <w:t>;</w:t>
      </w:r>
    </w:p>
    <w:p w14:paraId="762A6E41" w14:textId="77777777" w:rsidR="002B45AC" w:rsidRPr="00ED6E99" w:rsidRDefault="002B45AC" w:rsidP="00ED6E99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</w:rPr>
      </w:pPr>
      <w:r w:rsidRPr="00ED6E99">
        <w:rPr>
          <w:rFonts w:eastAsia="Times New Roman"/>
        </w:rPr>
        <w:t>в городском конкурсе «Твори добро» с вручением высшей общественной награды в рамках Всероссийского конкурса «До</w:t>
      </w:r>
      <w:r w:rsidR="00866A67" w:rsidRPr="00ED6E99">
        <w:rPr>
          <w:rFonts w:eastAsia="Times New Roman"/>
        </w:rPr>
        <w:t>броволец России»;</w:t>
      </w:r>
    </w:p>
    <w:p w14:paraId="54D4B038" w14:textId="77777777" w:rsidR="002B45AC" w:rsidRPr="00DC7991" w:rsidRDefault="00ED6E99" w:rsidP="00ED6E99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Style w:val="a5"/>
          <w:rFonts w:eastAsia="Times New Roman"/>
          <w:b w:val="0"/>
          <w:bCs w:val="0"/>
        </w:rPr>
      </w:pPr>
      <w:r w:rsidRPr="00ED6E99">
        <w:rPr>
          <w:rFonts w:eastAsia="Times New Roman"/>
          <w:bCs/>
        </w:rPr>
        <w:t>во</w:t>
      </w:r>
      <w:r>
        <w:rPr>
          <w:rStyle w:val="a5"/>
          <w:b w:val="0"/>
          <w:shd w:val="clear" w:color="auto" w:fill="FFFFFF"/>
        </w:rPr>
        <w:t xml:space="preserve"> </w:t>
      </w:r>
      <w:r w:rsidR="002B45AC" w:rsidRPr="00DC7991">
        <w:rPr>
          <w:rStyle w:val="a5"/>
          <w:b w:val="0"/>
          <w:shd w:val="clear" w:color="auto" w:fill="FFFFFF"/>
        </w:rPr>
        <w:t>II Молодежном форуме студенческого актива профессиональных образовательных организаций Са</w:t>
      </w:r>
      <w:r w:rsidR="00866A67" w:rsidRPr="00DC7991">
        <w:rPr>
          <w:rStyle w:val="a5"/>
          <w:b w:val="0"/>
          <w:shd w:val="clear" w:color="auto" w:fill="FFFFFF"/>
        </w:rPr>
        <w:t>марской области.</w:t>
      </w:r>
    </w:p>
    <w:p w14:paraId="7E7930E0" w14:textId="77777777" w:rsidR="00E72955" w:rsidRPr="00AE6888" w:rsidRDefault="00C94966" w:rsidP="00C94966">
      <w:pPr>
        <w:pStyle w:val="a3"/>
        <w:tabs>
          <w:tab w:val="left" w:pos="1134"/>
        </w:tabs>
        <w:spacing w:line="360" w:lineRule="auto"/>
        <w:ind w:left="0" w:firstLine="850"/>
        <w:jc w:val="both"/>
      </w:pPr>
      <w:r w:rsidRPr="00AE6888">
        <w:t xml:space="preserve">Также </w:t>
      </w:r>
      <w:r w:rsidR="00ED6E99">
        <w:t>обучающиеся</w:t>
      </w:r>
      <w:r w:rsidRPr="00AE6888">
        <w:t xml:space="preserve"> Колледжа п</w:t>
      </w:r>
      <w:r w:rsidR="00E72955" w:rsidRPr="00AE6888">
        <w:t xml:space="preserve">рошли обучение </w:t>
      </w:r>
      <w:r w:rsidR="00B65325" w:rsidRPr="00AE6888">
        <w:t>в Региона</w:t>
      </w:r>
      <w:r w:rsidR="00E72955" w:rsidRPr="00AE6888">
        <w:t>льном центре добровольчества</w:t>
      </w:r>
      <w:r w:rsidR="00ED6E99">
        <w:t xml:space="preserve"> по проекту</w:t>
      </w:r>
      <w:r w:rsidR="00ED6E99" w:rsidRPr="00AE6888">
        <w:t xml:space="preserve"> «Карта добра»</w:t>
      </w:r>
      <w:r w:rsidR="00ED6E99">
        <w:t>. С</w:t>
      </w:r>
      <w:r w:rsidR="00E72955" w:rsidRPr="00AE6888">
        <w:t>туденты перв</w:t>
      </w:r>
      <w:r w:rsidR="00B65325" w:rsidRPr="00AE6888">
        <w:t>ого и в</w:t>
      </w:r>
      <w:r w:rsidR="00E72955" w:rsidRPr="00AE6888">
        <w:t>т</w:t>
      </w:r>
      <w:r w:rsidR="00B65325" w:rsidRPr="00AE6888">
        <w:t>о</w:t>
      </w:r>
      <w:r w:rsidR="00E72955" w:rsidRPr="00AE6888">
        <w:t>рого курсов получили сертификаты о соответствующей подготовке.</w:t>
      </w:r>
    </w:p>
    <w:p w14:paraId="0A550E18" w14:textId="77777777" w:rsidR="00ED3F3F" w:rsidRDefault="00C94966" w:rsidP="003C0265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 w:rsidRPr="00AE6888">
        <w:rPr>
          <w:rFonts w:eastAsia="Times New Roman"/>
        </w:rPr>
        <w:t>Н</w:t>
      </w:r>
      <w:r w:rsidR="003C0265" w:rsidRPr="00AE6888">
        <w:rPr>
          <w:rFonts w:eastAsia="Times New Roman"/>
        </w:rPr>
        <w:t xml:space="preserve">а протяжении нескольких лет </w:t>
      </w:r>
      <w:r w:rsidRPr="00AE6888">
        <w:rPr>
          <w:rFonts w:eastAsia="Times New Roman"/>
        </w:rPr>
        <w:t xml:space="preserve">студенты базового подразделения Колледжа </w:t>
      </w:r>
      <w:r w:rsidR="003C0265" w:rsidRPr="00AE6888">
        <w:rPr>
          <w:rFonts w:eastAsia="Times New Roman"/>
        </w:rPr>
        <w:t xml:space="preserve">являются активными участниками реализации </w:t>
      </w:r>
      <w:r w:rsidR="003C0265" w:rsidRPr="00ED3F3F">
        <w:rPr>
          <w:rFonts w:eastAsia="Times New Roman"/>
        </w:rPr>
        <w:t>проекта</w:t>
      </w:r>
      <w:r w:rsidR="003C0265" w:rsidRPr="00ED3F3F">
        <w:t xml:space="preserve"> «Школа будущих владельцев жилья», который направлен на активную общественно-полезную</w:t>
      </w:r>
      <w:r w:rsidR="003C0265" w:rsidRPr="00AE6888">
        <w:t xml:space="preserve"> деятельность в социуме.</w:t>
      </w:r>
    </w:p>
    <w:p w14:paraId="7C0A66FD" w14:textId="77777777" w:rsidR="003C0265" w:rsidRPr="00AE6888" w:rsidRDefault="003C0265" w:rsidP="003C0265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 w:rsidRPr="00AE6888">
        <w:t>В рамках проекта они приняли участие:</w:t>
      </w:r>
    </w:p>
    <w:p w14:paraId="361DE18F" w14:textId="77777777" w:rsidR="003C0265" w:rsidRPr="00AE6888" w:rsidRDefault="003C0265" w:rsidP="000E52AE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bCs/>
        </w:rPr>
      </w:pPr>
      <w:r w:rsidRPr="00AE6888">
        <w:t xml:space="preserve">в слете Октябрьского </w:t>
      </w:r>
      <w:r w:rsidR="00941AAC" w:rsidRPr="00AE6888">
        <w:t xml:space="preserve">внутригородского </w:t>
      </w:r>
      <w:r w:rsidRPr="00AE6888">
        <w:t xml:space="preserve">района </w:t>
      </w:r>
      <w:r w:rsidR="00941AAC" w:rsidRPr="00AE6888">
        <w:t>г</w:t>
      </w:r>
      <w:r w:rsidR="00ED3F3F">
        <w:t xml:space="preserve">орода </w:t>
      </w:r>
      <w:r w:rsidR="00941AAC" w:rsidRPr="00AE6888">
        <w:t xml:space="preserve">Самара </w:t>
      </w:r>
      <w:r w:rsidRPr="00AE6888">
        <w:t>«Берем с героев Победы пример – растем патриотами Малой Родины»;</w:t>
      </w:r>
    </w:p>
    <w:p w14:paraId="33630949" w14:textId="77777777" w:rsidR="003C0265" w:rsidRPr="00AE6888" w:rsidRDefault="003C0265" w:rsidP="000E52AE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bCs/>
        </w:rPr>
      </w:pPr>
      <w:r w:rsidRPr="00AE6888">
        <w:t xml:space="preserve"> </w:t>
      </w:r>
      <w:r w:rsidRPr="00AE6888">
        <w:rPr>
          <w:bCs/>
        </w:rPr>
        <w:t>в акции «Творцам Великой Победы-Вечная Память, Слава и забота молодых»;</w:t>
      </w:r>
    </w:p>
    <w:p w14:paraId="7968034B" w14:textId="77777777" w:rsidR="00AE29C2" w:rsidRPr="00AE6888" w:rsidRDefault="003C0265" w:rsidP="000E52AE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bCs/>
        </w:rPr>
      </w:pPr>
      <w:r w:rsidRPr="00AE6888">
        <w:rPr>
          <w:bCs/>
        </w:rPr>
        <w:t xml:space="preserve">в </w:t>
      </w:r>
      <w:r w:rsidRPr="00AE6888">
        <w:rPr>
          <w:bCs/>
          <w:lang w:val="en-US"/>
        </w:rPr>
        <w:t>XV</w:t>
      </w:r>
      <w:r w:rsidRPr="00AE6888">
        <w:rPr>
          <w:bCs/>
        </w:rPr>
        <w:t xml:space="preserve"> районном Молодежном бал</w:t>
      </w:r>
      <w:r w:rsidR="00941AAC" w:rsidRPr="00AE6888">
        <w:rPr>
          <w:bCs/>
        </w:rPr>
        <w:t>е</w:t>
      </w:r>
      <w:r w:rsidRPr="00AE6888">
        <w:rPr>
          <w:bCs/>
        </w:rPr>
        <w:t xml:space="preserve"> «В в</w:t>
      </w:r>
      <w:r w:rsidR="00BE716B" w:rsidRPr="00AE6888">
        <w:rPr>
          <w:bCs/>
        </w:rPr>
        <w:t>ихре вальсов нежно звенит душа»;</w:t>
      </w:r>
      <w:r w:rsidRPr="00AE6888">
        <w:rPr>
          <w:bCs/>
        </w:rPr>
        <w:t xml:space="preserve"> </w:t>
      </w:r>
    </w:p>
    <w:p w14:paraId="265342EB" w14:textId="77777777" w:rsidR="003C0265" w:rsidRPr="00AE6888" w:rsidRDefault="003C0265" w:rsidP="000E52AE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bCs/>
        </w:rPr>
      </w:pPr>
      <w:r w:rsidRPr="00AE6888">
        <w:rPr>
          <w:bCs/>
        </w:rPr>
        <w:t>в Сбор</w:t>
      </w:r>
      <w:r w:rsidR="00941AAC" w:rsidRPr="00AE6888">
        <w:rPr>
          <w:bCs/>
        </w:rPr>
        <w:t>е</w:t>
      </w:r>
      <w:r w:rsidRPr="00AE6888">
        <w:rPr>
          <w:bCs/>
        </w:rPr>
        <w:t>-слете волонтерских отрядов Октябрьского района «Инициативу, труд и творчество молодых – Малой Родине посвящаем, вместе к успех</w:t>
      </w:r>
      <w:r w:rsidR="00941AAC" w:rsidRPr="00AE6888">
        <w:rPr>
          <w:bCs/>
        </w:rPr>
        <w:t>у, мечте дружно и смело шагаем».</w:t>
      </w:r>
    </w:p>
    <w:p w14:paraId="633AEFC9" w14:textId="77777777" w:rsidR="003C0265" w:rsidRPr="00AE6888" w:rsidRDefault="003C0265" w:rsidP="003C0265">
      <w:pPr>
        <w:pStyle w:val="a3"/>
        <w:tabs>
          <w:tab w:val="left" w:pos="1134"/>
        </w:tabs>
        <w:spacing w:line="360" w:lineRule="auto"/>
        <w:ind w:left="0" w:firstLine="720"/>
        <w:jc w:val="both"/>
        <w:rPr>
          <w:bCs/>
        </w:rPr>
      </w:pPr>
      <w:r w:rsidRPr="00AE6888">
        <w:rPr>
          <w:rFonts w:eastAsia="Times New Roman"/>
        </w:rPr>
        <w:t>За значительные успехи в освоении основ современного домовладения и активное участие в общественно-полезных волонтерских акциях и социально-значимых мероприятиях для жителей Октябрьского внутригородского района 201</w:t>
      </w:r>
      <w:r w:rsidR="00AE29C2" w:rsidRPr="00AE6888">
        <w:rPr>
          <w:rFonts w:eastAsia="Times New Roman"/>
        </w:rPr>
        <w:t>9</w:t>
      </w:r>
      <w:r w:rsidRPr="00AE6888">
        <w:rPr>
          <w:rFonts w:eastAsia="Times New Roman"/>
        </w:rPr>
        <w:t xml:space="preserve"> года студенты Колледжа отмечены Почетной грамотой Администрации Октябрьского внутригородского округа Самара.</w:t>
      </w:r>
    </w:p>
    <w:p w14:paraId="670DD79F" w14:textId="77777777" w:rsidR="003C0265" w:rsidRPr="00AE6888" w:rsidRDefault="003C0265" w:rsidP="003C0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Важный вклад в воспитание профессионала и гражданина вносит деятельность Музея истории ГБПОУ «СМК им. Н. Ляпиной», которая направлена на сохранение исторических ценностей и воспитание патриотизма. Активисты музея оказывают </w:t>
      </w:r>
      <w:r w:rsidR="00416EE8">
        <w:rPr>
          <w:rFonts w:ascii="Times New Roman" w:eastAsia="Times New Roman" w:hAnsi="Times New Roman" w:cs="Times New Roman"/>
          <w:sz w:val="24"/>
          <w:szCs w:val="24"/>
        </w:rPr>
        <w:t>добровольческую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 помощь ветеранам и участникам Великой Отечественной войны, а также выпускникам-ветеранам Колледжа. </w:t>
      </w:r>
      <w:r w:rsidR="00416EE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роводятся уроки мужества, круглые столы с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приглашением ветеранов Великой Отечественной войны и участников локальных боевых действий. </w:t>
      </w:r>
    </w:p>
    <w:p w14:paraId="1915D44B" w14:textId="77777777" w:rsidR="00A65E55" w:rsidRPr="00AE6888" w:rsidRDefault="00A65E55" w:rsidP="00A65E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года </w:t>
      </w:r>
      <w:r w:rsidR="003C67CC" w:rsidRPr="00AE6888">
        <w:rPr>
          <w:rFonts w:ascii="Times New Roman" w:eastAsia="Times New Roman" w:hAnsi="Times New Roman" w:cs="Times New Roman"/>
          <w:sz w:val="24"/>
          <w:szCs w:val="24"/>
        </w:rPr>
        <w:t xml:space="preserve">в рамках подготовки к празднованию 75-летия Великой Победы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Музеем Колледжа велась активная работа, о чем свидетельствуют следующие результаты:</w:t>
      </w:r>
    </w:p>
    <w:p w14:paraId="757DF970" w14:textId="77777777" w:rsidR="00A65E55" w:rsidRPr="00915CB5" w:rsidRDefault="00A65E55" w:rsidP="00915CB5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</w:pPr>
      <w:r w:rsidRPr="00915CB5">
        <w:rPr>
          <w:rFonts w:eastAsia="Times New Roman"/>
        </w:rPr>
        <w:t>в апреле</w:t>
      </w:r>
      <w:r w:rsidRPr="00915CB5">
        <w:t xml:space="preserve"> 2019 г. Музей колледжа получил Диплом </w:t>
      </w:r>
      <w:r w:rsidRPr="00915CB5">
        <w:rPr>
          <w:lang w:val="en-US"/>
        </w:rPr>
        <w:t>I</w:t>
      </w:r>
      <w:r w:rsidRPr="00915CB5">
        <w:t xml:space="preserve"> степени в Областном конкурсе в рамках общественного проекта Приволжского федерального округа «Победа»;</w:t>
      </w:r>
    </w:p>
    <w:p w14:paraId="7CD746BA" w14:textId="77777777" w:rsidR="00A65E55" w:rsidRPr="00915CB5" w:rsidRDefault="00A65E55" w:rsidP="00915CB5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</w:pPr>
      <w:r w:rsidRPr="00915CB5">
        <w:t>в исторической олимпиаде, посвящ</w:t>
      </w:r>
      <w:r w:rsidR="00B76C88">
        <w:t>е</w:t>
      </w:r>
      <w:r w:rsidRPr="00915CB5">
        <w:t>нной 74</w:t>
      </w:r>
      <w:r w:rsidR="00075314">
        <w:t>-й</w:t>
      </w:r>
      <w:r w:rsidRPr="00915CB5">
        <w:t xml:space="preserve"> годовщине Победы в Великой Отечественной войне, с участием команд профессиональных образовательных организаций Самарской области</w:t>
      </w:r>
      <w:r w:rsidRPr="00915CB5">
        <w:rPr>
          <w:rFonts w:eastAsia="Times New Roman"/>
        </w:rPr>
        <w:t xml:space="preserve"> студенты Колледжа </w:t>
      </w:r>
      <w:r w:rsidRPr="00915CB5">
        <w:t xml:space="preserve">завоевали </w:t>
      </w:r>
      <w:r w:rsidRPr="00915CB5">
        <w:rPr>
          <w:lang w:val="en-US"/>
        </w:rPr>
        <w:t>I</w:t>
      </w:r>
      <w:r w:rsidRPr="00915CB5">
        <w:t xml:space="preserve"> место; </w:t>
      </w:r>
    </w:p>
    <w:p w14:paraId="69C15650" w14:textId="77777777" w:rsidR="00A65E55" w:rsidRPr="00915CB5" w:rsidRDefault="00A65E55" w:rsidP="00915CB5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</w:pPr>
      <w:r w:rsidRPr="00915CB5">
        <w:t>в Областном конкурсе творчества педагогов, студентов и обучающихся образовательных организаций «Есть такая профессия…» (Региональный этап Всероссийского конкурса «Мастерами славится Россия»)</w:t>
      </w:r>
      <w:r w:rsidR="00075314">
        <w:t xml:space="preserve"> преподаватель </w:t>
      </w:r>
      <w:r w:rsidRPr="00915CB5">
        <w:t xml:space="preserve">и студенты получили Диплом </w:t>
      </w:r>
      <w:r w:rsidRPr="00915CB5">
        <w:rPr>
          <w:lang w:val="en-US"/>
        </w:rPr>
        <w:t>I</w:t>
      </w:r>
      <w:r w:rsidRPr="00915CB5">
        <w:t xml:space="preserve"> степени</w:t>
      </w:r>
      <w:r w:rsidR="00215605" w:rsidRPr="00915CB5">
        <w:t>;</w:t>
      </w:r>
    </w:p>
    <w:p w14:paraId="391927EF" w14:textId="77777777" w:rsidR="00215605" w:rsidRPr="00AE6888" w:rsidRDefault="00215605" w:rsidP="00915CB5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AE6888">
        <w:t xml:space="preserve">в Международном историческом квесте «Вторая мировая. Эпилог» </w:t>
      </w:r>
      <w:r w:rsidR="00075314" w:rsidRPr="00E70DD4">
        <w:t>–</w:t>
      </w:r>
      <w:r w:rsidRPr="00AE6888">
        <w:t xml:space="preserve"> 3</w:t>
      </w:r>
      <w:r w:rsidR="00075314">
        <w:t xml:space="preserve"> </w:t>
      </w:r>
      <w:r w:rsidRPr="00AE6888">
        <w:t>место;</w:t>
      </w:r>
    </w:p>
    <w:p w14:paraId="151DD2BE" w14:textId="77777777" w:rsidR="00215605" w:rsidRPr="00AE6888" w:rsidRDefault="00215605" w:rsidP="00915CB5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AE6888">
        <w:t xml:space="preserve">в историческом квесте «Два фронта и Калашников» </w:t>
      </w:r>
      <w:r w:rsidR="00075314" w:rsidRPr="00E70DD4">
        <w:t>–</w:t>
      </w:r>
      <w:r w:rsidR="00075314">
        <w:t xml:space="preserve"> 1 место.</w:t>
      </w:r>
    </w:p>
    <w:p w14:paraId="342A9179" w14:textId="77777777" w:rsidR="00822F37" w:rsidRPr="007048EF" w:rsidRDefault="00A65E55" w:rsidP="0070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EF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F573F5" w:rsidRPr="007048EF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7048EF">
        <w:rPr>
          <w:rFonts w:ascii="Times New Roman" w:hAnsi="Times New Roman" w:cs="Times New Roman"/>
          <w:sz w:val="24"/>
          <w:szCs w:val="24"/>
        </w:rPr>
        <w:t xml:space="preserve">в </w:t>
      </w:r>
      <w:r w:rsidRPr="007048EF">
        <w:rPr>
          <w:rFonts w:ascii="Times New Roman" w:hAnsi="Times New Roman" w:cs="Times New Roman"/>
          <w:sz w:val="24"/>
          <w:szCs w:val="24"/>
        </w:rPr>
        <w:t>2019 год</w:t>
      </w:r>
      <w:r w:rsidR="007048EF">
        <w:rPr>
          <w:rFonts w:ascii="Times New Roman" w:hAnsi="Times New Roman" w:cs="Times New Roman"/>
          <w:sz w:val="24"/>
          <w:szCs w:val="24"/>
        </w:rPr>
        <w:t>у</w:t>
      </w:r>
      <w:r w:rsidRPr="007048EF">
        <w:rPr>
          <w:rFonts w:ascii="Times New Roman" w:hAnsi="Times New Roman" w:cs="Times New Roman"/>
          <w:sz w:val="24"/>
          <w:szCs w:val="24"/>
        </w:rPr>
        <w:t xml:space="preserve"> приняли участие в торжественном мероприятии, посвященном 74-й годовщине Победы в Великой Отечественной войне, </w:t>
      </w:r>
      <w:r w:rsidR="00F573F5" w:rsidRPr="007048EF">
        <w:rPr>
          <w:rFonts w:ascii="Times New Roman" w:hAnsi="Times New Roman" w:cs="Times New Roman"/>
          <w:sz w:val="24"/>
          <w:szCs w:val="24"/>
        </w:rPr>
        <w:br/>
      </w:r>
      <w:r w:rsidRPr="007048EF">
        <w:rPr>
          <w:rFonts w:ascii="Times New Roman" w:hAnsi="Times New Roman" w:cs="Times New Roman"/>
          <w:sz w:val="24"/>
          <w:szCs w:val="24"/>
        </w:rPr>
        <w:t>«И помнит мир спас</w:t>
      </w:r>
      <w:r w:rsidR="00B76C88" w:rsidRPr="007048EF">
        <w:rPr>
          <w:rFonts w:ascii="Times New Roman" w:hAnsi="Times New Roman" w:cs="Times New Roman"/>
          <w:sz w:val="24"/>
          <w:szCs w:val="24"/>
        </w:rPr>
        <w:t>е</w:t>
      </w:r>
      <w:r w:rsidRPr="007048EF">
        <w:rPr>
          <w:rFonts w:ascii="Times New Roman" w:hAnsi="Times New Roman" w:cs="Times New Roman"/>
          <w:sz w:val="24"/>
          <w:szCs w:val="24"/>
        </w:rPr>
        <w:t>нный…», проходившем в Самарской Губернской Думе, на котором чествовали ветеран</w:t>
      </w:r>
      <w:r w:rsidR="007048EF" w:rsidRPr="007048EF">
        <w:rPr>
          <w:rFonts w:ascii="Times New Roman" w:hAnsi="Times New Roman" w:cs="Times New Roman"/>
          <w:sz w:val="24"/>
          <w:szCs w:val="24"/>
        </w:rPr>
        <w:t>ов Великой Отечественной войны</w:t>
      </w:r>
      <w:r w:rsidR="003D3AE9">
        <w:rPr>
          <w:rFonts w:ascii="Times New Roman" w:hAnsi="Times New Roman" w:cs="Times New Roman"/>
          <w:sz w:val="24"/>
          <w:szCs w:val="24"/>
        </w:rPr>
        <w:t>;</w:t>
      </w:r>
      <w:r w:rsidR="007048EF" w:rsidRPr="007048EF">
        <w:rPr>
          <w:rFonts w:ascii="Times New Roman" w:hAnsi="Times New Roman" w:cs="Times New Roman"/>
          <w:sz w:val="24"/>
          <w:szCs w:val="24"/>
        </w:rPr>
        <w:t xml:space="preserve"> </w:t>
      </w:r>
      <w:r w:rsidR="009802E3" w:rsidRPr="007048EF">
        <w:rPr>
          <w:rFonts w:ascii="Times New Roman" w:hAnsi="Times New Roman" w:cs="Times New Roman"/>
          <w:sz w:val="24"/>
          <w:szCs w:val="24"/>
        </w:rPr>
        <w:t>в поисковой экспе</w:t>
      </w:r>
      <w:r w:rsidR="00FC2509" w:rsidRPr="007048EF">
        <w:rPr>
          <w:rFonts w:ascii="Times New Roman" w:hAnsi="Times New Roman" w:cs="Times New Roman"/>
          <w:sz w:val="24"/>
          <w:szCs w:val="24"/>
        </w:rPr>
        <w:t>диции в г. Ржеве «Вахта памяти»</w:t>
      </w:r>
      <w:r w:rsidR="003D3AE9">
        <w:rPr>
          <w:rFonts w:ascii="Times New Roman" w:hAnsi="Times New Roman" w:cs="Times New Roman"/>
          <w:sz w:val="24"/>
          <w:szCs w:val="24"/>
        </w:rPr>
        <w:t>;</w:t>
      </w:r>
      <w:r w:rsidR="00FC2509" w:rsidRPr="007048EF">
        <w:rPr>
          <w:rFonts w:ascii="Times New Roman" w:hAnsi="Times New Roman" w:cs="Times New Roman"/>
          <w:sz w:val="24"/>
          <w:szCs w:val="24"/>
        </w:rPr>
        <w:t xml:space="preserve"> </w:t>
      </w:r>
      <w:r w:rsidR="007048EF" w:rsidRPr="007048EF">
        <w:rPr>
          <w:rFonts w:ascii="Times New Roman" w:hAnsi="Times New Roman" w:cs="Times New Roman"/>
          <w:sz w:val="24"/>
          <w:szCs w:val="24"/>
        </w:rPr>
        <w:t>во Всероссийской акции «Свеча памяти»</w:t>
      </w:r>
      <w:r w:rsidR="003D3AE9">
        <w:rPr>
          <w:rFonts w:ascii="Times New Roman" w:hAnsi="Times New Roman" w:cs="Times New Roman"/>
          <w:sz w:val="24"/>
          <w:szCs w:val="24"/>
        </w:rPr>
        <w:t>; во</w:t>
      </w:r>
      <w:r w:rsidR="007048EF" w:rsidRPr="007048EF">
        <w:rPr>
          <w:rFonts w:ascii="Times New Roman" w:hAnsi="Times New Roman" w:cs="Times New Roman"/>
          <w:sz w:val="24"/>
          <w:szCs w:val="24"/>
        </w:rPr>
        <w:t xml:space="preserve"> Всероссийском открытом уроке «Основы безопасности жизнедеятельности»</w:t>
      </w:r>
      <w:r w:rsidR="003D3AE9">
        <w:rPr>
          <w:rFonts w:ascii="Times New Roman" w:hAnsi="Times New Roman" w:cs="Times New Roman"/>
          <w:sz w:val="24"/>
          <w:szCs w:val="24"/>
        </w:rPr>
        <w:t xml:space="preserve">; </w:t>
      </w:r>
      <w:r w:rsidR="00FC2509" w:rsidRPr="007048EF">
        <w:rPr>
          <w:rFonts w:ascii="Times New Roman" w:hAnsi="Times New Roman" w:cs="Times New Roman"/>
          <w:sz w:val="24"/>
          <w:szCs w:val="24"/>
        </w:rPr>
        <w:t>в</w:t>
      </w:r>
      <w:r w:rsidR="003D3AE9">
        <w:rPr>
          <w:rFonts w:ascii="Times New Roman" w:hAnsi="Times New Roman" w:cs="Times New Roman"/>
          <w:sz w:val="24"/>
          <w:szCs w:val="24"/>
        </w:rPr>
        <w:t xml:space="preserve"> районной акции «Письмо Победы»</w:t>
      </w:r>
      <w:r w:rsidR="00915CB5" w:rsidRPr="007048EF">
        <w:rPr>
          <w:rFonts w:ascii="Times New Roman" w:hAnsi="Times New Roman" w:cs="Times New Roman"/>
          <w:sz w:val="24"/>
          <w:szCs w:val="24"/>
        </w:rPr>
        <w:t>.</w:t>
      </w:r>
      <w:r w:rsidR="00822F37" w:rsidRPr="00704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BAF9D" w14:textId="77777777" w:rsidR="003C67CC" w:rsidRPr="00AE6888" w:rsidRDefault="003C67CC" w:rsidP="00A65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Проведена большая подготовительная работа по сбору материала для размещения на фасаде Колледжа </w:t>
      </w:r>
      <w:r w:rsidR="00A3581B">
        <w:rPr>
          <w:rFonts w:ascii="Times New Roman" w:hAnsi="Times New Roman" w:cs="Times New Roman"/>
          <w:sz w:val="24"/>
          <w:szCs w:val="24"/>
        </w:rPr>
        <w:t>м</w:t>
      </w:r>
      <w:r w:rsidRPr="00AE6888">
        <w:rPr>
          <w:rFonts w:ascii="Times New Roman" w:hAnsi="Times New Roman" w:cs="Times New Roman"/>
          <w:sz w:val="24"/>
          <w:szCs w:val="24"/>
        </w:rPr>
        <w:t xml:space="preserve">емориальной доски, увековечивающей память Нины Дмитриевны Ляпиной, чье имя с гордостью </w:t>
      </w:r>
      <w:r w:rsidR="00A3581B" w:rsidRPr="00AE6888">
        <w:rPr>
          <w:rFonts w:ascii="Times New Roman" w:hAnsi="Times New Roman" w:cs="Times New Roman"/>
          <w:sz w:val="24"/>
          <w:szCs w:val="24"/>
        </w:rPr>
        <w:t xml:space="preserve">носит учреждение </w:t>
      </w:r>
      <w:r w:rsidRPr="00AE6888">
        <w:rPr>
          <w:rFonts w:ascii="Times New Roman" w:hAnsi="Times New Roman" w:cs="Times New Roman"/>
          <w:sz w:val="24"/>
          <w:szCs w:val="24"/>
        </w:rPr>
        <w:t>на протяжении 53 лет.</w:t>
      </w:r>
    </w:p>
    <w:p w14:paraId="212D0004" w14:textId="77777777" w:rsidR="006E7BE0" w:rsidRPr="00AE6888" w:rsidRDefault="003C0265" w:rsidP="003C0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За активное участие в организации социально-значимых мероприятий г</w:t>
      </w:r>
      <w:r w:rsidR="000A5A12">
        <w:rPr>
          <w:rFonts w:ascii="Times New Roman" w:hAnsi="Times New Roman" w:cs="Times New Roman"/>
          <w:sz w:val="24"/>
          <w:szCs w:val="24"/>
        </w:rPr>
        <w:t>орода</w:t>
      </w:r>
      <w:r w:rsidRPr="00AE6888">
        <w:rPr>
          <w:rFonts w:ascii="Times New Roman" w:hAnsi="Times New Roman" w:cs="Times New Roman"/>
          <w:sz w:val="24"/>
          <w:szCs w:val="24"/>
        </w:rPr>
        <w:t xml:space="preserve"> Самара </w:t>
      </w:r>
      <w:r w:rsidR="00AE29C2" w:rsidRPr="00AE6888">
        <w:rPr>
          <w:rFonts w:ascii="Times New Roman" w:hAnsi="Times New Roman" w:cs="Times New Roman"/>
          <w:sz w:val="24"/>
          <w:szCs w:val="24"/>
        </w:rPr>
        <w:t xml:space="preserve">студенты Колледжа награждены </w:t>
      </w:r>
      <w:r w:rsidRPr="00AE6888">
        <w:rPr>
          <w:rFonts w:ascii="Times New Roman" w:hAnsi="Times New Roman" w:cs="Times New Roman"/>
          <w:sz w:val="24"/>
          <w:szCs w:val="24"/>
        </w:rPr>
        <w:t>Благодарственным письмом Департамента культуры и молодежной политики Администрации г</w:t>
      </w:r>
      <w:r w:rsidR="000A5A12">
        <w:rPr>
          <w:rFonts w:ascii="Times New Roman" w:hAnsi="Times New Roman" w:cs="Times New Roman"/>
          <w:sz w:val="24"/>
          <w:szCs w:val="24"/>
        </w:rPr>
        <w:t>орода.</w:t>
      </w:r>
    </w:p>
    <w:p w14:paraId="56665518" w14:textId="77777777" w:rsidR="00064B2C" w:rsidRDefault="00215605" w:rsidP="009F71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За значительный вклад в развитие добровольческого движения Самарской области и активное участие в мероприятиях Года добровольца (волонтера) в РФ </w:t>
      </w:r>
      <w:r w:rsidR="009F7172">
        <w:rPr>
          <w:rFonts w:ascii="Times New Roman" w:hAnsi="Times New Roman" w:cs="Times New Roman"/>
          <w:sz w:val="24"/>
          <w:szCs w:val="24"/>
        </w:rPr>
        <w:t>студенты Колледжа</w:t>
      </w:r>
      <w:r w:rsidR="00064B2C">
        <w:rPr>
          <w:rFonts w:ascii="Times New Roman" w:hAnsi="Times New Roman" w:cs="Times New Roman"/>
          <w:sz w:val="24"/>
          <w:szCs w:val="24"/>
        </w:rPr>
        <w:t>:</w:t>
      </w:r>
    </w:p>
    <w:p w14:paraId="2EDB6A0A" w14:textId="77777777" w:rsidR="00064B2C" w:rsidRDefault="00064B2C" w:rsidP="009F71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9F7172">
        <w:rPr>
          <w:rFonts w:ascii="Times New Roman" w:hAnsi="Times New Roman" w:cs="Times New Roman"/>
          <w:sz w:val="24"/>
          <w:szCs w:val="24"/>
        </w:rPr>
        <w:t xml:space="preserve"> награждены </w:t>
      </w:r>
      <w:r w:rsidR="00215605" w:rsidRPr="00AE6888">
        <w:rPr>
          <w:rFonts w:ascii="Times New Roman" w:eastAsia="Times New Roman" w:hAnsi="Times New Roman" w:cs="Times New Roman"/>
          <w:sz w:val="24"/>
          <w:szCs w:val="24"/>
        </w:rPr>
        <w:t>Благодарственными письмами</w:t>
      </w:r>
      <w:r w:rsidR="009F717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27FBFD3" w14:textId="77777777" w:rsidR="00064B2C" w:rsidRDefault="00064B2C" w:rsidP="009F71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172">
        <w:rPr>
          <w:rFonts w:ascii="Times New Roman" w:eastAsia="Times New Roman" w:hAnsi="Times New Roman" w:cs="Times New Roman"/>
          <w:sz w:val="24"/>
          <w:szCs w:val="24"/>
        </w:rPr>
        <w:t xml:space="preserve">стали </w:t>
      </w:r>
      <w:r w:rsidR="00640471" w:rsidRPr="00AE6888">
        <w:rPr>
          <w:rFonts w:ascii="Times New Roman" w:hAnsi="Times New Roman" w:cs="Times New Roman"/>
          <w:sz w:val="24"/>
          <w:szCs w:val="24"/>
        </w:rPr>
        <w:t>финалист</w:t>
      </w:r>
      <w:r w:rsidR="009F7172">
        <w:rPr>
          <w:rFonts w:ascii="Times New Roman" w:hAnsi="Times New Roman" w:cs="Times New Roman"/>
          <w:sz w:val="24"/>
          <w:szCs w:val="24"/>
        </w:rPr>
        <w:t xml:space="preserve">ами </w:t>
      </w:r>
      <w:r w:rsidR="00640471" w:rsidRPr="00AE6888">
        <w:rPr>
          <w:rFonts w:ascii="Times New Roman" w:hAnsi="Times New Roman" w:cs="Times New Roman"/>
          <w:sz w:val="24"/>
          <w:szCs w:val="24"/>
        </w:rPr>
        <w:t>конкурса по присуждению премии в области профессионального образования «Студент года 2019»</w:t>
      </w:r>
      <w:r w:rsidR="009F7172">
        <w:rPr>
          <w:rFonts w:ascii="Times New Roman" w:hAnsi="Times New Roman" w:cs="Times New Roman"/>
          <w:sz w:val="24"/>
          <w:szCs w:val="24"/>
        </w:rPr>
        <w:t xml:space="preserve"> (</w:t>
      </w:r>
      <w:r w:rsidR="00640471" w:rsidRPr="00AE6888">
        <w:rPr>
          <w:rFonts w:ascii="Times New Roman" w:hAnsi="Times New Roman" w:cs="Times New Roman"/>
          <w:sz w:val="24"/>
          <w:szCs w:val="24"/>
        </w:rPr>
        <w:t>номинаци</w:t>
      </w:r>
      <w:r w:rsidR="009F7172">
        <w:rPr>
          <w:rFonts w:ascii="Times New Roman" w:hAnsi="Times New Roman" w:cs="Times New Roman"/>
          <w:sz w:val="24"/>
          <w:szCs w:val="24"/>
        </w:rPr>
        <w:t>и</w:t>
      </w:r>
      <w:r w:rsidR="00640471" w:rsidRPr="00AE6888">
        <w:rPr>
          <w:rFonts w:ascii="Times New Roman" w:hAnsi="Times New Roman" w:cs="Times New Roman"/>
          <w:sz w:val="24"/>
          <w:szCs w:val="24"/>
        </w:rPr>
        <w:t xml:space="preserve"> «Студенческий лидер»</w:t>
      </w:r>
      <w:r w:rsidR="009F7172">
        <w:rPr>
          <w:rFonts w:ascii="Times New Roman" w:hAnsi="Times New Roman"/>
          <w:sz w:val="24"/>
          <w:szCs w:val="24"/>
        </w:rPr>
        <w:t xml:space="preserve"> </w:t>
      </w:r>
      <w:r w:rsidR="00640471" w:rsidRPr="00AE6888">
        <w:rPr>
          <w:rFonts w:ascii="Times New Roman" w:hAnsi="Times New Roman"/>
          <w:sz w:val="24"/>
          <w:szCs w:val="24"/>
        </w:rPr>
        <w:t>«Доброволец года»</w:t>
      </w:r>
      <w:r w:rsidR="009F71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9EED259" w14:textId="77777777" w:rsidR="00064B2C" w:rsidRDefault="00064B2C" w:rsidP="009F71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 w:rsidR="009F7172">
        <w:rPr>
          <w:rFonts w:ascii="Times New Roman" w:hAnsi="Times New Roman"/>
          <w:sz w:val="24"/>
          <w:szCs w:val="24"/>
        </w:rPr>
        <w:t xml:space="preserve"> призерами </w:t>
      </w:r>
      <w:r w:rsidR="009F7172" w:rsidRPr="00AE6888">
        <w:rPr>
          <w:rFonts w:ascii="Times New Roman" w:hAnsi="Times New Roman"/>
          <w:sz w:val="24"/>
          <w:szCs w:val="24"/>
        </w:rPr>
        <w:t>городского фестиваля агитбригад «Я выбираю жизнь»</w:t>
      </w:r>
      <w:r w:rsidR="009F7172">
        <w:rPr>
          <w:rFonts w:ascii="Times New Roman" w:hAnsi="Times New Roman"/>
          <w:sz w:val="24"/>
          <w:szCs w:val="24"/>
        </w:rPr>
        <w:t xml:space="preserve">; </w:t>
      </w:r>
    </w:p>
    <w:p w14:paraId="0A08923A" w14:textId="77777777" w:rsidR="00640471" w:rsidRPr="00AE6888" w:rsidRDefault="00064B2C" w:rsidP="009F71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172">
        <w:rPr>
          <w:rFonts w:ascii="Times New Roman" w:hAnsi="Times New Roman"/>
          <w:sz w:val="24"/>
          <w:szCs w:val="24"/>
        </w:rPr>
        <w:t xml:space="preserve">входят в состав </w:t>
      </w:r>
      <w:r w:rsidR="00640471" w:rsidRPr="00AE6888">
        <w:rPr>
          <w:rFonts w:ascii="Times New Roman" w:hAnsi="Times New Roman"/>
          <w:sz w:val="24"/>
          <w:szCs w:val="24"/>
        </w:rPr>
        <w:t xml:space="preserve">молодежного правительства и городского студенческого совета. </w:t>
      </w:r>
    </w:p>
    <w:p w14:paraId="05DE7226" w14:textId="77777777" w:rsidR="005A15F6" w:rsidRDefault="001645A7" w:rsidP="001645A7">
      <w:pPr>
        <w:pStyle w:val="a3"/>
        <w:tabs>
          <w:tab w:val="left" w:pos="1134"/>
        </w:tabs>
        <w:spacing w:line="360" w:lineRule="auto"/>
        <w:ind w:left="0" w:firstLine="851"/>
        <w:jc w:val="both"/>
      </w:pPr>
      <w:r w:rsidRPr="00EA09A6">
        <w:rPr>
          <w:b/>
        </w:rPr>
        <w:lastRenderedPageBreak/>
        <w:t>Воспитательная работа</w:t>
      </w:r>
      <w:r w:rsidRPr="00AE6888">
        <w:t xml:space="preserve"> в Колледже ориентирована не только на формирование гражданско-патриотического сознания, правовой культуры, нравственной позиции, развития познавательных интересов, творческой активности каждого обучающегося. </w:t>
      </w:r>
    </w:p>
    <w:p w14:paraId="41CDBC53" w14:textId="77777777" w:rsidR="001645A7" w:rsidRPr="00AE6888" w:rsidRDefault="008642DF" w:rsidP="001645A7">
      <w:pPr>
        <w:pStyle w:val="a3"/>
        <w:tabs>
          <w:tab w:val="left" w:pos="1134"/>
        </w:tabs>
        <w:spacing w:line="360" w:lineRule="auto"/>
        <w:ind w:left="0" w:firstLine="851"/>
        <w:jc w:val="both"/>
      </w:pPr>
      <w:r w:rsidRPr="00AE6888">
        <w:t>За отчетный период студенты принимали участие:</w:t>
      </w:r>
    </w:p>
    <w:p w14:paraId="0CBE8F8D" w14:textId="77777777" w:rsidR="001645A7" w:rsidRPr="00AE6888" w:rsidRDefault="001645A7" w:rsidP="000E52AE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</w:rPr>
      </w:pPr>
      <w:r w:rsidRPr="00AE6888">
        <w:rPr>
          <w:rFonts w:eastAsia="Times New Roman"/>
        </w:rPr>
        <w:t>в областном фестивале студенческого самодеятельного творчества среди студентов профессиональных образовательных организаций Самарской области «Веснушка-201</w:t>
      </w:r>
      <w:r w:rsidR="000B14C7" w:rsidRPr="00AE6888">
        <w:rPr>
          <w:rFonts w:eastAsia="Times New Roman"/>
        </w:rPr>
        <w:t>9</w:t>
      </w:r>
      <w:r w:rsidRPr="00AE6888">
        <w:rPr>
          <w:rFonts w:eastAsia="Times New Roman"/>
        </w:rPr>
        <w:t>»;</w:t>
      </w:r>
    </w:p>
    <w:p w14:paraId="0595CE12" w14:textId="77777777" w:rsidR="001645A7" w:rsidRPr="00AE6888" w:rsidRDefault="001645A7" w:rsidP="000E52AE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</w:rPr>
      </w:pPr>
      <w:r w:rsidRPr="00AE6888">
        <w:rPr>
          <w:rFonts w:eastAsia="Times New Roman"/>
        </w:rPr>
        <w:t>в информационно-развлекательной программе «Креативная сессия» на базе ГБУК «Самарская юношеская библиотека»;</w:t>
      </w:r>
    </w:p>
    <w:p w14:paraId="5F0F44B4" w14:textId="77777777" w:rsidR="001645A7" w:rsidRPr="00AE6888" w:rsidRDefault="001645A7" w:rsidP="000E52AE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</w:rPr>
      </w:pPr>
      <w:r w:rsidRPr="00AE6888">
        <w:rPr>
          <w:rFonts w:eastAsia="Times New Roman"/>
        </w:rPr>
        <w:t>в работе мультимедийной выставки-экспозиции Историчес</w:t>
      </w:r>
      <w:r w:rsidR="005A15F6">
        <w:rPr>
          <w:rFonts w:eastAsia="Times New Roman"/>
        </w:rPr>
        <w:t>кий парк «Россия – моя история»</w:t>
      </w:r>
      <w:r w:rsidR="00541D9E">
        <w:rPr>
          <w:rFonts w:eastAsia="Times New Roman"/>
        </w:rPr>
        <w:t xml:space="preserve"> и др.</w:t>
      </w:r>
    </w:p>
    <w:p w14:paraId="67CBA81F" w14:textId="77777777" w:rsidR="00E24EDC" w:rsidRPr="00AE6888" w:rsidRDefault="008642DF" w:rsidP="008642DF">
      <w:pPr>
        <w:pStyle w:val="a3"/>
        <w:tabs>
          <w:tab w:val="left" w:pos="1134"/>
        </w:tabs>
        <w:spacing w:line="360" w:lineRule="auto"/>
        <w:ind w:left="0" w:firstLine="851"/>
        <w:jc w:val="both"/>
      </w:pPr>
      <w:r w:rsidRPr="00AE6888">
        <w:rPr>
          <w:rFonts w:eastAsia="Times New Roman"/>
        </w:rPr>
        <w:t>В Колледже большое внимание уделяется работе, направленн</w:t>
      </w:r>
      <w:r w:rsidR="0026305F">
        <w:rPr>
          <w:rFonts w:eastAsia="Times New Roman"/>
        </w:rPr>
        <w:t>ой</w:t>
      </w:r>
      <w:r w:rsidRPr="00AE6888">
        <w:rPr>
          <w:rFonts w:eastAsia="Times New Roman"/>
        </w:rPr>
        <w:t xml:space="preserve"> </w:t>
      </w:r>
      <w:r w:rsidR="00E24EDC" w:rsidRPr="00AE6888">
        <w:t xml:space="preserve">на формирование </w:t>
      </w:r>
      <w:r w:rsidRPr="00AE6888">
        <w:t xml:space="preserve">у студентов </w:t>
      </w:r>
      <w:r w:rsidR="00E24EDC" w:rsidRPr="00AE6888">
        <w:t>отношения к здоровью как социальной ценности</w:t>
      </w:r>
      <w:r w:rsidR="0026305F">
        <w:t>,</w:t>
      </w:r>
      <w:r w:rsidR="00E24EDC" w:rsidRPr="00AE6888">
        <w:t xml:space="preserve"> потребности в здоровом образе жизни.</w:t>
      </w:r>
    </w:p>
    <w:p w14:paraId="0AFD9B56" w14:textId="77777777" w:rsidR="00B34D9F" w:rsidRPr="00AE6888" w:rsidRDefault="00B34D9F" w:rsidP="00B34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b/>
          <w:sz w:val="24"/>
          <w:szCs w:val="24"/>
        </w:rPr>
        <w:t xml:space="preserve">В целях привлечения обучающихся к здоровому образу жизни и создания </w:t>
      </w:r>
      <w:proofErr w:type="spellStart"/>
      <w:r w:rsidRPr="00AE6888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AE6888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Pr="00AE6888">
        <w:rPr>
          <w:rFonts w:ascii="Times New Roman" w:hAnsi="Times New Roman" w:cs="Times New Roman"/>
          <w:sz w:val="24"/>
          <w:szCs w:val="24"/>
        </w:rPr>
        <w:t>обучающиеся ежегодно проходят медицинск</w:t>
      </w:r>
      <w:r w:rsidR="005A15F6">
        <w:rPr>
          <w:rFonts w:ascii="Times New Roman" w:hAnsi="Times New Roman" w:cs="Times New Roman"/>
          <w:sz w:val="24"/>
          <w:szCs w:val="24"/>
        </w:rPr>
        <w:t>ие</w:t>
      </w:r>
      <w:r w:rsidRPr="00AE6888">
        <w:rPr>
          <w:rFonts w:ascii="Times New Roman" w:hAnsi="Times New Roman" w:cs="Times New Roman"/>
          <w:sz w:val="24"/>
          <w:szCs w:val="24"/>
        </w:rPr>
        <w:t xml:space="preserve"> о</w:t>
      </w:r>
      <w:r w:rsidR="005A15F6">
        <w:rPr>
          <w:rFonts w:ascii="Times New Roman" w:hAnsi="Times New Roman" w:cs="Times New Roman"/>
          <w:sz w:val="24"/>
          <w:szCs w:val="24"/>
        </w:rPr>
        <w:t>смотры</w:t>
      </w:r>
      <w:r w:rsidRPr="00AE6888">
        <w:rPr>
          <w:rFonts w:ascii="Times New Roman" w:hAnsi="Times New Roman" w:cs="Times New Roman"/>
          <w:sz w:val="24"/>
          <w:szCs w:val="24"/>
        </w:rPr>
        <w:t xml:space="preserve">, </w:t>
      </w:r>
      <w:r w:rsidR="0026305F">
        <w:rPr>
          <w:rFonts w:ascii="Times New Roman" w:hAnsi="Times New Roman" w:cs="Times New Roman"/>
          <w:sz w:val="24"/>
          <w:szCs w:val="24"/>
        </w:rPr>
        <w:br/>
      </w:r>
      <w:r w:rsidRPr="00AE6888">
        <w:rPr>
          <w:rFonts w:ascii="Times New Roman" w:hAnsi="Times New Roman" w:cs="Times New Roman"/>
          <w:sz w:val="24"/>
          <w:szCs w:val="24"/>
        </w:rPr>
        <w:t>в Колледже разрабатывается и распространяется информационная продукция (памятки, буклеты), пропагандирующая здоровый образ жизни и ценностное отношение к своему здоровью.</w:t>
      </w:r>
    </w:p>
    <w:p w14:paraId="3E3CDF33" w14:textId="77777777" w:rsidR="003B2B08" w:rsidRPr="00AE6888" w:rsidRDefault="003B2B08" w:rsidP="003B2B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Ведущим средством оздоровления в Колледже являются уроки физической культуры, спортивно-оздоровительные мероприятия, занятия в спортивных секциях по направлениям: футбол, волейбол, настольный теннис, баскетбол, аэробика</w:t>
      </w:r>
      <w:r w:rsidR="00915FFE" w:rsidRPr="00AE6888">
        <w:rPr>
          <w:rFonts w:ascii="Times New Roman" w:eastAsia="Times New Roman" w:hAnsi="Times New Roman" w:cs="Times New Roman"/>
          <w:sz w:val="24"/>
          <w:szCs w:val="24"/>
        </w:rPr>
        <w:t>, атлетическая гимнастика.</w:t>
      </w:r>
    </w:p>
    <w:p w14:paraId="404B80C4" w14:textId="77777777" w:rsidR="003B2B08" w:rsidRPr="00AE6888" w:rsidRDefault="003B2B08" w:rsidP="003B2B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в Колледже и филиалах проведено 18 спортивных мероприятий, </w:t>
      </w:r>
      <w:r w:rsidR="00517E50">
        <w:rPr>
          <w:rFonts w:ascii="Times New Roman" w:eastAsia="Times New Roman" w:hAnsi="Times New Roman" w:cs="Times New Roman"/>
          <w:sz w:val="24"/>
          <w:szCs w:val="24"/>
        </w:rPr>
        <w:t xml:space="preserve">в которых приняли </w:t>
      </w:r>
      <w:proofErr w:type="gramStart"/>
      <w:r w:rsidR="00517E50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 более</w:t>
      </w:r>
      <w:proofErr w:type="gramEnd"/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915FFE" w:rsidRPr="00AE688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0 человек. </w:t>
      </w:r>
    </w:p>
    <w:p w14:paraId="2B97C5DB" w14:textId="77777777" w:rsidR="003B2B08" w:rsidRPr="00AE6888" w:rsidRDefault="003B2B08" w:rsidP="003B2B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Среди проведенных мероприятий спортивно-оздоровительной направленности:</w:t>
      </w:r>
    </w:p>
    <w:p w14:paraId="788E368D" w14:textId="77777777" w:rsidR="003B2B08" w:rsidRPr="00AE6888" w:rsidRDefault="003B2B08" w:rsidP="000E52AE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786"/>
        <w:rPr>
          <w:rFonts w:eastAsia="Times New Roman"/>
          <w:lang w:eastAsia="ru-RU"/>
        </w:rPr>
      </w:pPr>
      <w:r w:rsidRPr="00AE6888">
        <w:rPr>
          <w:rFonts w:eastAsia="Times New Roman"/>
          <w:lang w:eastAsia="ru-RU"/>
        </w:rPr>
        <w:t>Легкоатлетический кросс;</w:t>
      </w:r>
    </w:p>
    <w:p w14:paraId="02CFB0D1" w14:textId="77777777" w:rsidR="003B2B08" w:rsidRPr="00AE6888" w:rsidRDefault="003B2B08" w:rsidP="000E52AE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786"/>
        <w:rPr>
          <w:rFonts w:eastAsia="Times New Roman"/>
          <w:lang w:eastAsia="ru-RU"/>
        </w:rPr>
      </w:pPr>
      <w:r w:rsidRPr="00AE6888">
        <w:rPr>
          <w:rFonts w:eastAsia="Times New Roman"/>
          <w:lang w:eastAsia="ru-RU"/>
        </w:rPr>
        <w:t>Турнир по футболу;</w:t>
      </w:r>
    </w:p>
    <w:p w14:paraId="74BF037C" w14:textId="77777777" w:rsidR="003B2B08" w:rsidRPr="00AE6888" w:rsidRDefault="003B2B08" w:rsidP="000E52AE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786"/>
        <w:rPr>
          <w:rFonts w:eastAsia="Times New Roman"/>
          <w:lang w:eastAsia="ru-RU"/>
        </w:rPr>
      </w:pPr>
      <w:r w:rsidRPr="00AE6888">
        <w:rPr>
          <w:rFonts w:eastAsia="Times New Roman"/>
          <w:lang w:eastAsia="ru-RU"/>
        </w:rPr>
        <w:t>Турнир по настольному теннису;</w:t>
      </w:r>
    </w:p>
    <w:p w14:paraId="5EF5A9C7" w14:textId="77777777" w:rsidR="003B2B08" w:rsidRPr="00AE6888" w:rsidRDefault="003B2B08" w:rsidP="000E52AE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786"/>
        <w:rPr>
          <w:rFonts w:eastAsia="Times New Roman"/>
          <w:lang w:eastAsia="ru-RU"/>
        </w:rPr>
      </w:pPr>
      <w:r w:rsidRPr="00AE6888">
        <w:rPr>
          <w:rFonts w:eastAsia="Times New Roman"/>
          <w:lang w:eastAsia="ru-RU"/>
        </w:rPr>
        <w:t>Соревнования по дартсу;</w:t>
      </w:r>
    </w:p>
    <w:p w14:paraId="117F2045" w14:textId="77777777" w:rsidR="007B09F8" w:rsidRPr="00AE6888" w:rsidRDefault="003B2B08" w:rsidP="000E52AE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786"/>
        <w:rPr>
          <w:rFonts w:eastAsia="Times New Roman"/>
          <w:lang w:eastAsia="ru-RU"/>
        </w:rPr>
      </w:pPr>
      <w:r w:rsidRPr="00AE6888">
        <w:rPr>
          <w:rFonts w:eastAsia="Times New Roman"/>
          <w:lang w:eastAsia="ru-RU"/>
        </w:rPr>
        <w:t>Соревнования по силовым видам</w:t>
      </w:r>
      <w:r w:rsidR="005A15F6">
        <w:rPr>
          <w:rFonts w:eastAsia="Times New Roman"/>
          <w:lang w:eastAsia="ru-RU"/>
        </w:rPr>
        <w:t xml:space="preserve"> спорта; </w:t>
      </w:r>
    </w:p>
    <w:p w14:paraId="5505BCE6" w14:textId="77777777" w:rsidR="003B2B08" w:rsidRPr="00AE6888" w:rsidRDefault="003B2B08" w:rsidP="000E52AE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786"/>
        <w:rPr>
          <w:rFonts w:eastAsia="Times New Roman"/>
          <w:lang w:eastAsia="ru-RU"/>
        </w:rPr>
      </w:pPr>
      <w:r w:rsidRPr="00AE6888">
        <w:rPr>
          <w:rFonts w:eastAsia="Times New Roman"/>
          <w:lang w:eastAsia="ru-RU"/>
        </w:rPr>
        <w:t>Сор</w:t>
      </w:r>
      <w:r w:rsidR="005A15F6">
        <w:rPr>
          <w:rFonts w:eastAsia="Times New Roman"/>
          <w:lang w:eastAsia="ru-RU"/>
        </w:rPr>
        <w:t>евнования по шахматам и шашкам</w:t>
      </w:r>
      <w:r w:rsidRPr="00AE6888">
        <w:rPr>
          <w:rFonts w:eastAsia="Times New Roman"/>
          <w:lang w:eastAsia="ru-RU"/>
        </w:rPr>
        <w:t>;</w:t>
      </w:r>
    </w:p>
    <w:p w14:paraId="582CA87B" w14:textId="77777777" w:rsidR="003B2B08" w:rsidRPr="00AE6888" w:rsidRDefault="003B2B08" w:rsidP="000E52AE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786"/>
        <w:rPr>
          <w:rFonts w:eastAsia="Times New Roman"/>
          <w:lang w:eastAsia="ru-RU"/>
        </w:rPr>
      </w:pPr>
      <w:r w:rsidRPr="00AE6888">
        <w:rPr>
          <w:rFonts w:eastAsia="Times New Roman"/>
          <w:lang w:eastAsia="ru-RU"/>
        </w:rPr>
        <w:t>Соревнования по мини-гольфу;</w:t>
      </w:r>
    </w:p>
    <w:p w14:paraId="44486A39" w14:textId="77777777" w:rsidR="003B2B08" w:rsidRPr="00AE6888" w:rsidRDefault="003B2B08" w:rsidP="000E52AE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786"/>
        <w:rPr>
          <w:rFonts w:eastAsia="Times New Roman"/>
          <w:lang w:eastAsia="ru-RU"/>
        </w:rPr>
      </w:pPr>
      <w:r w:rsidRPr="00AE6888">
        <w:rPr>
          <w:rFonts w:eastAsia="Times New Roman"/>
          <w:lang w:eastAsia="ru-RU"/>
        </w:rPr>
        <w:t xml:space="preserve">Соревнования по </w:t>
      </w:r>
      <w:r w:rsidR="00E5177D" w:rsidRPr="00AE6888">
        <w:rPr>
          <w:rFonts w:eastAsia="Times New Roman"/>
          <w:lang w:eastAsia="ru-RU"/>
        </w:rPr>
        <w:t>баскетбо</w:t>
      </w:r>
      <w:r w:rsidRPr="00AE6888">
        <w:rPr>
          <w:rFonts w:eastAsia="Times New Roman"/>
          <w:lang w:eastAsia="ru-RU"/>
        </w:rPr>
        <w:t>лу;</w:t>
      </w:r>
    </w:p>
    <w:p w14:paraId="291FE9FF" w14:textId="77777777" w:rsidR="003B2B08" w:rsidRPr="00AE6888" w:rsidRDefault="007B09F8" w:rsidP="000E52AE">
      <w:pPr>
        <w:pStyle w:val="a3"/>
        <w:numPr>
          <w:ilvl w:val="0"/>
          <w:numId w:val="10"/>
        </w:numPr>
        <w:spacing w:line="360" w:lineRule="auto"/>
        <w:ind w:left="786"/>
        <w:rPr>
          <w:rFonts w:eastAsia="Times New Roman"/>
          <w:lang w:eastAsia="ru-RU"/>
        </w:rPr>
      </w:pPr>
      <w:r w:rsidRPr="00AE6888">
        <w:rPr>
          <w:rFonts w:eastAsia="Times New Roman"/>
          <w:lang w:eastAsia="ru-RU"/>
        </w:rPr>
        <w:t>День здоровья;</w:t>
      </w:r>
    </w:p>
    <w:p w14:paraId="48609495" w14:textId="77777777" w:rsidR="007B09F8" w:rsidRPr="00AE6888" w:rsidRDefault="005A15F6" w:rsidP="000E52AE">
      <w:pPr>
        <w:pStyle w:val="a3"/>
        <w:numPr>
          <w:ilvl w:val="0"/>
          <w:numId w:val="10"/>
        </w:numPr>
        <w:spacing w:line="360" w:lineRule="auto"/>
        <w:ind w:left="78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Соревнования по волейболу.</w:t>
      </w:r>
    </w:p>
    <w:p w14:paraId="3C30F3C4" w14:textId="77777777" w:rsidR="003B2B08" w:rsidRPr="00AE6888" w:rsidRDefault="003B2B08" w:rsidP="003B2B0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Прошла ставшая уже традиционной Спартакиада среди студентов ГБПОУ «СМК им. Н. Ляпиной» и филиалов.</w:t>
      </w:r>
    </w:p>
    <w:p w14:paraId="3D0485AA" w14:textId="77777777" w:rsidR="006C7C59" w:rsidRPr="00AE6888" w:rsidRDefault="00547251" w:rsidP="006C7C59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Студенты Колледжа приняли участие в </w:t>
      </w:r>
      <w:r w:rsidRPr="00AE6888">
        <w:rPr>
          <w:rFonts w:ascii="Times New Roman" w:eastAsia="Times New Roman" w:hAnsi="Times New Roman" w:cs="Times New Roman"/>
          <w:b/>
          <w:sz w:val="24"/>
          <w:szCs w:val="24"/>
        </w:rPr>
        <w:t>Спартакиаде среди обучающихся учреждений СПО Самарской области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C7C59" w:rsidRPr="00AE68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и заняли призовые места в зональных соревнованиях по настольному теннису </w:t>
      </w:r>
      <w:r w:rsidR="00325CB3" w:rsidRPr="00AE688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C7C59" w:rsidRPr="00AE6888">
        <w:rPr>
          <w:rFonts w:ascii="Times New Roman" w:eastAsia="Times New Roman" w:hAnsi="Times New Roman" w:cs="Times New Roman"/>
          <w:sz w:val="24"/>
          <w:szCs w:val="24"/>
        </w:rPr>
        <w:t>1 место</w:t>
      </w:r>
      <w:r w:rsidR="00325CB3" w:rsidRPr="00AE68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7C59" w:rsidRPr="00AE6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и баскетболу </w:t>
      </w:r>
      <w:r w:rsidR="00325CB3" w:rsidRPr="00AE688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C7C59" w:rsidRPr="00AE6888">
        <w:rPr>
          <w:rFonts w:ascii="Times New Roman" w:eastAsia="Times New Roman" w:hAnsi="Times New Roman" w:cs="Times New Roman"/>
          <w:sz w:val="24"/>
          <w:szCs w:val="24"/>
        </w:rPr>
        <w:t>3 место</w:t>
      </w:r>
      <w:r w:rsidR="00325CB3" w:rsidRPr="00AE68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7C59" w:rsidRPr="00AE6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и в финальных соревнованиях по настольному теннису</w:t>
      </w:r>
      <w:r w:rsidR="006C7C59" w:rsidRPr="00AE6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CB3" w:rsidRPr="00AE688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C7C59" w:rsidRPr="00AE6888">
        <w:rPr>
          <w:rFonts w:ascii="Times New Roman" w:eastAsia="Times New Roman" w:hAnsi="Times New Roman" w:cs="Times New Roman"/>
          <w:sz w:val="24"/>
          <w:szCs w:val="24"/>
        </w:rPr>
        <w:t>2 место</w:t>
      </w:r>
      <w:r w:rsidR="00325CB3" w:rsidRPr="00AE68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888DF7" w14:textId="77777777" w:rsidR="00547251" w:rsidRPr="00AE6888" w:rsidRDefault="00547251" w:rsidP="005472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студенты Колледжа и его филиалов добились результатов в различных спортивных </w:t>
      </w:r>
      <w:r w:rsidRPr="00AE6888">
        <w:rPr>
          <w:rFonts w:ascii="Times New Roman" w:eastAsia="Times New Roman" w:hAnsi="Times New Roman" w:cs="Times New Roman"/>
          <w:b/>
          <w:sz w:val="24"/>
          <w:szCs w:val="24"/>
        </w:rPr>
        <w:t>соревнованиях:</w:t>
      </w:r>
    </w:p>
    <w:p w14:paraId="1EBB3A50" w14:textId="77777777" w:rsidR="00E5177D" w:rsidRPr="00AE6888" w:rsidRDefault="00E5177D" w:rsidP="00E5177D">
      <w:pPr>
        <w:tabs>
          <w:tab w:val="num" w:pos="709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Всероссийский День бега «Кросс нации – 2019»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– 1 место;</w:t>
      </w:r>
    </w:p>
    <w:p w14:paraId="0FB8D307" w14:textId="77777777" w:rsidR="00E5177D" w:rsidRPr="00AE6888" w:rsidRDefault="00E5177D" w:rsidP="00E5177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Первенство города по л/а кроссу среди учреждений среднего профессионального образования – 1 и 3 места;</w:t>
      </w:r>
    </w:p>
    <w:p w14:paraId="40845D5A" w14:textId="77777777" w:rsidR="00E5177D" w:rsidRPr="00AE6888" w:rsidRDefault="00E5177D" w:rsidP="00E5177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Первенство города по мини-гольфу среди учреждений среднего профессиональ</w:t>
      </w:r>
      <w:r w:rsidR="00517E50">
        <w:rPr>
          <w:rFonts w:ascii="Times New Roman" w:eastAsia="Times New Roman" w:hAnsi="Times New Roman" w:cs="Times New Roman"/>
          <w:sz w:val="24"/>
          <w:szCs w:val="24"/>
        </w:rPr>
        <w:t>ного образования – 1 и 1 места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0FE2D2C" w14:textId="77777777" w:rsidR="00E5177D" w:rsidRPr="00AE6888" w:rsidRDefault="00E5177D" w:rsidP="00E5177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Л/атлетическая эстафета, посвящ</w:t>
      </w:r>
      <w:r w:rsidR="00B76C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нная Дню Победы – 3 место;</w:t>
      </w:r>
    </w:p>
    <w:p w14:paraId="2217C4E8" w14:textId="77777777" w:rsidR="00E5177D" w:rsidRPr="00AE6888" w:rsidRDefault="00E5177D" w:rsidP="00E5177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Первенство города по мини-футболу среди учреждений среднего профессионального образования – 3 и 3 места;</w:t>
      </w:r>
    </w:p>
    <w:p w14:paraId="04E9BC8B" w14:textId="77777777" w:rsidR="00E5177D" w:rsidRPr="00AE6888" w:rsidRDefault="00E5177D" w:rsidP="00E5177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Первенство города по настольному теннису среди учреждений среднего профессионального образования – 2 и 3 места;</w:t>
      </w:r>
    </w:p>
    <w:p w14:paraId="15F2E62F" w14:textId="77777777" w:rsidR="00E5177D" w:rsidRPr="00AE6888" w:rsidRDefault="00E5177D" w:rsidP="00E5177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Первенство города по баскетболу среди учреждений среднего профессионального образования – 2 и 2 места;</w:t>
      </w:r>
    </w:p>
    <w:p w14:paraId="227549B4" w14:textId="77777777" w:rsidR="00E5177D" w:rsidRPr="00AE6888" w:rsidRDefault="00E5177D" w:rsidP="00E5177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Первенство города по волейболу среди учреждений среднего профессионального образования – 3 место;</w:t>
      </w:r>
    </w:p>
    <w:p w14:paraId="089953D0" w14:textId="77777777" w:rsidR="00C913EF" w:rsidRPr="00AE6888" w:rsidRDefault="00C913EF" w:rsidP="00C913EF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Районные соревнования «Юный патриот» – 1 место в личном зачете;</w:t>
      </w:r>
    </w:p>
    <w:p w14:paraId="7D3108BB" w14:textId="77777777" w:rsidR="00C913EF" w:rsidRPr="00AE6888" w:rsidRDefault="00C913EF" w:rsidP="00C913EF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Районные соревнования по волейболу на «Кубок Герое</w:t>
      </w:r>
      <w:r w:rsidR="00146730">
        <w:rPr>
          <w:rFonts w:ascii="Times New Roman" w:eastAsia="Times New Roman" w:hAnsi="Times New Roman" w:cs="Times New Roman"/>
          <w:sz w:val="24"/>
          <w:szCs w:val="24"/>
        </w:rPr>
        <w:t xml:space="preserve">в»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– 2 место – юноши, 3 место – девушки;</w:t>
      </w:r>
    </w:p>
    <w:p w14:paraId="5D28FAA6" w14:textId="77777777" w:rsidR="00C913EF" w:rsidRPr="00AE6888" w:rsidRDefault="00C913EF" w:rsidP="00C913EF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Районные соревнования по волейболу, посвященные памяти Героя России Павла Немцова – 2 место - юноши, 3 место </w:t>
      </w:r>
      <w:r w:rsidR="0014673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 девушки;</w:t>
      </w:r>
    </w:p>
    <w:p w14:paraId="082490F1" w14:textId="77777777" w:rsidR="00C913EF" w:rsidRPr="00AE6888" w:rsidRDefault="00C913EF" w:rsidP="00C913EF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Районные соревнования по баскетболу, посвященные «Дню защитника Отечества» – 2 место;</w:t>
      </w:r>
    </w:p>
    <w:p w14:paraId="7DD930D5" w14:textId="77777777" w:rsidR="00C913EF" w:rsidRPr="00AE6888" w:rsidRDefault="00C913EF" w:rsidP="00C913EF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Районные соревнования по волейболу в зач</w:t>
      </w:r>
      <w:r w:rsidR="00B76C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т спартакиады школьников и студентов – 2 место;</w:t>
      </w:r>
    </w:p>
    <w:p w14:paraId="10335FEE" w14:textId="77777777" w:rsidR="00146730" w:rsidRDefault="00C913EF" w:rsidP="00C913EF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Районные соревнования по стритболу, </w:t>
      </w:r>
      <w:r w:rsidR="00146730">
        <w:rPr>
          <w:rFonts w:ascii="Times New Roman" w:eastAsia="Times New Roman" w:hAnsi="Times New Roman" w:cs="Times New Roman"/>
          <w:sz w:val="24"/>
          <w:szCs w:val="24"/>
        </w:rPr>
        <w:t xml:space="preserve">посвященные Дню солидарности и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борьбе с терроризмом</w:t>
      </w:r>
      <w:r w:rsidR="0014673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 xml:space="preserve"> 3 место; осенние сорев</w:t>
      </w:r>
      <w:r w:rsidR="00146730">
        <w:rPr>
          <w:rFonts w:ascii="Times New Roman" w:eastAsia="Times New Roman" w:hAnsi="Times New Roman" w:cs="Times New Roman"/>
          <w:sz w:val="24"/>
          <w:szCs w:val="24"/>
        </w:rPr>
        <w:t xml:space="preserve">нования по стритболу – 3 </w:t>
      </w:r>
      <w:proofErr w:type="gramStart"/>
      <w:r w:rsidR="00146730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DF3ED61" w14:textId="77777777" w:rsidR="00C913EF" w:rsidRPr="00AE6888" w:rsidRDefault="00C913EF" w:rsidP="00C913EF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Районные соревнование по настольному теннису «Осенний Кубок» – 3 место;</w:t>
      </w:r>
    </w:p>
    <w:p w14:paraId="31E65364" w14:textId="77777777" w:rsidR="00C913EF" w:rsidRPr="00AE6888" w:rsidRDefault="00C913EF" w:rsidP="00C913EF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Районные соревнования по баскетболу в зач</w:t>
      </w:r>
      <w:r w:rsidR="00B76C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т спартакиады шк</w:t>
      </w:r>
      <w:r w:rsidR="00E44C46">
        <w:rPr>
          <w:rFonts w:ascii="Times New Roman" w:eastAsia="Times New Roman" w:hAnsi="Times New Roman" w:cs="Times New Roman"/>
          <w:sz w:val="24"/>
          <w:szCs w:val="24"/>
        </w:rPr>
        <w:t>ольников и студентов – 3 место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1A0329" w14:textId="77777777" w:rsidR="00C913EF" w:rsidRPr="00AE6888" w:rsidRDefault="00C913EF" w:rsidP="00C913EF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Районные соревнования по армрестлингу – 3 призовых места в л</w:t>
      </w:r>
      <w:r w:rsidR="00050399" w:rsidRPr="00AE6888">
        <w:rPr>
          <w:rFonts w:ascii="Times New Roman" w:eastAsia="Times New Roman" w:hAnsi="Times New Roman" w:cs="Times New Roman"/>
          <w:sz w:val="24"/>
          <w:szCs w:val="24"/>
        </w:rPr>
        <w:t>ичном зачете.</w:t>
      </w:r>
    </w:p>
    <w:p w14:paraId="3CF821F3" w14:textId="77777777" w:rsidR="003B2B08" w:rsidRPr="00AE6888" w:rsidRDefault="003B2B08" w:rsidP="005472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Всего в спортивно-оздоровительных мероприятиях в Колледже и филиалах приняли участие около 1</w:t>
      </w:r>
      <w:r w:rsidR="00E44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888">
        <w:rPr>
          <w:rFonts w:ascii="Times New Roman" w:eastAsia="Times New Roman" w:hAnsi="Times New Roman" w:cs="Times New Roman"/>
          <w:sz w:val="24"/>
          <w:szCs w:val="24"/>
        </w:rPr>
        <w:t>000 обучающихся</w:t>
      </w:r>
      <w:r w:rsidR="00547251" w:rsidRPr="00AE6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3B2A0B" w14:textId="77777777" w:rsidR="003B2B08" w:rsidRPr="00AE6888" w:rsidRDefault="00E44C46" w:rsidP="00E44C46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B08" w:rsidRPr="00AE6888">
        <w:rPr>
          <w:rFonts w:ascii="Times New Roman" w:eastAsia="Times New Roman" w:hAnsi="Times New Roman" w:cs="Times New Roman"/>
          <w:sz w:val="24"/>
          <w:szCs w:val="24"/>
        </w:rPr>
        <w:t>В физкультурно-спортивной деятельности активно участвовали и преподаватели Колледжа. Они приняли участие в следующих мероприятиях:</w:t>
      </w:r>
    </w:p>
    <w:p w14:paraId="76C89566" w14:textId="77777777" w:rsidR="003B2B08" w:rsidRPr="005A15F6" w:rsidRDefault="003B2B08" w:rsidP="00E44C46">
      <w:pPr>
        <w:pStyle w:val="a3"/>
        <w:numPr>
          <w:ilvl w:val="0"/>
          <w:numId w:val="2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</w:rPr>
      </w:pPr>
      <w:r w:rsidRPr="005A15F6">
        <w:rPr>
          <w:rFonts w:eastAsia="Times New Roman"/>
        </w:rPr>
        <w:t>Спартакиада среди работников учреждений СПО Самарской области (2 и 3 места в отдельных видах и 3 место в общем зачете);</w:t>
      </w:r>
    </w:p>
    <w:p w14:paraId="08186D1C" w14:textId="77777777" w:rsidR="003B2B08" w:rsidRPr="005A15F6" w:rsidRDefault="003B2B08" w:rsidP="00E44C46">
      <w:pPr>
        <w:pStyle w:val="a3"/>
        <w:numPr>
          <w:ilvl w:val="0"/>
          <w:numId w:val="2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</w:rPr>
      </w:pPr>
      <w:r w:rsidRPr="005A15F6">
        <w:rPr>
          <w:rFonts w:eastAsia="Times New Roman"/>
        </w:rPr>
        <w:t xml:space="preserve">Спартакиада среди работников здравоохранения (3 место </w:t>
      </w:r>
      <w:r w:rsidR="00547251" w:rsidRPr="005A15F6">
        <w:rPr>
          <w:rFonts w:eastAsia="Times New Roman"/>
        </w:rPr>
        <w:t>в личном зачете по</w:t>
      </w:r>
      <w:r w:rsidRPr="005A15F6">
        <w:rPr>
          <w:rFonts w:eastAsia="Times New Roman"/>
        </w:rPr>
        <w:t xml:space="preserve"> настольн</w:t>
      </w:r>
      <w:r w:rsidR="00547251" w:rsidRPr="005A15F6">
        <w:rPr>
          <w:rFonts w:eastAsia="Times New Roman"/>
        </w:rPr>
        <w:t>ому</w:t>
      </w:r>
      <w:r w:rsidRPr="005A15F6">
        <w:rPr>
          <w:rFonts w:eastAsia="Times New Roman"/>
        </w:rPr>
        <w:t xml:space="preserve"> теннис</w:t>
      </w:r>
      <w:r w:rsidR="00547251" w:rsidRPr="005A15F6">
        <w:rPr>
          <w:rFonts w:eastAsia="Times New Roman"/>
        </w:rPr>
        <w:t>у</w:t>
      </w:r>
      <w:r w:rsidRPr="005A15F6">
        <w:rPr>
          <w:rFonts w:eastAsia="Times New Roman"/>
        </w:rPr>
        <w:t>)</w:t>
      </w:r>
      <w:r w:rsidR="00547251" w:rsidRPr="005A15F6">
        <w:rPr>
          <w:rFonts w:eastAsia="Times New Roman"/>
        </w:rPr>
        <w:t>;</w:t>
      </w:r>
    </w:p>
    <w:p w14:paraId="2C1E72CF" w14:textId="77777777" w:rsidR="003B2B08" w:rsidRPr="005A15F6" w:rsidRDefault="003B2B08" w:rsidP="00E44C46">
      <w:pPr>
        <w:pStyle w:val="a3"/>
        <w:numPr>
          <w:ilvl w:val="0"/>
          <w:numId w:val="2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</w:rPr>
      </w:pPr>
      <w:r w:rsidRPr="005A15F6">
        <w:rPr>
          <w:rFonts w:eastAsia="Times New Roman"/>
        </w:rPr>
        <w:t xml:space="preserve">Лыжная гонка </w:t>
      </w:r>
      <w:r w:rsidR="006C7C59" w:rsidRPr="005A15F6">
        <w:rPr>
          <w:rFonts w:eastAsia="Times New Roman"/>
        </w:rPr>
        <w:t xml:space="preserve">и легкоатлетический кросс </w:t>
      </w:r>
      <w:r w:rsidRPr="005A15F6">
        <w:rPr>
          <w:rFonts w:eastAsia="Times New Roman"/>
        </w:rPr>
        <w:t>Федерации профсоюзов Самарской области;</w:t>
      </w:r>
    </w:p>
    <w:p w14:paraId="27274C69" w14:textId="77777777" w:rsidR="003B2B08" w:rsidRPr="005A15F6" w:rsidRDefault="005A15F6" w:rsidP="00E44C46">
      <w:pPr>
        <w:pStyle w:val="a3"/>
        <w:numPr>
          <w:ilvl w:val="0"/>
          <w:numId w:val="2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Лыжня России – 2020;</w:t>
      </w:r>
    </w:p>
    <w:p w14:paraId="29AB307D" w14:textId="77777777" w:rsidR="00050399" w:rsidRPr="005A15F6" w:rsidRDefault="00050399" w:rsidP="00E44C46">
      <w:pPr>
        <w:pStyle w:val="a3"/>
        <w:numPr>
          <w:ilvl w:val="0"/>
          <w:numId w:val="2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</w:rPr>
      </w:pPr>
      <w:r w:rsidRPr="005A15F6">
        <w:rPr>
          <w:rFonts w:eastAsia="Times New Roman"/>
        </w:rPr>
        <w:t>Межрайонный турнир по волейболу среди женщин, посвященный Между</w:t>
      </w:r>
      <w:r w:rsidR="005A15F6">
        <w:rPr>
          <w:rFonts w:eastAsia="Times New Roman"/>
        </w:rPr>
        <w:t>народному женскому дню 8 Марта</w:t>
      </w:r>
      <w:r w:rsidRPr="005A15F6">
        <w:rPr>
          <w:rFonts w:eastAsia="Times New Roman"/>
        </w:rPr>
        <w:t>.</w:t>
      </w:r>
    </w:p>
    <w:p w14:paraId="276FE4CF" w14:textId="77777777" w:rsidR="003B2B08" w:rsidRPr="00AE6888" w:rsidRDefault="003B2B08" w:rsidP="003B2B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888">
        <w:rPr>
          <w:rFonts w:ascii="Times New Roman" w:eastAsia="Times New Roman" w:hAnsi="Times New Roman" w:cs="Times New Roman"/>
          <w:sz w:val="24"/>
          <w:szCs w:val="24"/>
        </w:rPr>
        <w:t>Проведенная работа способствовала удовлетворению потребностей обучающихся и преподавателей в занятиях физкультурой и спортом, в овладении навыками поддержания здоровья и продуктивной жизнедеятельности.</w:t>
      </w:r>
    </w:p>
    <w:p w14:paraId="0AA991EC" w14:textId="77777777" w:rsidR="000D2F05" w:rsidRPr="00AE6888" w:rsidRDefault="000D2F05" w:rsidP="000D2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Особую роль в формировании адаптационной среды в учебном заведении играет </w:t>
      </w:r>
      <w:r w:rsidRPr="00AE6888">
        <w:rPr>
          <w:rFonts w:ascii="Times New Roman" w:hAnsi="Times New Roman" w:cs="Times New Roman"/>
          <w:b/>
          <w:sz w:val="24"/>
          <w:szCs w:val="24"/>
        </w:rPr>
        <w:t>психологическая служба</w:t>
      </w:r>
      <w:r w:rsidRPr="00AE6888">
        <w:rPr>
          <w:rFonts w:ascii="Times New Roman" w:hAnsi="Times New Roman" w:cs="Times New Roman"/>
          <w:sz w:val="24"/>
          <w:szCs w:val="24"/>
        </w:rPr>
        <w:t>, которая осуществляет деятельность в режиме психолого-педагогического сопровождения</w:t>
      </w:r>
      <w:r w:rsidR="003E5B5D">
        <w:rPr>
          <w:rFonts w:ascii="Times New Roman" w:hAnsi="Times New Roman" w:cs="Times New Roman"/>
          <w:sz w:val="24"/>
          <w:szCs w:val="24"/>
        </w:rPr>
        <w:t xml:space="preserve"> в целях формирования</w:t>
      </w:r>
      <w:r w:rsidRPr="00AE6888">
        <w:rPr>
          <w:rFonts w:ascii="Times New Roman" w:hAnsi="Times New Roman" w:cs="Times New Roman"/>
          <w:sz w:val="24"/>
          <w:szCs w:val="24"/>
        </w:rPr>
        <w:t xml:space="preserve"> благоприятного психологического климата и первичной профессионально-адаптационной среды, позволяющей студентам колледжа влиться в учебный коллектив, успешно адаптироваться к избранной профессии.</w:t>
      </w:r>
    </w:p>
    <w:p w14:paraId="264FD178" w14:textId="77777777" w:rsidR="000D2F05" w:rsidRPr="00AE6888" w:rsidRDefault="000D2F05" w:rsidP="000D2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Служба в течение отчетного периода осуществляла социально-психологическое сопровождение всех субъектов образовательного процесса (студентов, педагогов, родителей) по следующим направлениям: </w:t>
      </w:r>
    </w:p>
    <w:p w14:paraId="5F23AE0D" w14:textId="77777777" w:rsidR="000D2F05" w:rsidRPr="00AE6888" w:rsidRDefault="000D2F05" w:rsidP="000E52A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AE6888">
        <w:t xml:space="preserve">психокоррекция и </w:t>
      </w:r>
      <w:proofErr w:type="spellStart"/>
      <w:r w:rsidRPr="00AE6888">
        <w:t>психопрофилактика</w:t>
      </w:r>
      <w:proofErr w:type="spellEnd"/>
      <w:r w:rsidRPr="00AE6888">
        <w:t xml:space="preserve"> (индивидуальные и групповые консультации, тренинги)</w:t>
      </w:r>
      <w:r w:rsidR="00EA09A6">
        <w:t>;</w:t>
      </w:r>
      <w:r w:rsidRPr="00AE6888">
        <w:t xml:space="preserve"> </w:t>
      </w:r>
    </w:p>
    <w:p w14:paraId="76D9112B" w14:textId="77777777" w:rsidR="000D2F05" w:rsidRPr="00AE6888" w:rsidRDefault="000D2F05" w:rsidP="000E52A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AE6888">
        <w:t>психологическое просвещение (психолого-педагогичес</w:t>
      </w:r>
      <w:r w:rsidR="0047229F" w:rsidRPr="00AE6888">
        <w:t xml:space="preserve">кие семинары с преподавателями </w:t>
      </w:r>
      <w:r w:rsidRPr="00AE6888">
        <w:t>и студентами, беседы, выступления на сове</w:t>
      </w:r>
      <w:r w:rsidR="00EA09A6">
        <w:t>щаниях, родительских собраниях);</w:t>
      </w:r>
    </w:p>
    <w:p w14:paraId="0074A6C5" w14:textId="77777777" w:rsidR="000D2F05" w:rsidRPr="00AE6888" w:rsidRDefault="000D2F05" w:rsidP="000E52A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AE6888">
        <w:t>диагностика (наблюдение, тестирование и анкетирование).</w:t>
      </w:r>
    </w:p>
    <w:p w14:paraId="162E88B2" w14:textId="77777777" w:rsidR="000D2F05" w:rsidRPr="00AE6888" w:rsidRDefault="000D2F05" w:rsidP="000D2F05">
      <w:pPr>
        <w:pStyle w:val="a3"/>
        <w:tabs>
          <w:tab w:val="left" w:pos="993"/>
        </w:tabs>
        <w:spacing w:line="360" w:lineRule="auto"/>
        <w:ind w:left="0" w:firstLine="709"/>
        <w:jc w:val="both"/>
      </w:pPr>
      <w:r w:rsidRPr="00AE6888">
        <w:t>В 201</w:t>
      </w:r>
      <w:r w:rsidR="00D3675B" w:rsidRPr="00AE6888">
        <w:t>9</w:t>
      </w:r>
      <w:r w:rsidRPr="00AE6888">
        <w:t>/20</w:t>
      </w:r>
      <w:r w:rsidR="00D3675B" w:rsidRPr="00AE6888">
        <w:t>20</w:t>
      </w:r>
      <w:r w:rsidRPr="00AE6888">
        <w:t xml:space="preserve"> учебном году было продолжено взаимодействие психологических служб</w:t>
      </w:r>
      <w:r w:rsidR="00D3675B" w:rsidRPr="00AE6888">
        <w:t xml:space="preserve"> базового учреждения и филиалов</w:t>
      </w:r>
      <w:r w:rsidRPr="00AE6888">
        <w:t>.</w:t>
      </w:r>
    </w:p>
    <w:p w14:paraId="123EBFD4" w14:textId="77777777" w:rsidR="000D2F05" w:rsidRPr="00AE6888" w:rsidRDefault="000D2F05" w:rsidP="000D2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253C1">
        <w:rPr>
          <w:rFonts w:ascii="Times New Roman" w:hAnsi="Times New Roman" w:cs="Times New Roman"/>
          <w:sz w:val="24"/>
          <w:szCs w:val="24"/>
        </w:rPr>
        <w:t xml:space="preserve">отчетном периоде </w:t>
      </w:r>
      <w:r w:rsidRPr="00AE6888">
        <w:rPr>
          <w:rFonts w:ascii="Times New Roman" w:hAnsi="Times New Roman" w:cs="Times New Roman"/>
          <w:sz w:val="24"/>
          <w:szCs w:val="24"/>
        </w:rPr>
        <w:t>в числе исследований, определяющих качество адаптационной среды и учебно-воспитательного процесса, был проведен</w:t>
      </w:r>
      <w:r w:rsidR="00D3675B" w:rsidRPr="00AE6888">
        <w:rPr>
          <w:rFonts w:ascii="Times New Roman" w:hAnsi="Times New Roman" w:cs="Times New Roman"/>
          <w:sz w:val="24"/>
          <w:szCs w:val="24"/>
        </w:rPr>
        <w:t xml:space="preserve"> мониторинг удовлетворенности условиями обучения</w:t>
      </w:r>
      <w:r w:rsidR="00EA09A6">
        <w:rPr>
          <w:rFonts w:ascii="Times New Roman" w:hAnsi="Times New Roman" w:cs="Times New Roman"/>
          <w:sz w:val="24"/>
          <w:szCs w:val="24"/>
        </w:rPr>
        <w:t xml:space="preserve"> который показал, что в</w:t>
      </w:r>
      <w:r w:rsidRPr="00AE6888">
        <w:rPr>
          <w:rFonts w:ascii="Times New Roman" w:hAnsi="Times New Roman" w:cs="Times New Roman"/>
          <w:sz w:val="24"/>
          <w:szCs w:val="24"/>
        </w:rPr>
        <w:t xml:space="preserve"> сравнении с прошлым учебным годом, в этом учебном году наблюдается </w:t>
      </w:r>
      <w:r w:rsidR="008A61FA" w:rsidRPr="00AE6888">
        <w:rPr>
          <w:rFonts w:ascii="Times New Roman" w:hAnsi="Times New Roman" w:cs="Times New Roman"/>
          <w:sz w:val="24"/>
          <w:szCs w:val="24"/>
        </w:rPr>
        <w:t xml:space="preserve">положительная </w:t>
      </w:r>
      <w:r w:rsidRPr="00AE6888">
        <w:rPr>
          <w:rFonts w:ascii="Times New Roman" w:hAnsi="Times New Roman" w:cs="Times New Roman"/>
          <w:sz w:val="24"/>
          <w:szCs w:val="24"/>
        </w:rPr>
        <w:t>динамика: с 7</w:t>
      </w:r>
      <w:r w:rsidR="00D3675B" w:rsidRPr="00AE6888">
        <w:rPr>
          <w:rFonts w:ascii="Times New Roman" w:hAnsi="Times New Roman" w:cs="Times New Roman"/>
          <w:sz w:val="24"/>
          <w:szCs w:val="24"/>
        </w:rPr>
        <w:t>7</w:t>
      </w:r>
      <w:r w:rsidRPr="00AE6888">
        <w:rPr>
          <w:rFonts w:ascii="Times New Roman" w:hAnsi="Times New Roman" w:cs="Times New Roman"/>
          <w:sz w:val="24"/>
          <w:szCs w:val="24"/>
        </w:rPr>
        <w:t>% до 7</w:t>
      </w:r>
      <w:r w:rsidR="00D3675B" w:rsidRPr="00AE6888">
        <w:rPr>
          <w:rFonts w:ascii="Times New Roman" w:hAnsi="Times New Roman" w:cs="Times New Roman"/>
          <w:sz w:val="24"/>
          <w:szCs w:val="24"/>
        </w:rPr>
        <w:t>9</w:t>
      </w:r>
      <w:r w:rsidR="003253C1">
        <w:rPr>
          <w:rFonts w:ascii="Times New Roman" w:hAnsi="Times New Roman" w:cs="Times New Roman"/>
          <w:sz w:val="24"/>
          <w:szCs w:val="24"/>
        </w:rPr>
        <w:t>%</w:t>
      </w:r>
      <w:r w:rsidRPr="00AE68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C51D89C" w14:textId="77777777" w:rsidR="000D2F05" w:rsidRPr="00AE6888" w:rsidRDefault="000D2F05" w:rsidP="000D2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F976D" w14:textId="77777777" w:rsidR="000D2F05" w:rsidRPr="00AE6888" w:rsidRDefault="000D2F05" w:rsidP="000D2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88">
        <w:rPr>
          <w:rFonts w:ascii="Times New Roman" w:hAnsi="Times New Roman" w:cs="Times New Roman"/>
          <w:b/>
          <w:sz w:val="24"/>
          <w:szCs w:val="24"/>
        </w:rPr>
        <w:t xml:space="preserve">Динамика уровня удовлетворенности условиями обучения студентов </w:t>
      </w:r>
    </w:p>
    <w:p w14:paraId="1490FC04" w14:textId="77777777" w:rsidR="000D2F05" w:rsidRPr="00AE6888" w:rsidRDefault="000D2F05" w:rsidP="000D2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88">
        <w:rPr>
          <w:rFonts w:ascii="Times New Roman" w:hAnsi="Times New Roman" w:cs="Times New Roman"/>
          <w:b/>
          <w:sz w:val="24"/>
          <w:szCs w:val="24"/>
        </w:rPr>
        <w:t>по годам:</w:t>
      </w:r>
    </w:p>
    <w:p w14:paraId="1920E54B" w14:textId="77777777" w:rsidR="000D2F05" w:rsidRPr="00AE6888" w:rsidRDefault="000D2F05" w:rsidP="000D2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88">
        <w:rPr>
          <w:noProof/>
        </w:rPr>
        <w:drawing>
          <wp:inline distT="0" distB="0" distL="0" distR="0" wp14:anchorId="764BB465" wp14:editId="5154907C">
            <wp:extent cx="4469642" cy="2893325"/>
            <wp:effectExtent l="0" t="0" r="26670" b="215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E093ECC" w14:textId="77777777" w:rsidR="008A61FA" w:rsidRPr="00AE6888" w:rsidRDefault="008A61FA" w:rsidP="000D2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BAD5B3" w14:textId="77777777" w:rsidR="000D2F05" w:rsidRPr="00AE6888" w:rsidRDefault="00A61496" w:rsidP="000D2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D2F05" w:rsidRPr="00AE6888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F05" w:rsidRPr="00AE6888">
        <w:rPr>
          <w:rFonts w:ascii="Times New Roman" w:hAnsi="Times New Roman" w:cs="Times New Roman"/>
          <w:sz w:val="24"/>
          <w:szCs w:val="24"/>
        </w:rPr>
        <w:t xml:space="preserve">проведен мониторинг, определяющий уровень воспитанности, </w:t>
      </w:r>
      <w:r w:rsidR="001565C6" w:rsidRPr="00AE6888">
        <w:rPr>
          <w:rFonts w:ascii="Times New Roman" w:hAnsi="Times New Roman" w:cs="Times New Roman"/>
          <w:sz w:val="24"/>
          <w:szCs w:val="24"/>
        </w:rPr>
        <w:t xml:space="preserve">обучающихся, по результатам которого </w:t>
      </w:r>
      <w:r w:rsidR="000D2F05" w:rsidRPr="00AE6888">
        <w:rPr>
          <w:rFonts w:ascii="Times New Roman" w:hAnsi="Times New Roman" w:cs="Times New Roman"/>
          <w:sz w:val="24"/>
          <w:szCs w:val="24"/>
        </w:rPr>
        <w:t>полученные результаты можно трактовать как «Средний уровень» и «Высокий уровень»</w:t>
      </w:r>
      <w:r w:rsidR="003B1A15" w:rsidRPr="00AE6888">
        <w:rPr>
          <w:rFonts w:ascii="Times New Roman" w:hAnsi="Times New Roman" w:cs="Times New Roman"/>
          <w:sz w:val="24"/>
          <w:szCs w:val="24"/>
        </w:rPr>
        <w:t xml:space="preserve"> 80% и 20% соответственно (в прошлом году – 79% и 21%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2F05" w:rsidRPr="00AE6888">
        <w:rPr>
          <w:rFonts w:ascii="Times New Roman" w:hAnsi="Times New Roman" w:cs="Times New Roman"/>
          <w:sz w:val="24"/>
          <w:szCs w:val="24"/>
        </w:rPr>
        <w:t>.</w:t>
      </w:r>
    </w:p>
    <w:p w14:paraId="11A519B5" w14:textId="77777777" w:rsidR="000D2F05" w:rsidRPr="00AE6888" w:rsidRDefault="000D2F05" w:rsidP="000D2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Представленные данные говорят о том, что образовательная среда Колледжа позволяет активно и в срок адаптироваться первокурсникам к усл</w:t>
      </w:r>
      <w:r w:rsidR="003B1A15" w:rsidRPr="00AE6888">
        <w:rPr>
          <w:rFonts w:ascii="Times New Roman" w:hAnsi="Times New Roman" w:cs="Times New Roman"/>
          <w:sz w:val="24"/>
          <w:szCs w:val="24"/>
        </w:rPr>
        <w:t>овиям образовательного процесса</w:t>
      </w:r>
      <w:r w:rsidRPr="00AE68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7FAE4" w14:textId="77777777" w:rsidR="000D2F05" w:rsidRPr="00AE6888" w:rsidRDefault="000D2F05" w:rsidP="000D2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>Совокупное действие созданных в Колледже условий и используемых средств воспитания, личностное и ролевое общение всех субъектов образовательного процесса, активная творческая деятельность студентов, соотнесенная с особенностями их социально-возрастного периода развития, способствуют созданию в Колледже благоприятной адаптационной среды, что</w:t>
      </w:r>
      <w:r w:rsidR="003C3797">
        <w:rPr>
          <w:rFonts w:ascii="Times New Roman" w:hAnsi="Times New Roman" w:cs="Times New Roman"/>
          <w:sz w:val="24"/>
          <w:szCs w:val="24"/>
        </w:rPr>
        <w:t>,</w:t>
      </w:r>
      <w:r w:rsidRPr="00AE6888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3C3797">
        <w:rPr>
          <w:rFonts w:ascii="Times New Roman" w:hAnsi="Times New Roman" w:cs="Times New Roman"/>
          <w:sz w:val="24"/>
          <w:szCs w:val="24"/>
        </w:rPr>
        <w:t>,</w:t>
      </w:r>
      <w:r w:rsidRPr="00AE6888">
        <w:rPr>
          <w:rFonts w:ascii="Times New Roman" w:hAnsi="Times New Roman" w:cs="Times New Roman"/>
          <w:sz w:val="24"/>
          <w:szCs w:val="24"/>
        </w:rPr>
        <w:t xml:space="preserve"> задает положительн</w:t>
      </w:r>
      <w:r w:rsidR="003C3797">
        <w:rPr>
          <w:rFonts w:ascii="Times New Roman" w:hAnsi="Times New Roman" w:cs="Times New Roman"/>
          <w:sz w:val="24"/>
          <w:szCs w:val="24"/>
        </w:rPr>
        <w:t>ую</w:t>
      </w:r>
      <w:r w:rsidRPr="00AE6888">
        <w:rPr>
          <w:rFonts w:ascii="Times New Roman" w:hAnsi="Times New Roman" w:cs="Times New Roman"/>
          <w:sz w:val="24"/>
          <w:szCs w:val="24"/>
        </w:rPr>
        <w:t xml:space="preserve"> образовательную траекторию обучающихся. </w:t>
      </w:r>
    </w:p>
    <w:p w14:paraId="49C0B0E7" w14:textId="77777777" w:rsidR="000D2F05" w:rsidRPr="00AE6888" w:rsidRDefault="000D2F05" w:rsidP="00E24E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F70FA" w14:textId="77777777" w:rsidR="000D2F05" w:rsidRPr="00AE6888" w:rsidRDefault="000D2F05" w:rsidP="00E24E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DDF3F" w14:textId="77777777" w:rsidR="000867DB" w:rsidRPr="00CB780A" w:rsidRDefault="00345283" w:rsidP="000867DB">
      <w:pPr>
        <w:pStyle w:val="1"/>
        <w:spacing w:before="0" w:after="0"/>
      </w:pPr>
      <w:bookmarkStart w:id="6" w:name="_Toc392259739"/>
      <w:r w:rsidRPr="00CB780A">
        <w:lastRenderedPageBreak/>
        <w:t xml:space="preserve">РАЗДЕЛ 4. РЕСУРСЫ </w:t>
      </w:r>
      <w:r w:rsidR="00075031" w:rsidRPr="00CB780A">
        <w:t xml:space="preserve">КОЛЛЕДЖА </w:t>
      </w:r>
      <w:r w:rsidRPr="00CB780A">
        <w:t xml:space="preserve">И ЭФФЕКТИВНОСТЬ </w:t>
      </w:r>
    </w:p>
    <w:p w14:paraId="635A1EBF" w14:textId="77777777" w:rsidR="00345283" w:rsidRPr="00CB780A" w:rsidRDefault="00345283" w:rsidP="000867DB">
      <w:pPr>
        <w:pStyle w:val="1"/>
        <w:spacing w:before="0" w:after="0"/>
      </w:pPr>
      <w:r w:rsidRPr="00CB780A">
        <w:t>ИХ ИСПОЛЬЗОВАНИЯ</w:t>
      </w:r>
      <w:bookmarkEnd w:id="6"/>
    </w:p>
    <w:p w14:paraId="135A69B5" w14:textId="77777777" w:rsidR="00F41EF2" w:rsidRPr="00CB780A" w:rsidRDefault="00F41EF2" w:rsidP="00F41EF2">
      <w:pPr>
        <w:pStyle w:val="2"/>
      </w:pPr>
      <w:r w:rsidRPr="00CB780A">
        <w:t>4.1. Кадровое обеспечение образовательного процесса</w:t>
      </w:r>
    </w:p>
    <w:p w14:paraId="0E9600A0" w14:textId="77777777" w:rsidR="00F41EF2" w:rsidRPr="00CB780A" w:rsidRDefault="00F41EF2" w:rsidP="00F41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Кадровый потенциал Колледжа представлен следующими категориями работников: административно-управленческий; педагогический и прочий персонал.</w:t>
      </w:r>
    </w:p>
    <w:p w14:paraId="2BA2B29F" w14:textId="77777777" w:rsidR="00CA7A45" w:rsidRPr="00CB780A" w:rsidRDefault="00CA7A45" w:rsidP="00CA7A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0A">
        <w:rPr>
          <w:rFonts w:ascii="Times New Roman" w:hAnsi="Times New Roman"/>
          <w:sz w:val="24"/>
          <w:szCs w:val="24"/>
        </w:rPr>
        <w:t>Кадровый потенциал учреждения достаточно высок. В колледже трудятся 1</w:t>
      </w:r>
      <w:r w:rsidR="00972D34" w:rsidRPr="00CB780A">
        <w:rPr>
          <w:rFonts w:ascii="Times New Roman" w:hAnsi="Times New Roman"/>
          <w:sz w:val="24"/>
          <w:szCs w:val="24"/>
        </w:rPr>
        <w:t>99</w:t>
      </w:r>
      <w:r w:rsidRPr="00CB780A">
        <w:rPr>
          <w:rFonts w:ascii="Times New Roman" w:hAnsi="Times New Roman"/>
          <w:sz w:val="24"/>
          <w:szCs w:val="24"/>
        </w:rPr>
        <w:t xml:space="preserve"> штатных педагогических работников, 6</w:t>
      </w:r>
      <w:r w:rsidR="00972D34" w:rsidRPr="00CB780A">
        <w:rPr>
          <w:rFonts w:ascii="Times New Roman" w:hAnsi="Times New Roman"/>
          <w:sz w:val="24"/>
          <w:szCs w:val="24"/>
        </w:rPr>
        <w:t>5</w:t>
      </w:r>
      <w:r w:rsidRPr="00CB780A">
        <w:rPr>
          <w:rFonts w:ascii="Times New Roman" w:hAnsi="Times New Roman"/>
          <w:sz w:val="24"/>
          <w:szCs w:val="24"/>
        </w:rPr>
        <w:t>,</w:t>
      </w:r>
      <w:r w:rsidR="00972D34" w:rsidRPr="00CB780A">
        <w:rPr>
          <w:rFonts w:ascii="Times New Roman" w:hAnsi="Times New Roman"/>
          <w:sz w:val="24"/>
          <w:szCs w:val="24"/>
        </w:rPr>
        <w:t>3</w:t>
      </w:r>
      <w:r w:rsidRPr="00CB780A">
        <w:rPr>
          <w:rFonts w:ascii="Times New Roman" w:hAnsi="Times New Roman"/>
          <w:sz w:val="24"/>
          <w:szCs w:val="24"/>
        </w:rPr>
        <w:t>% из них имеют высшую и первую квалификационные категории.</w:t>
      </w:r>
    </w:p>
    <w:p w14:paraId="1BAB55F4" w14:textId="77777777" w:rsidR="00F41EF2" w:rsidRPr="00CB780A" w:rsidRDefault="009D3F98" w:rsidP="0052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И</w:t>
      </w:r>
      <w:r w:rsidR="00F41EF2" w:rsidRPr="00CB780A">
        <w:rPr>
          <w:rFonts w:ascii="Times New Roman" w:hAnsi="Times New Roman" w:cs="Times New Roman"/>
          <w:sz w:val="24"/>
          <w:szCs w:val="24"/>
        </w:rPr>
        <w:t>з числа преподавателей, прошедших аттестацию на присвоение квалификационной категории, 6</w:t>
      </w:r>
      <w:r w:rsidR="00972D34" w:rsidRPr="00CB780A">
        <w:rPr>
          <w:rFonts w:ascii="Times New Roman" w:hAnsi="Times New Roman" w:cs="Times New Roman"/>
          <w:sz w:val="24"/>
          <w:szCs w:val="24"/>
        </w:rPr>
        <w:t>6</w:t>
      </w:r>
      <w:r w:rsidR="00F41EF2" w:rsidRPr="00CB780A">
        <w:rPr>
          <w:rFonts w:ascii="Times New Roman" w:hAnsi="Times New Roman" w:cs="Times New Roman"/>
          <w:sz w:val="24"/>
          <w:szCs w:val="24"/>
        </w:rPr>
        <w:t>%</w:t>
      </w:r>
      <w:r w:rsidR="00475622" w:rsidRPr="00CB780A">
        <w:rPr>
          <w:rFonts w:ascii="Times New Roman" w:hAnsi="Times New Roman" w:cs="Times New Roman"/>
          <w:sz w:val="24"/>
          <w:szCs w:val="24"/>
        </w:rPr>
        <w:t xml:space="preserve"> (</w:t>
      </w:r>
      <w:r w:rsidR="00972D34" w:rsidRPr="00CB780A">
        <w:rPr>
          <w:rFonts w:ascii="Times New Roman" w:hAnsi="Times New Roman" w:cs="Times New Roman"/>
          <w:sz w:val="24"/>
          <w:szCs w:val="24"/>
        </w:rPr>
        <w:t>8</w:t>
      </w:r>
      <w:r w:rsidR="00257ED0" w:rsidRPr="00CB780A">
        <w:rPr>
          <w:rFonts w:ascii="Times New Roman" w:hAnsi="Times New Roman" w:cs="Times New Roman"/>
          <w:sz w:val="24"/>
          <w:szCs w:val="24"/>
        </w:rPr>
        <w:t>6</w:t>
      </w:r>
      <w:r w:rsidR="00475622" w:rsidRPr="00CB780A">
        <w:rPr>
          <w:rFonts w:ascii="Times New Roman" w:hAnsi="Times New Roman" w:cs="Times New Roman"/>
          <w:sz w:val="24"/>
          <w:szCs w:val="24"/>
        </w:rPr>
        <w:t xml:space="preserve"> чел.) </w:t>
      </w:r>
      <w:r w:rsidR="00F41EF2" w:rsidRPr="00CB780A">
        <w:rPr>
          <w:rFonts w:ascii="Times New Roman" w:hAnsi="Times New Roman" w:cs="Times New Roman"/>
          <w:sz w:val="24"/>
          <w:szCs w:val="24"/>
        </w:rPr>
        <w:t>имеют высшую квалификационную категорию и 3</w:t>
      </w:r>
      <w:r w:rsidR="00972D34" w:rsidRPr="00CB780A">
        <w:rPr>
          <w:rFonts w:ascii="Times New Roman" w:hAnsi="Times New Roman" w:cs="Times New Roman"/>
          <w:sz w:val="24"/>
          <w:szCs w:val="24"/>
        </w:rPr>
        <w:t>4</w:t>
      </w:r>
      <w:r w:rsidR="00F41EF2" w:rsidRPr="00CB780A">
        <w:rPr>
          <w:rFonts w:ascii="Times New Roman" w:hAnsi="Times New Roman" w:cs="Times New Roman"/>
          <w:sz w:val="24"/>
          <w:szCs w:val="24"/>
        </w:rPr>
        <w:t xml:space="preserve">% </w:t>
      </w:r>
      <w:r w:rsidR="00475622" w:rsidRPr="00CB780A">
        <w:rPr>
          <w:rFonts w:ascii="Times New Roman" w:hAnsi="Times New Roman" w:cs="Times New Roman"/>
          <w:sz w:val="24"/>
          <w:szCs w:val="24"/>
        </w:rPr>
        <w:t>(</w:t>
      </w:r>
      <w:r w:rsidR="00257ED0" w:rsidRPr="00CB780A">
        <w:rPr>
          <w:rFonts w:ascii="Times New Roman" w:hAnsi="Times New Roman" w:cs="Times New Roman"/>
          <w:sz w:val="24"/>
          <w:szCs w:val="24"/>
        </w:rPr>
        <w:t>4</w:t>
      </w:r>
      <w:r w:rsidR="00972D34" w:rsidRPr="00CB780A">
        <w:rPr>
          <w:rFonts w:ascii="Times New Roman" w:hAnsi="Times New Roman" w:cs="Times New Roman"/>
          <w:sz w:val="24"/>
          <w:szCs w:val="24"/>
        </w:rPr>
        <w:t>4</w:t>
      </w:r>
      <w:r w:rsidR="00475622" w:rsidRPr="00CB780A">
        <w:rPr>
          <w:rFonts w:ascii="Times New Roman" w:hAnsi="Times New Roman" w:cs="Times New Roman"/>
          <w:sz w:val="24"/>
          <w:szCs w:val="24"/>
        </w:rPr>
        <w:t xml:space="preserve"> чел.</w:t>
      </w:r>
      <w:r w:rsidR="00964220" w:rsidRPr="00CB780A">
        <w:rPr>
          <w:rFonts w:ascii="Times New Roman" w:hAnsi="Times New Roman" w:cs="Times New Roman"/>
          <w:sz w:val="24"/>
          <w:szCs w:val="24"/>
        </w:rPr>
        <w:t>)</w:t>
      </w:r>
      <w:r w:rsidR="00475622" w:rsidRPr="00CB780A">
        <w:rPr>
          <w:rFonts w:ascii="Times New Roman" w:hAnsi="Times New Roman" w:cs="Times New Roman"/>
          <w:sz w:val="24"/>
          <w:szCs w:val="24"/>
        </w:rPr>
        <w:t xml:space="preserve"> </w:t>
      </w:r>
      <w:r w:rsidR="00F41EF2" w:rsidRPr="00CB780A">
        <w:rPr>
          <w:rFonts w:ascii="Times New Roman" w:hAnsi="Times New Roman" w:cs="Times New Roman"/>
          <w:sz w:val="24"/>
          <w:szCs w:val="24"/>
        </w:rPr>
        <w:t>первую квалификационную категорию</w:t>
      </w:r>
      <w:r w:rsidR="00257ED0" w:rsidRPr="00CB780A">
        <w:rPr>
          <w:rFonts w:ascii="Times New Roman" w:hAnsi="Times New Roman" w:cs="Times New Roman"/>
          <w:sz w:val="24"/>
          <w:szCs w:val="24"/>
        </w:rPr>
        <w:t xml:space="preserve"> (в пр</w:t>
      </w:r>
      <w:r w:rsidR="005222AC" w:rsidRPr="00CB780A">
        <w:rPr>
          <w:rFonts w:ascii="Times New Roman" w:hAnsi="Times New Roman" w:cs="Times New Roman"/>
          <w:sz w:val="24"/>
          <w:szCs w:val="24"/>
        </w:rPr>
        <w:t>о</w:t>
      </w:r>
      <w:r w:rsidR="00257ED0" w:rsidRPr="00CB780A">
        <w:rPr>
          <w:rFonts w:ascii="Times New Roman" w:hAnsi="Times New Roman" w:cs="Times New Roman"/>
          <w:sz w:val="24"/>
          <w:szCs w:val="24"/>
        </w:rPr>
        <w:t>шлом отчетном периоде соотношение составляло 62% и 38%)</w:t>
      </w:r>
      <w:r w:rsidR="00F41EF2" w:rsidRPr="00CB780A">
        <w:rPr>
          <w:rFonts w:ascii="Times New Roman" w:hAnsi="Times New Roman" w:cs="Times New Roman"/>
          <w:sz w:val="24"/>
          <w:szCs w:val="24"/>
        </w:rPr>
        <w:t>.</w:t>
      </w:r>
      <w:r w:rsidR="00F41EF2" w:rsidRPr="00CB7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70D4377" w14:textId="77777777" w:rsidR="00F41EF2" w:rsidRPr="00CB780A" w:rsidRDefault="00364A13" w:rsidP="00F41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75</w:t>
      </w:r>
      <w:r w:rsidR="00684A71" w:rsidRPr="00CB780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CB780A">
        <w:rPr>
          <w:rFonts w:ascii="Times New Roman" w:hAnsi="Times New Roman" w:cs="Times New Roman"/>
          <w:sz w:val="24"/>
          <w:szCs w:val="24"/>
        </w:rPr>
        <w:t>ов</w:t>
      </w:r>
      <w:r w:rsidR="00F41EF2" w:rsidRPr="00CB780A">
        <w:rPr>
          <w:rFonts w:ascii="Times New Roman" w:hAnsi="Times New Roman" w:cs="Times New Roman"/>
          <w:sz w:val="24"/>
          <w:szCs w:val="24"/>
        </w:rPr>
        <w:t xml:space="preserve"> имеют звания и награды, отмечены Почетными грамотами</w:t>
      </w:r>
      <w:r w:rsidRPr="00CB780A">
        <w:rPr>
          <w:rFonts w:ascii="Times New Roman" w:hAnsi="Times New Roman" w:cs="Times New Roman"/>
          <w:sz w:val="24"/>
          <w:szCs w:val="24"/>
        </w:rPr>
        <w:t>, благодарностями федерального (4</w:t>
      </w:r>
      <w:r w:rsidR="005222AC" w:rsidRPr="00CB780A">
        <w:rPr>
          <w:rFonts w:ascii="Times New Roman" w:hAnsi="Times New Roman" w:cs="Times New Roman"/>
          <w:sz w:val="24"/>
          <w:szCs w:val="24"/>
        </w:rPr>
        <w:t>6</w:t>
      </w:r>
      <w:r w:rsidRPr="00CB780A">
        <w:rPr>
          <w:rFonts w:ascii="Times New Roman" w:hAnsi="Times New Roman" w:cs="Times New Roman"/>
          <w:sz w:val="24"/>
          <w:szCs w:val="24"/>
        </w:rPr>
        <w:t xml:space="preserve"> чел.) и областного (28 чел.) уровней</w:t>
      </w:r>
      <w:r w:rsidR="00F41EF2" w:rsidRPr="00CB780A">
        <w:rPr>
          <w:rFonts w:ascii="Times New Roman" w:hAnsi="Times New Roman" w:cs="Times New Roman"/>
          <w:sz w:val="24"/>
          <w:szCs w:val="24"/>
        </w:rPr>
        <w:t xml:space="preserve">, </w:t>
      </w:r>
      <w:r w:rsidR="005222AC" w:rsidRPr="00CB780A">
        <w:rPr>
          <w:rFonts w:ascii="Times New Roman" w:hAnsi="Times New Roman" w:cs="Times New Roman"/>
          <w:sz w:val="24"/>
          <w:szCs w:val="24"/>
        </w:rPr>
        <w:t>7</w:t>
      </w:r>
      <w:r w:rsidR="00F41EF2" w:rsidRPr="00CB780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9D3F98" w:rsidRPr="00CB780A">
        <w:rPr>
          <w:rFonts w:ascii="Times New Roman" w:hAnsi="Times New Roman" w:cs="Times New Roman"/>
          <w:sz w:val="24"/>
          <w:szCs w:val="24"/>
        </w:rPr>
        <w:t>ов</w:t>
      </w:r>
      <w:r w:rsidR="00F41EF2" w:rsidRPr="00CB780A">
        <w:rPr>
          <w:rFonts w:ascii="Times New Roman" w:hAnsi="Times New Roman" w:cs="Times New Roman"/>
          <w:sz w:val="24"/>
          <w:szCs w:val="24"/>
        </w:rPr>
        <w:t xml:space="preserve"> имею</w:t>
      </w:r>
      <w:r w:rsidRPr="00CB780A">
        <w:rPr>
          <w:rFonts w:ascii="Times New Roman" w:hAnsi="Times New Roman" w:cs="Times New Roman"/>
          <w:sz w:val="24"/>
          <w:szCs w:val="24"/>
        </w:rPr>
        <w:t>т ученую степень кандидата наук.</w:t>
      </w:r>
    </w:p>
    <w:p w14:paraId="72E1ED31" w14:textId="77777777" w:rsidR="00364A13" w:rsidRPr="00CB780A" w:rsidRDefault="00364A13" w:rsidP="00F41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Награды и звания федерального уровня:</w:t>
      </w: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CB780A" w:rsidRPr="00CB780A" w14:paraId="1A8206AC" w14:textId="77777777" w:rsidTr="00364A13">
        <w:tc>
          <w:tcPr>
            <w:tcW w:w="5954" w:type="dxa"/>
            <w:shd w:val="clear" w:color="auto" w:fill="C6D9F1" w:themeFill="text2" w:themeFillTint="33"/>
          </w:tcPr>
          <w:p w14:paraId="60555D25" w14:textId="77777777" w:rsidR="00F41EF2" w:rsidRDefault="00F41EF2" w:rsidP="00364A13">
            <w:pPr>
              <w:jc w:val="center"/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>Показатель</w:t>
            </w:r>
          </w:p>
          <w:p w14:paraId="45E34775" w14:textId="77777777" w:rsidR="003C3797" w:rsidRPr="003C3797" w:rsidRDefault="003C3797" w:rsidP="0036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3B392660" w14:textId="77777777" w:rsidR="00F41EF2" w:rsidRPr="003C3797" w:rsidRDefault="00F41EF2" w:rsidP="00364A13">
            <w:pPr>
              <w:jc w:val="center"/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>В колледже (чел.)</w:t>
            </w:r>
          </w:p>
        </w:tc>
      </w:tr>
      <w:tr w:rsidR="00CB780A" w:rsidRPr="00CB780A" w14:paraId="29D27E3A" w14:textId="77777777" w:rsidTr="00364A13">
        <w:tc>
          <w:tcPr>
            <w:tcW w:w="5954" w:type="dxa"/>
          </w:tcPr>
          <w:p w14:paraId="0946A724" w14:textId="77777777" w:rsidR="00F41EF2" w:rsidRPr="003C3797" w:rsidRDefault="00F41EF2" w:rsidP="00364A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>Почетный работник СПО</w:t>
            </w:r>
          </w:p>
        </w:tc>
        <w:tc>
          <w:tcPr>
            <w:tcW w:w="3544" w:type="dxa"/>
          </w:tcPr>
          <w:p w14:paraId="7686BB75" w14:textId="77777777" w:rsidR="00F41EF2" w:rsidRPr="003C3797" w:rsidRDefault="00364A13" w:rsidP="00364A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>16</w:t>
            </w:r>
          </w:p>
        </w:tc>
      </w:tr>
      <w:tr w:rsidR="00CB780A" w:rsidRPr="00CB780A" w14:paraId="367A0F8F" w14:textId="77777777" w:rsidTr="00364A13">
        <w:tc>
          <w:tcPr>
            <w:tcW w:w="5954" w:type="dxa"/>
          </w:tcPr>
          <w:p w14:paraId="0B414154" w14:textId="77777777" w:rsidR="00364A13" w:rsidRPr="003C3797" w:rsidRDefault="00364A13" w:rsidP="00364A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>Заслуженный работник здравоохранения РФ</w:t>
            </w:r>
          </w:p>
        </w:tc>
        <w:tc>
          <w:tcPr>
            <w:tcW w:w="3544" w:type="dxa"/>
          </w:tcPr>
          <w:p w14:paraId="6173E737" w14:textId="77777777" w:rsidR="00364A13" w:rsidRPr="003C3797" w:rsidRDefault="00364A13" w:rsidP="00364A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>1</w:t>
            </w:r>
          </w:p>
        </w:tc>
      </w:tr>
      <w:tr w:rsidR="00CB780A" w:rsidRPr="00CB780A" w14:paraId="14869C2D" w14:textId="77777777" w:rsidTr="00364A13">
        <w:tc>
          <w:tcPr>
            <w:tcW w:w="5954" w:type="dxa"/>
          </w:tcPr>
          <w:p w14:paraId="03B3ADFB" w14:textId="77777777" w:rsidR="00F41EF2" w:rsidRPr="003C3797" w:rsidRDefault="00F41EF2" w:rsidP="00364A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 xml:space="preserve">Отличник </w:t>
            </w:r>
            <w:r w:rsidR="00364A13" w:rsidRPr="003C3797">
              <w:rPr>
                <w:rFonts w:ascii="Times New Roman" w:hAnsi="Times New Roman" w:cs="Times New Roman"/>
              </w:rPr>
              <w:t xml:space="preserve">народного </w:t>
            </w:r>
            <w:r w:rsidRPr="003C3797">
              <w:rPr>
                <w:rFonts w:ascii="Times New Roman" w:hAnsi="Times New Roman" w:cs="Times New Roman"/>
              </w:rPr>
              <w:t>просвещения</w:t>
            </w:r>
          </w:p>
        </w:tc>
        <w:tc>
          <w:tcPr>
            <w:tcW w:w="3544" w:type="dxa"/>
          </w:tcPr>
          <w:p w14:paraId="1F261F2C" w14:textId="77777777" w:rsidR="00F41EF2" w:rsidRPr="003C3797" w:rsidRDefault="00F41EF2" w:rsidP="00364A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>3</w:t>
            </w:r>
          </w:p>
        </w:tc>
      </w:tr>
      <w:tr w:rsidR="00CB780A" w:rsidRPr="00CB780A" w14:paraId="2AE98903" w14:textId="77777777" w:rsidTr="00364A13">
        <w:tc>
          <w:tcPr>
            <w:tcW w:w="5954" w:type="dxa"/>
          </w:tcPr>
          <w:p w14:paraId="0B221EE0" w14:textId="77777777" w:rsidR="00F41EF2" w:rsidRPr="003C3797" w:rsidRDefault="00F41EF2" w:rsidP="00364A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>Отличник здравоохранения</w:t>
            </w:r>
          </w:p>
        </w:tc>
        <w:tc>
          <w:tcPr>
            <w:tcW w:w="3544" w:type="dxa"/>
          </w:tcPr>
          <w:p w14:paraId="37073784" w14:textId="77777777" w:rsidR="00F41EF2" w:rsidRPr="003C3797" w:rsidRDefault="00364A13" w:rsidP="00364A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>6</w:t>
            </w:r>
          </w:p>
        </w:tc>
      </w:tr>
      <w:tr w:rsidR="00CB780A" w:rsidRPr="00CB780A" w14:paraId="07DA2E0A" w14:textId="77777777" w:rsidTr="00364A13">
        <w:tc>
          <w:tcPr>
            <w:tcW w:w="5954" w:type="dxa"/>
          </w:tcPr>
          <w:p w14:paraId="5C3A0B8F" w14:textId="77777777" w:rsidR="00F41EF2" w:rsidRPr="003C3797" w:rsidRDefault="00F41EF2" w:rsidP="00364A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>Почетная грамота</w:t>
            </w:r>
            <w:r w:rsidR="00364A13" w:rsidRPr="003C3797">
              <w:rPr>
                <w:rFonts w:ascii="Times New Roman" w:hAnsi="Times New Roman" w:cs="Times New Roman"/>
              </w:rPr>
              <w:t xml:space="preserve">, благодарность </w:t>
            </w:r>
            <w:r w:rsidRPr="003C3797">
              <w:rPr>
                <w:rFonts w:ascii="Times New Roman" w:hAnsi="Times New Roman" w:cs="Times New Roman"/>
              </w:rPr>
              <w:t>МЗ РФ</w:t>
            </w:r>
          </w:p>
        </w:tc>
        <w:tc>
          <w:tcPr>
            <w:tcW w:w="3544" w:type="dxa"/>
          </w:tcPr>
          <w:p w14:paraId="39DA5420" w14:textId="77777777" w:rsidR="00F41EF2" w:rsidRPr="003C3797" w:rsidRDefault="00364A13" w:rsidP="00364A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>15</w:t>
            </w:r>
          </w:p>
        </w:tc>
      </w:tr>
      <w:tr w:rsidR="00CB780A" w:rsidRPr="00CB780A" w14:paraId="78191F4A" w14:textId="77777777" w:rsidTr="00364A13">
        <w:tc>
          <w:tcPr>
            <w:tcW w:w="5954" w:type="dxa"/>
          </w:tcPr>
          <w:p w14:paraId="5824E403" w14:textId="77777777" w:rsidR="00F41EF2" w:rsidRPr="003C3797" w:rsidRDefault="00F41EF2" w:rsidP="00364A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>Почетная грамота Минобрнауки РФ</w:t>
            </w:r>
          </w:p>
        </w:tc>
        <w:tc>
          <w:tcPr>
            <w:tcW w:w="3544" w:type="dxa"/>
          </w:tcPr>
          <w:p w14:paraId="1A4C31A4" w14:textId="77777777" w:rsidR="00F41EF2" w:rsidRPr="003C3797" w:rsidRDefault="00364A13" w:rsidP="00364A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>5</w:t>
            </w:r>
          </w:p>
        </w:tc>
      </w:tr>
      <w:tr w:rsidR="00CB780A" w:rsidRPr="00CB780A" w14:paraId="7EE0616B" w14:textId="77777777" w:rsidTr="00364A13">
        <w:tc>
          <w:tcPr>
            <w:tcW w:w="5954" w:type="dxa"/>
            <w:shd w:val="clear" w:color="auto" w:fill="C6D9F1" w:themeFill="text2" w:themeFillTint="33"/>
          </w:tcPr>
          <w:p w14:paraId="76D25B5B" w14:textId="77777777" w:rsidR="00F41EF2" w:rsidRDefault="00F41EF2" w:rsidP="00364A13">
            <w:pPr>
              <w:rPr>
                <w:rFonts w:ascii="Times New Roman" w:hAnsi="Times New Roman" w:cs="Times New Roman"/>
              </w:rPr>
            </w:pPr>
            <w:r w:rsidRPr="003C3797">
              <w:rPr>
                <w:rFonts w:ascii="Times New Roman" w:hAnsi="Times New Roman" w:cs="Times New Roman"/>
              </w:rPr>
              <w:t>Всего имеется званий и наград</w:t>
            </w:r>
            <w:r w:rsidR="00364A13" w:rsidRPr="003C3797">
              <w:rPr>
                <w:rFonts w:ascii="Times New Roman" w:hAnsi="Times New Roman" w:cs="Times New Roman"/>
              </w:rPr>
              <w:t xml:space="preserve"> федерального уровня</w:t>
            </w:r>
          </w:p>
          <w:p w14:paraId="7F07AD76" w14:textId="77777777" w:rsidR="003C3797" w:rsidRPr="003C3797" w:rsidRDefault="003C3797" w:rsidP="00364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64968E5D" w14:textId="77777777" w:rsidR="00F41EF2" w:rsidRPr="003C3797" w:rsidRDefault="00364A13" w:rsidP="00522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797">
              <w:rPr>
                <w:rFonts w:ascii="Times New Roman" w:hAnsi="Times New Roman" w:cs="Times New Roman"/>
                <w:b/>
              </w:rPr>
              <w:t>4</w:t>
            </w:r>
            <w:r w:rsidR="005222AC" w:rsidRPr="003C3797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14:paraId="01064BB2" w14:textId="77777777" w:rsidR="005222AC" w:rsidRPr="00CB780A" w:rsidRDefault="005222AC" w:rsidP="00F41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2AF06" w14:textId="77777777" w:rsidR="00F41EF2" w:rsidRPr="00CB780A" w:rsidRDefault="00F41EF2" w:rsidP="00F41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Кадровая политика Колледжа направлена на обеспечение оптимального баланса сохранения численности и качественного состава персонала, обладающего большим профессиональным опытом, и постепенного обновления состава. Для принятых на работу преподавателей в Колледже и филиалах проводится консультирование</w:t>
      </w:r>
      <w:r w:rsidR="005222AC" w:rsidRPr="00CB780A">
        <w:rPr>
          <w:rFonts w:ascii="Times New Roman" w:hAnsi="Times New Roman" w:cs="Times New Roman"/>
          <w:sz w:val="24"/>
          <w:szCs w:val="24"/>
        </w:rPr>
        <w:t>, с 2020 года введено наставничество</w:t>
      </w:r>
      <w:r w:rsidRPr="00CB780A">
        <w:rPr>
          <w:rFonts w:ascii="Times New Roman" w:hAnsi="Times New Roman" w:cs="Times New Roman"/>
          <w:sz w:val="24"/>
          <w:szCs w:val="24"/>
        </w:rPr>
        <w:t>.</w:t>
      </w:r>
    </w:p>
    <w:p w14:paraId="3B515E56" w14:textId="77777777" w:rsidR="008D515B" w:rsidRDefault="00C6525F" w:rsidP="00D7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Преподаватели регулярно проходят курсы повышения квалификации. </w:t>
      </w:r>
      <w:r w:rsidR="0073586E" w:rsidRPr="00CB780A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80245F" w:rsidRPr="00CB780A">
        <w:rPr>
          <w:rFonts w:ascii="Times New Roman" w:hAnsi="Times New Roman" w:cs="Times New Roman"/>
          <w:sz w:val="24"/>
          <w:szCs w:val="24"/>
        </w:rPr>
        <w:t>педагогических р</w:t>
      </w:r>
      <w:r w:rsidR="00814564" w:rsidRPr="00CB780A">
        <w:rPr>
          <w:rFonts w:ascii="Times New Roman" w:hAnsi="Times New Roman" w:cs="Times New Roman"/>
          <w:sz w:val="24"/>
          <w:szCs w:val="24"/>
        </w:rPr>
        <w:t>а</w:t>
      </w:r>
      <w:r w:rsidR="0080245F" w:rsidRPr="00CB780A">
        <w:rPr>
          <w:rFonts w:ascii="Times New Roman" w:hAnsi="Times New Roman" w:cs="Times New Roman"/>
          <w:sz w:val="24"/>
          <w:szCs w:val="24"/>
        </w:rPr>
        <w:t>ботников</w:t>
      </w:r>
      <w:r w:rsidR="0073586E" w:rsidRPr="00CB780A">
        <w:rPr>
          <w:rFonts w:ascii="Times New Roman" w:hAnsi="Times New Roman" w:cs="Times New Roman"/>
          <w:sz w:val="24"/>
          <w:szCs w:val="24"/>
        </w:rPr>
        <w:t>, проходивших</w:t>
      </w:r>
      <w:r w:rsidR="005222AC" w:rsidRPr="00CB780A">
        <w:rPr>
          <w:rFonts w:ascii="Times New Roman" w:hAnsi="Times New Roman" w:cs="Times New Roman"/>
          <w:sz w:val="24"/>
          <w:szCs w:val="24"/>
        </w:rPr>
        <w:t xml:space="preserve"> </w:t>
      </w:r>
      <w:r w:rsidR="0073586E" w:rsidRPr="00CB780A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091471">
        <w:rPr>
          <w:rFonts w:ascii="Times New Roman" w:hAnsi="Times New Roman" w:cs="Times New Roman"/>
          <w:sz w:val="24"/>
          <w:szCs w:val="24"/>
        </w:rPr>
        <w:t>,</w:t>
      </w:r>
      <w:r w:rsidR="0073586E" w:rsidRPr="00CB780A">
        <w:rPr>
          <w:rFonts w:ascii="Times New Roman" w:hAnsi="Times New Roman" w:cs="Times New Roman"/>
          <w:sz w:val="24"/>
          <w:szCs w:val="24"/>
        </w:rPr>
        <w:t xml:space="preserve"> по годам представлено в таблице.</w:t>
      </w:r>
    </w:p>
    <w:p w14:paraId="3B9CD06D" w14:textId="77777777" w:rsidR="00091471" w:rsidRDefault="00091471" w:rsidP="00D7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9F4AE82" w14:textId="77777777" w:rsidR="00091471" w:rsidRDefault="00091471" w:rsidP="00D7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AD75A97" w14:textId="77777777" w:rsidR="00091471" w:rsidRPr="00CB780A" w:rsidRDefault="00091471" w:rsidP="00D7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29"/>
        <w:gridCol w:w="1194"/>
        <w:gridCol w:w="1076"/>
        <w:gridCol w:w="1241"/>
        <w:gridCol w:w="1252"/>
        <w:gridCol w:w="1244"/>
      </w:tblGrid>
      <w:tr w:rsidR="00CB780A" w:rsidRPr="00CB780A" w14:paraId="5DF60406" w14:textId="77777777" w:rsidTr="005222AC">
        <w:trPr>
          <w:trHeight w:val="689"/>
        </w:trPr>
        <w:tc>
          <w:tcPr>
            <w:tcW w:w="3299" w:type="dxa"/>
            <w:shd w:val="clear" w:color="auto" w:fill="C6D9F1" w:themeFill="text2" w:themeFillTint="33"/>
          </w:tcPr>
          <w:p w14:paraId="02BB1087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shd w:val="clear" w:color="auto" w:fill="C6D9F1" w:themeFill="text2" w:themeFillTint="33"/>
          </w:tcPr>
          <w:p w14:paraId="5D75AAF6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2015 год</w:t>
            </w:r>
          </w:p>
          <w:p w14:paraId="062C87C0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14:paraId="756075D6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2016 год</w:t>
            </w:r>
          </w:p>
          <w:p w14:paraId="10958F93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4B1C58E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2017 год</w:t>
            </w:r>
          </w:p>
          <w:p w14:paraId="42F4B98B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87" w:type="dxa"/>
            <w:shd w:val="clear" w:color="auto" w:fill="C6D9F1" w:themeFill="text2" w:themeFillTint="33"/>
          </w:tcPr>
          <w:p w14:paraId="417EE4FC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2018 год</w:t>
            </w:r>
          </w:p>
          <w:p w14:paraId="3C236912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14:paraId="3582A2FE" w14:textId="77777777" w:rsidR="005222AC" w:rsidRPr="00D57038" w:rsidRDefault="005222AC" w:rsidP="00936382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2019 год</w:t>
            </w:r>
          </w:p>
          <w:p w14:paraId="6FB3C0BD" w14:textId="77777777" w:rsidR="005222AC" w:rsidRPr="00D57038" w:rsidRDefault="005222AC" w:rsidP="00936382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 xml:space="preserve"> (чел.)</w:t>
            </w:r>
          </w:p>
        </w:tc>
      </w:tr>
      <w:tr w:rsidR="00CB780A" w:rsidRPr="00CB780A" w14:paraId="3F66EDEA" w14:textId="77777777" w:rsidTr="005222AC">
        <w:tc>
          <w:tcPr>
            <w:tcW w:w="3299" w:type="dxa"/>
          </w:tcPr>
          <w:p w14:paraId="420553A3" w14:textId="77777777" w:rsidR="005222AC" w:rsidRPr="00D57038" w:rsidRDefault="005222AC" w:rsidP="00AA4483">
            <w:pPr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Базовое учреждение</w:t>
            </w:r>
          </w:p>
        </w:tc>
        <w:tc>
          <w:tcPr>
            <w:tcW w:w="1225" w:type="dxa"/>
          </w:tcPr>
          <w:p w14:paraId="61667EE9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9" w:type="dxa"/>
          </w:tcPr>
          <w:p w14:paraId="341FA3A9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Merge w:val="restart"/>
          </w:tcPr>
          <w:p w14:paraId="3CD65D44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87" w:type="dxa"/>
            <w:vMerge w:val="restart"/>
          </w:tcPr>
          <w:p w14:paraId="06C4CF80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8" w:type="dxa"/>
            <w:vMerge w:val="restart"/>
          </w:tcPr>
          <w:p w14:paraId="47591427" w14:textId="77777777" w:rsidR="005222AC" w:rsidRPr="00D57038" w:rsidRDefault="006D4BC3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68</w:t>
            </w:r>
          </w:p>
        </w:tc>
      </w:tr>
      <w:tr w:rsidR="00CB780A" w:rsidRPr="00CB780A" w14:paraId="69F94FA2" w14:textId="77777777" w:rsidTr="005222AC">
        <w:tc>
          <w:tcPr>
            <w:tcW w:w="3299" w:type="dxa"/>
          </w:tcPr>
          <w:p w14:paraId="6AC20A5D" w14:textId="77777777" w:rsidR="005222AC" w:rsidRPr="00D57038" w:rsidRDefault="005222AC" w:rsidP="00EF1740">
            <w:pPr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 xml:space="preserve">Филиал «Самарский медико-социальный колледж» </w:t>
            </w:r>
          </w:p>
        </w:tc>
        <w:tc>
          <w:tcPr>
            <w:tcW w:w="1225" w:type="dxa"/>
          </w:tcPr>
          <w:p w14:paraId="31148241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9" w:type="dxa"/>
          </w:tcPr>
          <w:p w14:paraId="7AD5C3BD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vMerge/>
          </w:tcPr>
          <w:p w14:paraId="75C3187A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</w:tcPr>
          <w:p w14:paraId="588EF309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14:paraId="7F0E7DB4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80A" w:rsidRPr="00CB780A" w14:paraId="6C7DC6A3" w14:textId="77777777" w:rsidTr="005222AC">
        <w:tc>
          <w:tcPr>
            <w:tcW w:w="3299" w:type="dxa"/>
          </w:tcPr>
          <w:p w14:paraId="1C70F3C3" w14:textId="77777777" w:rsidR="005222AC" w:rsidRPr="00D57038" w:rsidRDefault="005222AC" w:rsidP="00EF1740">
            <w:pPr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Филиал «Новокуйбышевский медицинский колледж»</w:t>
            </w:r>
          </w:p>
        </w:tc>
        <w:tc>
          <w:tcPr>
            <w:tcW w:w="1225" w:type="dxa"/>
          </w:tcPr>
          <w:p w14:paraId="3444479F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9" w:type="dxa"/>
          </w:tcPr>
          <w:p w14:paraId="3A7C790D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14:paraId="543CBCD7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</w:tcPr>
          <w:p w14:paraId="39256B22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</w:tcPr>
          <w:p w14:paraId="6B8BC7D2" w14:textId="77777777" w:rsidR="005222AC" w:rsidRPr="00D57038" w:rsidRDefault="006D4BC3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20</w:t>
            </w:r>
          </w:p>
        </w:tc>
      </w:tr>
      <w:tr w:rsidR="00CB780A" w:rsidRPr="00CB780A" w14:paraId="10A27AA7" w14:textId="77777777" w:rsidTr="005222AC">
        <w:tc>
          <w:tcPr>
            <w:tcW w:w="3299" w:type="dxa"/>
          </w:tcPr>
          <w:p w14:paraId="303A4517" w14:textId="77777777" w:rsidR="005222AC" w:rsidRPr="00D57038" w:rsidRDefault="005222AC" w:rsidP="00EF1740">
            <w:pPr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 xml:space="preserve">Филиал «Безенчукский» </w:t>
            </w:r>
          </w:p>
        </w:tc>
        <w:tc>
          <w:tcPr>
            <w:tcW w:w="1225" w:type="dxa"/>
          </w:tcPr>
          <w:p w14:paraId="46795028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9" w:type="dxa"/>
          </w:tcPr>
          <w:p w14:paraId="3704EF57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535EAA28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</w:tcPr>
          <w:p w14:paraId="71B29A4B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</w:tcPr>
          <w:p w14:paraId="6BD6204F" w14:textId="77777777" w:rsidR="005222AC" w:rsidRPr="00D57038" w:rsidRDefault="006D4BC3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20</w:t>
            </w:r>
          </w:p>
        </w:tc>
      </w:tr>
      <w:tr w:rsidR="00CB780A" w:rsidRPr="00CB780A" w14:paraId="4D269172" w14:textId="77777777" w:rsidTr="005222AC">
        <w:tc>
          <w:tcPr>
            <w:tcW w:w="3299" w:type="dxa"/>
          </w:tcPr>
          <w:p w14:paraId="44480733" w14:textId="77777777" w:rsidR="005222AC" w:rsidRPr="00D57038" w:rsidRDefault="005222AC" w:rsidP="00EF1740">
            <w:pPr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Филиал «Борский»</w:t>
            </w:r>
          </w:p>
        </w:tc>
        <w:tc>
          <w:tcPr>
            <w:tcW w:w="1225" w:type="dxa"/>
          </w:tcPr>
          <w:p w14:paraId="1A4901A7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</w:tcPr>
          <w:p w14:paraId="7DD11A23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59E4B2F0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</w:tcPr>
          <w:p w14:paraId="35B195B4" w14:textId="77777777" w:rsidR="005222AC" w:rsidRPr="00D57038" w:rsidRDefault="005222AC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</w:tcPr>
          <w:p w14:paraId="78C8DF2C" w14:textId="77777777" w:rsidR="005222AC" w:rsidRPr="00D57038" w:rsidRDefault="006D4BC3" w:rsidP="00EF1740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15</w:t>
            </w:r>
          </w:p>
        </w:tc>
      </w:tr>
      <w:tr w:rsidR="00CB780A" w:rsidRPr="00CB780A" w14:paraId="3C6E7939" w14:textId="77777777" w:rsidTr="005222AC">
        <w:tc>
          <w:tcPr>
            <w:tcW w:w="3299" w:type="dxa"/>
            <w:shd w:val="clear" w:color="auto" w:fill="C6D9F1" w:themeFill="text2" w:themeFillTint="33"/>
          </w:tcPr>
          <w:p w14:paraId="5BA6A2FF" w14:textId="77777777" w:rsidR="005222AC" w:rsidRDefault="005222AC" w:rsidP="00AA4483">
            <w:pPr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ИТОГО:</w:t>
            </w:r>
          </w:p>
          <w:p w14:paraId="22C7EFA6" w14:textId="77777777" w:rsidR="00D57038" w:rsidRPr="00D57038" w:rsidRDefault="00D57038" w:rsidP="00AA4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shd w:val="clear" w:color="auto" w:fill="C6D9F1" w:themeFill="text2" w:themeFillTint="33"/>
          </w:tcPr>
          <w:p w14:paraId="6B417311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14:paraId="48E8431E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1163BE20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87" w:type="dxa"/>
            <w:shd w:val="clear" w:color="auto" w:fill="C6D9F1" w:themeFill="text2" w:themeFillTint="33"/>
          </w:tcPr>
          <w:p w14:paraId="3A819E81" w14:textId="77777777" w:rsidR="005222AC" w:rsidRPr="00D57038" w:rsidRDefault="005222AC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14:paraId="19AA7C47" w14:textId="77777777" w:rsidR="005222AC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123</w:t>
            </w:r>
          </w:p>
        </w:tc>
      </w:tr>
    </w:tbl>
    <w:p w14:paraId="752D59D8" w14:textId="77777777" w:rsidR="007F4CE5" w:rsidRPr="00CB780A" w:rsidRDefault="00FF11B4" w:rsidP="00AA44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Педагогические работники проходили курсовую подготовку в рамках именного образовательного чека</w:t>
      </w:r>
      <w:r w:rsidR="00CA3DB7" w:rsidRPr="00CB78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25"/>
        <w:gridCol w:w="1191"/>
        <w:gridCol w:w="1074"/>
        <w:gridCol w:w="1251"/>
        <w:gridCol w:w="1252"/>
        <w:gridCol w:w="1243"/>
      </w:tblGrid>
      <w:tr w:rsidR="00CB780A" w:rsidRPr="00CB780A" w14:paraId="5407D625" w14:textId="77777777" w:rsidTr="00D9343D">
        <w:trPr>
          <w:trHeight w:val="689"/>
        </w:trPr>
        <w:tc>
          <w:tcPr>
            <w:tcW w:w="3294" w:type="dxa"/>
            <w:shd w:val="clear" w:color="auto" w:fill="C6D9F1" w:themeFill="text2" w:themeFillTint="33"/>
          </w:tcPr>
          <w:p w14:paraId="67DCA103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C6D9F1" w:themeFill="text2" w:themeFillTint="33"/>
          </w:tcPr>
          <w:p w14:paraId="1619DF83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2015 год</w:t>
            </w:r>
          </w:p>
          <w:p w14:paraId="79A05BE2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097" w:type="dxa"/>
            <w:shd w:val="clear" w:color="auto" w:fill="C6D9F1" w:themeFill="text2" w:themeFillTint="33"/>
          </w:tcPr>
          <w:p w14:paraId="17F1EF41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2016 год</w:t>
            </w:r>
          </w:p>
          <w:p w14:paraId="377457B9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286" w:type="dxa"/>
            <w:shd w:val="clear" w:color="auto" w:fill="C6D9F1" w:themeFill="text2" w:themeFillTint="33"/>
          </w:tcPr>
          <w:p w14:paraId="05561626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2017 год</w:t>
            </w:r>
          </w:p>
          <w:p w14:paraId="529C5D49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287" w:type="dxa"/>
            <w:shd w:val="clear" w:color="auto" w:fill="C6D9F1" w:themeFill="text2" w:themeFillTint="33"/>
          </w:tcPr>
          <w:p w14:paraId="53B39D2C" w14:textId="77777777" w:rsidR="00D9343D" w:rsidRPr="00D57038" w:rsidRDefault="00D9343D" w:rsidP="00BB66AB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2018 год</w:t>
            </w:r>
          </w:p>
          <w:p w14:paraId="2CA19127" w14:textId="77777777" w:rsidR="00D9343D" w:rsidRPr="00D57038" w:rsidRDefault="00D9343D" w:rsidP="00BB66AB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77" w:type="dxa"/>
            <w:shd w:val="clear" w:color="auto" w:fill="C6D9F1" w:themeFill="text2" w:themeFillTint="33"/>
          </w:tcPr>
          <w:p w14:paraId="4D4A5BC9" w14:textId="77777777" w:rsidR="00D9343D" w:rsidRPr="00D57038" w:rsidRDefault="00D9343D" w:rsidP="00936382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2019 год</w:t>
            </w:r>
          </w:p>
          <w:p w14:paraId="38B006F6" w14:textId="77777777" w:rsidR="00D9343D" w:rsidRPr="00D57038" w:rsidRDefault="00D9343D" w:rsidP="00936382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(чел.)</w:t>
            </w:r>
          </w:p>
        </w:tc>
      </w:tr>
      <w:tr w:rsidR="00CB780A" w:rsidRPr="00CB780A" w14:paraId="331243DD" w14:textId="77777777" w:rsidTr="00D9343D">
        <w:tc>
          <w:tcPr>
            <w:tcW w:w="3294" w:type="dxa"/>
          </w:tcPr>
          <w:p w14:paraId="4BAF2DEB" w14:textId="77777777" w:rsidR="00D9343D" w:rsidRPr="00D57038" w:rsidRDefault="00D9343D" w:rsidP="00AA4483">
            <w:pPr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Базовое учреждение</w:t>
            </w:r>
          </w:p>
        </w:tc>
        <w:tc>
          <w:tcPr>
            <w:tcW w:w="1222" w:type="dxa"/>
          </w:tcPr>
          <w:p w14:paraId="1A818077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7" w:type="dxa"/>
          </w:tcPr>
          <w:p w14:paraId="752A24E0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6" w:type="dxa"/>
            <w:vMerge w:val="restart"/>
            <w:shd w:val="clear" w:color="auto" w:fill="FFFFFF" w:themeFill="background1"/>
          </w:tcPr>
          <w:p w14:paraId="6CD5A8CC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87" w:type="dxa"/>
            <w:vMerge w:val="restart"/>
            <w:shd w:val="clear" w:color="auto" w:fill="FFFFFF" w:themeFill="background1"/>
          </w:tcPr>
          <w:p w14:paraId="5BB98B06" w14:textId="77777777" w:rsidR="00D9343D" w:rsidRPr="00D57038" w:rsidRDefault="00D9343D" w:rsidP="00CE713E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</w:tcPr>
          <w:p w14:paraId="78175B30" w14:textId="77777777" w:rsidR="00D9343D" w:rsidRPr="00D57038" w:rsidRDefault="00D9343D" w:rsidP="00CE713E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45</w:t>
            </w:r>
          </w:p>
        </w:tc>
      </w:tr>
      <w:tr w:rsidR="00CB780A" w:rsidRPr="00CB780A" w14:paraId="542DA2DC" w14:textId="77777777" w:rsidTr="00D9343D">
        <w:tc>
          <w:tcPr>
            <w:tcW w:w="3294" w:type="dxa"/>
          </w:tcPr>
          <w:p w14:paraId="5EC23FD6" w14:textId="77777777" w:rsidR="00D9343D" w:rsidRPr="00D57038" w:rsidRDefault="00D9343D" w:rsidP="00AA4483">
            <w:pPr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 xml:space="preserve">Филиал «Самарский медико-социальный колледж» </w:t>
            </w:r>
          </w:p>
        </w:tc>
        <w:tc>
          <w:tcPr>
            <w:tcW w:w="1222" w:type="dxa"/>
          </w:tcPr>
          <w:p w14:paraId="5D17EAAE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7" w:type="dxa"/>
          </w:tcPr>
          <w:p w14:paraId="7992EB4D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6" w:type="dxa"/>
            <w:vMerge/>
            <w:shd w:val="clear" w:color="auto" w:fill="FFFFFF" w:themeFill="background1"/>
          </w:tcPr>
          <w:p w14:paraId="1459DDDD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</w:tcPr>
          <w:p w14:paraId="56A1288C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</w:tcPr>
          <w:p w14:paraId="7F9D64B6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80A" w:rsidRPr="00CB780A" w14:paraId="0AA935BA" w14:textId="77777777" w:rsidTr="00D9343D">
        <w:tc>
          <w:tcPr>
            <w:tcW w:w="3294" w:type="dxa"/>
          </w:tcPr>
          <w:p w14:paraId="75CDBECA" w14:textId="77777777" w:rsidR="00D9343D" w:rsidRPr="00D57038" w:rsidRDefault="00D9343D" w:rsidP="00AA4483">
            <w:pPr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Филиал «Новокуйбышевский медицинский колледж»</w:t>
            </w:r>
          </w:p>
        </w:tc>
        <w:tc>
          <w:tcPr>
            <w:tcW w:w="1222" w:type="dxa"/>
          </w:tcPr>
          <w:p w14:paraId="711D48A9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7" w:type="dxa"/>
          </w:tcPr>
          <w:p w14:paraId="0B797036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" w:type="dxa"/>
            <w:shd w:val="clear" w:color="auto" w:fill="FFFFFF" w:themeFill="background1"/>
          </w:tcPr>
          <w:p w14:paraId="4CD281FC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shd w:val="clear" w:color="auto" w:fill="FFFFFF" w:themeFill="background1"/>
          </w:tcPr>
          <w:p w14:paraId="42D18D7E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</w:tcPr>
          <w:p w14:paraId="7C2DF8A8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18</w:t>
            </w:r>
          </w:p>
        </w:tc>
      </w:tr>
      <w:tr w:rsidR="00CB780A" w:rsidRPr="00CB780A" w14:paraId="7E866C1D" w14:textId="77777777" w:rsidTr="00D9343D">
        <w:tc>
          <w:tcPr>
            <w:tcW w:w="3294" w:type="dxa"/>
          </w:tcPr>
          <w:p w14:paraId="187EDB3E" w14:textId="77777777" w:rsidR="00D9343D" w:rsidRPr="00D57038" w:rsidRDefault="00D9343D" w:rsidP="00AA4483">
            <w:pPr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 xml:space="preserve">Филиал «Безенчукский» </w:t>
            </w:r>
          </w:p>
        </w:tc>
        <w:tc>
          <w:tcPr>
            <w:tcW w:w="1222" w:type="dxa"/>
          </w:tcPr>
          <w:p w14:paraId="55AD959D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</w:tcPr>
          <w:p w14:paraId="7F519BCC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shd w:val="clear" w:color="auto" w:fill="FFFFFF" w:themeFill="background1"/>
          </w:tcPr>
          <w:p w14:paraId="78D2D34C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shd w:val="clear" w:color="auto" w:fill="FFFFFF" w:themeFill="background1"/>
          </w:tcPr>
          <w:p w14:paraId="4B0103EB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</w:tcPr>
          <w:p w14:paraId="01002B36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18</w:t>
            </w:r>
          </w:p>
        </w:tc>
      </w:tr>
      <w:tr w:rsidR="00CB780A" w:rsidRPr="00CB780A" w14:paraId="5A4608CC" w14:textId="77777777" w:rsidTr="00D9343D">
        <w:tc>
          <w:tcPr>
            <w:tcW w:w="3294" w:type="dxa"/>
          </w:tcPr>
          <w:p w14:paraId="05EE88E7" w14:textId="77777777" w:rsidR="00D9343D" w:rsidRPr="00D57038" w:rsidRDefault="00D9343D" w:rsidP="00AA4483">
            <w:pPr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Филиал «Борский»</w:t>
            </w:r>
          </w:p>
        </w:tc>
        <w:tc>
          <w:tcPr>
            <w:tcW w:w="1222" w:type="dxa"/>
          </w:tcPr>
          <w:p w14:paraId="2B06C862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14:paraId="3E420F80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shd w:val="clear" w:color="auto" w:fill="FFFFFF" w:themeFill="background1"/>
          </w:tcPr>
          <w:p w14:paraId="07596850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shd w:val="clear" w:color="auto" w:fill="FFFFFF" w:themeFill="background1"/>
          </w:tcPr>
          <w:p w14:paraId="0C036B21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</w:tcPr>
          <w:p w14:paraId="7A318EF3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11</w:t>
            </w:r>
          </w:p>
        </w:tc>
      </w:tr>
      <w:tr w:rsidR="00CB780A" w:rsidRPr="00CB780A" w14:paraId="0143AEB5" w14:textId="77777777" w:rsidTr="00D9343D">
        <w:tc>
          <w:tcPr>
            <w:tcW w:w="3294" w:type="dxa"/>
            <w:shd w:val="clear" w:color="auto" w:fill="C6D9F1" w:themeFill="text2" w:themeFillTint="33"/>
          </w:tcPr>
          <w:p w14:paraId="4BCC5226" w14:textId="77777777" w:rsidR="00D9343D" w:rsidRPr="00D57038" w:rsidRDefault="00D9343D" w:rsidP="00AA4483">
            <w:pPr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ИТОГО:</w:t>
            </w:r>
          </w:p>
          <w:p w14:paraId="7878660D" w14:textId="77777777" w:rsidR="00D57038" w:rsidRPr="00D57038" w:rsidRDefault="00D57038" w:rsidP="00AA4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C6D9F1" w:themeFill="text2" w:themeFillTint="33"/>
          </w:tcPr>
          <w:p w14:paraId="3DEFF04B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7" w:type="dxa"/>
            <w:shd w:val="clear" w:color="auto" w:fill="C6D9F1" w:themeFill="text2" w:themeFillTint="33"/>
          </w:tcPr>
          <w:p w14:paraId="38E2328E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86" w:type="dxa"/>
            <w:shd w:val="clear" w:color="auto" w:fill="B8CCE4" w:themeFill="accent1" w:themeFillTint="66"/>
          </w:tcPr>
          <w:p w14:paraId="58BA4C19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87" w:type="dxa"/>
            <w:shd w:val="clear" w:color="auto" w:fill="B8CCE4" w:themeFill="accent1" w:themeFillTint="66"/>
          </w:tcPr>
          <w:p w14:paraId="7E06451A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 xml:space="preserve">89 </w:t>
            </w:r>
          </w:p>
        </w:tc>
        <w:tc>
          <w:tcPr>
            <w:tcW w:w="1277" w:type="dxa"/>
            <w:shd w:val="clear" w:color="auto" w:fill="B8CCE4" w:themeFill="accent1" w:themeFillTint="66"/>
          </w:tcPr>
          <w:p w14:paraId="5195F779" w14:textId="77777777" w:rsidR="00D9343D" w:rsidRPr="00D57038" w:rsidRDefault="00D9343D" w:rsidP="00AA4483">
            <w:pPr>
              <w:jc w:val="center"/>
              <w:rPr>
                <w:rFonts w:ascii="Times New Roman" w:hAnsi="Times New Roman" w:cs="Times New Roman"/>
              </w:rPr>
            </w:pPr>
            <w:r w:rsidRPr="00D57038">
              <w:rPr>
                <w:rFonts w:ascii="Times New Roman" w:hAnsi="Times New Roman" w:cs="Times New Roman"/>
              </w:rPr>
              <w:t>92</w:t>
            </w:r>
          </w:p>
        </w:tc>
      </w:tr>
    </w:tbl>
    <w:p w14:paraId="1C920FC0" w14:textId="77777777" w:rsidR="00D9343D" w:rsidRPr="00CB780A" w:rsidRDefault="00D9343D" w:rsidP="00AA4483">
      <w:pPr>
        <w:pStyle w:val="a3"/>
        <w:tabs>
          <w:tab w:val="left" w:pos="1134"/>
        </w:tabs>
        <w:spacing w:line="336" w:lineRule="auto"/>
        <w:ind w:left="0" w:firstLine="709"/>
        <w:jc w:val="both"/>
      </w:pPr>
    </w:p>
    <w:p w14:paraId="2A7302DB" w14:textId="77777777" w:rsidR="00F85C4F" w:rsidRPr="00D95EF5" w:rsidRDefault="006C1505" w:rsidP="00AA4483">
      <w:pPr>
        <w:pStyle w:val="a3"/>
        <w:tabs>
          <w:tab w:val="left" w:pos="1134"/>
        </w:tabs>
        <w:spacing w:line="336" w:lineRule="auto"/>
        <w:ind w:left="0" w:firstLine="709"/>
        <w:jc w:val="both"/>
      </w:pPr>
      <w:r w:rsidRPr="00D95EF5">
        <w:t>В течение 5 лет</w:t>
      </w:r>
      <w:r w:rsidR="00F85C4F" w:rsidRPr="00D95EF5">
        <w:t xml:space="preserve"> </w:t>
      </w:r>
      <w:r w:rsidR="00556470" w:rsidRPr="00D95EF5">
        <w:t>обучение по</w:t>
      </w:r>
      <w:r w:rsidR="00F85C4F" w:rsidRPr="00D95EF5">
        <w:t xml:space="preserve"> вариативн</w:t>
      </w:r>
      <w:r w:rsidR="00556470" w:rsidRPr="00D95EF5">
        <w:t>ому</w:t>
      </w:r>
      <w:r w:rsidR="00F85C4F" w:rsidRPr="00D95EF5">
        <w:t xml:space="preserve"> блок</w:t>
      </w:r>
      <w:r w:rsidR="00556470" w:rsidRPr="00D95EF5">
        <w:t>у</w:t>
      </w:r>
      <w:r w:rsidR="00F85C4F" w:rsidRPr="00D95EF5">
        <w:t xml:space="preserve"> курсов повышения квалификации в рамках именного образовательного чека </w:t>
      </w:r>
      <w:r w:rsidR="00F43ED9" w:rsidRPr="00D95EF5">
        <w:t xml:space="preserve">для преподавателей </w:t>
      </w:r>
      <w:proofErr w:type="spellStart"/>
      <w:r w:rsidR="00F43ED9" w:rsidRPr="00D95EF5">
        <w:t>спецдисциплин</w:t>
      </w:r>
      <w:proofErr w:type="spellEnd"/>
      <w:r w:rsidR="00F43ED9" w:rsidRPr="00D95EF5">
        <w:t xml:space="preserve"> проходило</w:t>
      </w:r>
      <w:r w:rsidR="000B29EC" w:rsidRPr="00D95EF5">
        <w:t xml:space="preserve"> на базе </w:t>
      </w:r>
      <w:r w:rsidR="00562A63" w:rsidRPr="00D95EF5">
        <w:t>Ф</w:t>
      </w:r>
      <w:r w:rsidR="00F85C4F" w:rsidRPr="00D95EF5">
        <w:t>ГБОУ В</w:t>
      </w:r>
      <w:r w:rsidR="00562A63" w:rsidRPr="00D95EF5">
        <w:t>О</w:t>
      </w:r>
      <w:r w:rsidR="00F85C4F" w:rsidRPr="00D95EF5">
        <w:t xml:space="preserve"> </w:t>
      </w:r>
      <w:proofErr w:type="spellStart"/>
      <w:r w:rsidR="00F85C4F" w:rsidRPr="00D95EF5">
        <w:t>СамГМУ</w:t>
      </w:r>
      <w:proofErr w:type="spellEnd"/>
      <w:r w:rsidR="00F85C4F" w:rsidRPr="00D95EF5">
        <w:t xml:space="preserve"> Минздрава России</w:t>
      </w:r>
      <w:r w:rsidRPr="00D95EF5">
        <w:t xml:space="preserve">, 4 лет – стажировка в Клиниках </w:t>
      </w:r>
      <w:proofErr w:type="spellStart"/>
      <w:r w:rsidRPr="00D95EF5">
        <w:t>СамГМУ</w:t>
      </w:r>
      <w:proofErr w:type="spellEnd"/>
      <w:r w:rsidRPr="00D95EF5">
        <w:t xml:space="preserve">, организуемая Региональным центром трудовых ресурсов </w:t>
      </w:r>
      <w:proofErr w:type="spellStart"/>
      <w:r w:rsidRPr="00D95EF5">
        <w:t>г.Толятти</w:t>
      </w:r>
      <w:proofErr w:type="spellEnd"/>
      <w:r w:rsidRPr="00D95EF5">
        <w:t xml:space="preserve"> </w:t>
      </w:r>
      <w:r w:rsidR="00562A63" w:rsidRPr="00D95EF5">
        <w:t xml:space="preserve">в рамках именного образовательного чека </w:t>
      </w:r>
      <w:r w:rsidR="0089607E" w:rsidRPr="00D95EF5">
        <w:t>проходила. Стажировку прошли 3</w:t>
      </w:r>
      <w:r w:rsidR="00D9343D" w:rsidRPr="00D95EF5">
        <w:t>9</w:t>
      </w:r>
      <w:r w:rsidR="0089607E" w:rsidRPr="00D95EF5">
        <w:t xml:space="preserve"> преподавател</w:t>
      </w:r>
      <w:r w:rsidR="0090463B" w:rsidRPr="00D95EF5">
        <w:t>ей</w:t>
      </w:r>
      <w:r w:rsidR="0089607E" w:rsidRPr="00D95EF5">
        <w:t xml:space="preserve"> </w:t>
      </w:r>
      <w:r w:rsidR="008B7BFA" w:rsidRPr="00D95EF5">
        <w:t xml:space="preserve">(в </w:t>
      </w:r>
      <w:r w:rsidR="00D9343D" w:rsidRPr="00D95EF5">
        <w:t>прошлом отчетном периоде – 36)</w:t>
      </w:r>
      <w:r w:rsidR="00562A63" w:rsidRPr="00D95EF5">
        <w:t>.</w:t>
      </w:r>
    </w:p>
    <w:p w14:paraId="19416331" w14:textId="77777777" w:rsidR="00F479E6" w:rsidRPr="00D95EF5" w:rsidRDefault="00D9343D" w:rsidP="00D93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EF5">
        <w:rPr>
          <w:rFonts w:ascii="Times New Roman" w:hAnsi="Times New Roman" w:cs="Times New Roman"/>
          <w:sz w:val="24"/>
          <w:szCs w:val="24"/>
        </w:rPr>
        <w:t>В целях</w:t>
      </w:r>
      <w:r w:rsidRPr="00D95EF5">
        <w:rPr>
          <w:b/>
          <w:sz w:val="24"/>
          <w:szCs w:val="24"/>
        </w:rPr>
        <w:t xml:space="preserve"> </w:t>
      </w:r>
      <w:r w:rsidRPr="00D95EF5">
        <w:rPr>
          <w:rFonts w:ascii="Times New Roman" w:hAnsi="Times New Roman" w:cs="Times New Roman"/>
          <w:sz w:val="24"/>
          <w:szCs w:val="24"/>
        </w:rPr>
        <w:t>приведения в соответствие квалификации работников требованиям профессиональных стандартов в текущем учебном году 128 педагогических работников Колледжа прошли профессиональную переподготовку по программе в объеме 252 часов</w:t>
      </w:r>
      <w:r w:rsidR="00D95EF5">
        <w:rPr>
          <w:rFonts w:ascii="Times New Roman" w:hAnsi="Times New Roman" w:cs="Times New Roman"/>
          <w:sz w:val="24"/>
          <w:szCs w:val="24"/>
        </w:rPr>
        <w:br/>
      </w:r>
      <w:r w:rsidRPr="00D95EF5">
        <w:rPr>
          <w:rFonts w:ascii="Times New Roman" w:hAnsi="Times New Roman" w:cs="Times New Roman"/>
          <w:sz w:val="24"/>
          <w:szCs w:val="24"/>
        </w:rPr>
        <w:t>(в прошлом отчетном периоде – 9)</w:t>
      </w:r>
      <w:r w:rsidR="00200292" w:rsidRPr="00D95EF5">
        <w:rPr>
          <w:rFonts w:ascii="Times New Roman" w:hAnsi="Times New Roman" w:cs="Times New Roman"/>
          <w:sz w:val="24"/>
          <w:szCs w:val="24"/>
        </w:rPr>
        <w:t>.</w:t>
      </w:r>
    </w:p>
    <w:p w14:paraId="7C86FF8A" w14:textId="77777777" w:rsidR="00941018" w:rsidRPr="00D95EF5" w:rsidRDefault="00084D8B" w:rsidP="000B29EC">
      <w:pPr>
        <w:pStyle w:val="a3"/>
        <w:tabs>
          <w:tab w:val="left" w:pos="1134"/>
        </w:tabs>
        <w:spacing w:line="336" w:lineRule="auto"/>
        <w:ind w:left="0" w:firstLine="709"/>
        <w:jc w:val="both"/>
        <w:rPr>
          <w:rFonts w:eastAsia="Times New Roman"/>
        </w:rPr>
      </w:pPr>
      <w:r w:rsidRPr="00D95EF5">
        <w:t>Также пе</w:t>
      </w:r>
      <w:r w:rsidR="0014325A" w:rsidRPr="00D95EF5">
        <w:t>д</w:t>
      </w:r>
      <w:r w:rsidRPr="00D95EF5">
        <w:t>агоги повышают свою профессиональную компетен</w:t>
      </w:r>
      <w:r w:rsidR="00CA4B4E" w:rsidRPr="00D95EF5">
        <w:t>тность на семинарах</w:t>
      </w:r>
      <w:r w:rsidR="0014325A" w:rsidRPr="00D95EF5">
        <w:t xml:space="preserve">, </w:t>
      </w:r>
      <w:r w:rsidR="00436807" w:rsidRPr="00D95EF5">
        <w:t xml:space="preserve">активно посещают мероприятия, </w:t>
      </w:r>
      <w:r w:rsidRPr="00D95EF5">
        <w:t>организуемы</w:t>
      </w:r>
      <w:r w:rsidR="00436807" w:rsidRPr="00D95EF5">
        <w:t>е</w:t>
      </w:r>
      <w:r w:rsidRPr="00D95EF5">
        <w:t xml:space="preserve"> Самарск</w:t>
      </w:r>
      <w:r w:rsidR="00CA4B4E" w:rsidRPr="00D95EF5">
        <w:t>ой областной ассоциацией врачей</w:t>
      </w:r>
      <w:r w:rsidR="00436807" w:rsidRPr="00D95EF5">
        <w:t xml:space="preserve"> и </w:t>
      </w:r>
      <w:r w:rsidR="00436807" w:rsidRPr="00D95EF5">
        <w:rPr>
          <w:rFonts w:eastAsia="Times New Roman"/>
        </w:rPr>
        <w:t>региональной</w:t>
      </w:r>
      <w:r w:rsidR="00701445" w:rsidRPr="00D95EF5">
        <w:rPr>
          <w:rFonts w:eastAsia="Times New Roman"/>
        </w:rPr>
        <w:t xml:space="preserve"> </w:t>
      </w:r>
      <w:r w:rsidR="00D95EF5">
        <w:rPr>
          <w:rFonts w:eastAsia="Times New Roman"/>
        </w:rPr>
        <w:t xml:space="preserve">общественной </w:t>
      </w:r>
      <w:proofErr w:type="gramStart"/>
      <w:r w:rsidR="00D95EF5">
        <w:rPr>
          <w:rFonts w:eastAsia="Times New Roman"/>
        </w:rPr>
        <w:t xml:space="preserve">организацией </w:t>
      </w:r>
      <w:r w:rsidR="00436807" w:rsidRPr="00D95EF5">
        <w:rPr>
          <w:rFonts w:eastAsia="Times New Roman"/>
        </w:rPr>
        <w:t xml:space="preserve"> медицинских</w:t>
      </w:r>
      <w:proofErr w:type="gramEnd"/>
      <w:r w:rsidR="00436807" w:rsidRPr="00D95EF5">
        <w:rPr>
          <w:rFonts w:eastAsia="Times New Roman"/>
        </w:rPr>
        <w:t xml:space="preserve"> сест</w:t>
      </w:r>
      <w:r w:rsidR="00B76C88" w:rsidRPr="00D95EF5">
        <w:rPr>
          <w:rFonts w:eastAsia="Times New Roman"/>
        </w:rPr>
        <w:t>е</w:t>
      </w:r>
      <w:r w:rsidR="00436807" w:rsidRPr="00D95EF5">
        <w:rPr>
          <w:rFonts w:eastAsia="Times New Roman"/>
        </w:rPr>
        <w:t>р.</w:t>
      </w:r>
    </w:p>
    <w:p w14:paraId="6206442F" w14:textId="77777777" w:rsidR="0061798D" w:rsidRPr="00D95EF5" w:rsidRDefault="00B00FE3" w:rsidP="00143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EF5">
        <w:rPr>
          <w:rFonts w:ascii="Times New Roman" w:hAnsi="Times New Roman" w:cs="Times New Roman"/>
          <w:sz w:val="24"/>
          <w:szCs w:val="24"/>
        </w:rPr>
        <w:t>Таким образом</w:t>
      </w:r>
      <w:r w:rsidR="00605FB9" w:rsidRPr="00D95EF5">
        <w:rPr>
          <w:rFonts w:ascii="Times New Roman" w:hAnsi="Times New Roman" w:cs="Times New Roman"/>
          <w:sz w:val="24"/>
          <w:szCs w:val="24"/>
        </w:rPr>
        <w:t>,</w:t>
      </w:r>
      <w:r w:rsidRPr="00D95EF5">
        <w:rPr>
          <w:rFonts w:ascii="Times New Roman" w:hAnsi="Times New Roman" w:cs="Times New Roman"/>
          <w:sz w:val="24"/>
          <w:szCs w:val="24"/>
        </w:rPr>
        <w:t xml:space="preserve"> у</w:t>
      </w:r>
      <w:r w:rsidR="0080404B" w:rsidRPr="00D95EF5">
        <w:rPr>
          <w:rFonts w:ascii="Times New Roman" w:hAnsi="Times New Roman" w:cs="Times New Roman"/>
          <w:sz w:val="24"/>
          <w:szCs w:val="24"/>
        </w:rPr>
        <w:t xml:space="preserve">чреждением обеспечивается </w:t>
      </w:r>
      <w:r w:rsidR="00FB75C1" w:rsidRPr="00D95EF5">
        <w:rPr>
          <w:rFonts w:ascii="Times New Roman" w:hAnsi="Times New Roman" w:cs="Times New Roman"/>
          <w:sz w:val="24"/>
          <w:szCs w:val="24"/>
        </w:rPr>
        <w:t>право педагогических работников на повышение квалификации</w:t>
      </w:r>
      <w:r w:rsidR="005378BD">
        <w:rPr>
          <w:rFonts w:ascii="Times New Roman" w:hAnsi="Times New Roman" w:cs="Times New Roman"/>
          <w:sz w:val="24"/>
          <w:szCs w:val="24"/>
        </w:rPr>
        <w:t>. В</w:t>
      </w:r>
      <w:r w:rsidR="00FB75C1" w:rsidRPr="00D95EF5">
        <w:rPr>
          <w:rFonts w:ascii="Times New Roman" w:hAnsi="Times New Roman" w:cs="Times New Roman"/>
          <w:sz w:val="24"/>
          <w:szCs w:val="24"/>
        </w:rPr>
        <w:t xml:space="preserve">едется </w:t>
      </w:r>
      <w:r w:rsidR="0080404B" w:rsidRPr="00D95EF5">
        <w:rPr>
          <w:rFonts w:ascii="Times New Roman" w:hAnsi="Times New Roman" w:cs="Times New Roman"/>
          <w:sz w:val="24"/>
          <w:szCs w:val="24"/>
        </w:rPr>
        <w:t xml:space="preserve">систематическая работа по </w:t>
      </w:r>
      <w:r w:rsidR="00FB75C1" w:rsidRPr="00D95EF5">
        <w:rPr>
          <w:rFonts w:ascii="Times New Roman" w:hAnsi="Times New Roman" w:cs="Times New Roman"/>
          <w:sz w:val="24"/>
          <w:szCs w:val="24"/>
        </w:rPr>
        <w:t xml:space="preserve">совершенствованию педагогического мастерства </w:t>
      </w:r>
      <w:r w:rsidR="0080404B" w:rsidRPr="00D95EF5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FB75C1" w:rsidRPr="00D95EF5">
        <w:rPr>
          <w:rFonts w:ascii="Times New Roman" w:hAnsi="Times New Roman" w:cs="Times New Roman"/>
          <w:sz w:val="24"/>
          <w:szCs w:val="24"/>
        </w:rPr>
        <w:t>.</w:t>
      </w:r>
      <w:r w:rsidR="00F73879" w:rsidRPr="00D95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2A8A6" w14:textId="77777777" w:rsidR="004F6E44" w:rsidRPr="00CB780A" w:rsidRDefault="004F6E44" w:rsidP="00143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EF5">
        <w:rPr>
          <w:rFonts w:ascii="Times New Roman" w:hAnsi="Times New Roman" w:cs="Times New Roman"/>
          <w:sz w:val="24"/>
          <w:szCs w:val="24"/>
        </w:rPr>
        <w:t>За последние 3 года проходили курсы повышения квалификации 1</w:t>
      </w:r>
      <w:r w:rsidR="00972D34" w:rsidRPr="00D95EF5">
        <w:rPr>
          <w:rFonts w:ascii="Times New Roman" w:hAnsi="Times New Roman" w:cs="Times New Roman"/>
          <w:sz w:val="24"/>
          <w:szCs w:val="24"/>
        </w:rPr>
        <w:t>64</w:t>
      </w:r>
      <w:r w:rsidRPr="00D95EF5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C71487" w:rsidRPr="00D95EF5">
        <w:rPr>
          <w:rFonts w:ascii="Times New Roman" w:hAnsi="Times New Roman" w:cs="Times New Roman"/>
          <w:sz w:val="24"/>
          <w:szCs w:val="24"/>
        </w:rPr>
        <w:t>а</w:t>
      </w:r>
      <w:r w:rsidRPr="00CB780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91FB7" w:rsidRPr="00CB780A">
        <w:rPr>
          <w:rFonts w:ascii="Times New Roman" w:hAnsi="Times New Roman" w:cs="Times New Roman"/>
          <w:sz w:val="24"/>
          <w:szCs w:val="24"/>
        </w:rPr>
        <w:t>8</w:t>
      </w:r>
      <w:r w:rsidR="00972D34" w:rsidRPr="00CB780A">
        <w:rPr>
          <w:rFonts w:ascii="Times New Roman" w:hAnsi="Times New Roman" w:cs="Times New Roman"/>
          <w:sz w:val="24"/>
          <w:szCs w:val="24"/>
        </w:rPr>
        <w:t>2</w:t>
      </w:r>
      <w:r w:rsidR="00C71487" w:rsidRPr="00CB780A">
        <w:rPr>
          <w:rFonts w:ascii="Times New Roman" w:hAnsi="Times New Roman" w:cs="Times New Roman"/>
          <w:sz w:val="24"/>
          <w:szCs w:val="24"/>
        </w:rPr>
        <w:t>,</w:t>
      </w:r>
      <w:r w:rsidR="00972D34" w:rsidRPr="00CB780A">
        <w:rPr>
          <w:rFonts w:ascii="Times New Roman" w:hAnsi="Times New Roman" w:cs="Times New Roman"/>
          <w:sz w:val="24"/>
          <w:szCs w:val="24"/>
        </w:rPr>
        <w:t>4</w:t>
      </w:r>
      <w:r w:rsidRPr="00CB780A">
        <w:rPr>
          <w:rFonts w:ascii="Times New Roman" w:hAnsi="Times New Roman" w:cs="Times New Roman"/>
          <w:sz w:val="24"/>
          <w:szCs w:val="24"/>
        </w:rPr>
        <w:t xml:space="preserve">%. </w:t>
      </w:r>
      <w:r w:rsidR="00091FB7" w:rsidRPr="00CB780A">
        <w:rPr>
          <w:rFonts w:ascii="Times New Roman" w:hAnsi="Times New Roman" w:cs="Times New Roman"/>
          <w:sz w:val="24"/>
          <w:szCs w:val="24"/>
        </w:rPr>
        <w:t>В</w:t>
      </w:r>
      <w:r w:rsidRPr="00CB780A">
        <w:rPr>
          <w:rFonts w:ascii="Times New Roman" w:hAnsi="Times New Roman" w:cs="Times New Roman"/>
          <w:sz w:val="24"/>
          <w:szCs w:val="24"/>
        </w:rPr>
        <w:t xml:space="preserve"> числе не проходивших курсы повышения квалификации </w:t>
      </w:r>
      <w:r w:rsidR="00095187">
        <w:rPr>
          <w:rFonts w:ascii="Times New Roman" w:hAnsi="Times New Roman" w:cs="Times New Roman"/>
          <w:sz w:val="24"/>
          <w:szCs w:val="24"/>
        </w:rPr>
        <w:lastRenderedPageBreak/>
        <w:t>– преподаватели,</w:t>
      </w:r>
      <w:r w:rsidRPr="00CB780A">
        <w:rPr>
          <w:rFonts w:ascii="Times New Roman" w:hAnsi="Times New Roman" w:cs="Times New Roman"/>
          <w:sz w:val="24"/>
          <w:szCs w:val="24"/>
        </w:rPr>
        <w:t xml:space="preserve"> </w:t>
      </w:r>
      <w:r w:rsidR="00095187">
        <w:rPr>
          <w:rFonts w:ascii="Times New Roman" w:hAnsi="Times New Roman" w:cs="Times New Roman"/>
          <w:sz w:val="24"/>
          <w:szCs w:val="24"/>
        </w:rPr>
        <w:t xml:space="preserve">работающие в учреждении менее 3-х лет, или </w:t>
      </w:r>
      <w:r w:rsidRPr="00CB780A">
        <w:rPr>
          <w:rFonts w:ascii="Times New Roman" w:hAnsi="Times New Roman" w:cs="Times New Roman"/>
          <w:sz w:val="24"/>
          <w:szCs w:val="24"/>
        </w:rPr>
        <w:t>наход</w:t>
      </w:r>
      <w:r w:rsidR="00095187">
        <w:rPr>
          <w:rFonts w:ascii="Times New Roman" w:hAnsi="Times New Roman" w:cs="Times New Roman"/>
          <w:sz w:val="24"/>
          <w:szCs w:val="24"/>
        </w:rPr>
        <w:t>ящиеся</w:t>
      </w:r>
      <w:r w:rsidRPr="00CB780A">
        <w:rPr>
          <w:rFonts w:ascii="Times New Roman" w:hAnsi="Times New Roman" w:cs="Times New Roman"/>
          <w:sz w:val="24"/>
          <w:szCs w:val="24"/>
        </w:rPr>
        <w:t xml:space="preserve"> в декретном отпуске</w:t>
      </w:r>
      <w:r w:rsidR="00095187">
        <w:rPr>
          <w:rFonts w:ascii="Times New Roman" w:hAnsi="Times New Roman" w:cs="Times New Roman"/>
          <w:sz w:val="24"/>
          <w:szCs w:val="24"/>
        </w:rPr>
        <w:t xml:space="preserve"> и </w:t>
      </w:r>
      <w:r w:rsidR="001565C6" w:rsidRPr="00CB780A">
        <w:rPr>
          <w:rFonts w:ascii="Times New Roman" w:hAnsi="Times New Roman" w:cs="Times New Roman"/>
          <w:sz w:val="24"/>
          <w:szCs w:val="24"/>
        </w:rPr>
        <w:t>отпуске по уходу за ребенком</w:t>
      </w:r>
      <w:r w:rsidR="00091FB7" w:rsidRPr="00CB780A">
        <w:rPr>
          <w:rFonts w:ascii="Times New Roman" w:hAnsi="Times New Roman" w:cs="Times New Roman"/>
          <w:sz w:val="24"/>
          <w:szCs w:val="24"/>
        </w:rPr>
        <w:t>.</w:t>
      </w:r>
    </w:p>
    <w:p w14:paraId="3ABCBF86" w14:textId="77777777" w:rsidR="00A17404" w:rsidRPr="00CB780A" w:rsidRDefault="00A17404" w:rsidP="00A174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Изучив состояние кадрового состава Колледжа, можно сделать вывод, что педагогический коллектив Колледжа в целом состоит из высококвалифицированных преподавателей и специалистов, имеющих достаточный опыт педагогической и практической деятельности, что позволяет успешно осуществлять подготовку специалистов в соответствии с требованиями</w:t>
      </w:r>
      <w:r w:rsidR="00132CC4" w:rsidRPr="00CB780A">
        <w:rPr>
          <w:rFonts w:ascii="Times New Roman" w:hAnsi="Times New Roman" w:cs="Times New Roman"/>
          <w:sz w:val="24"/>
          <w:szCs w:val="24"/>
        </w:rPr>
        <w:t xml:space="preserve"> </w:t>
      </w:r>
      <w:r w:rsidRPr="00CB780A">
        <w:rPr>
          <w:rFonts w:ascii="Times New Roman" w:hAnsi="Times New Roman" w:cs="Times New Roman"/>
          <w:sz w:val="24"/>
          <w:szCs w:val="24"/>
        </w:rPr>
        <w:t>ФГОС СПО.</w:t>
      </w:r>
    </w:p>
    <w:p w14:paraId="760C3BA3" w14:textId="77777777" w:rsidR="00836C6F" w:rsidRPr="00CB780A" w:rsidRDefault="00836C6F" w:rsidP="00836C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0A">
        <w:rPr>
          <w:rFonts w:ascii="Times New Roman" w:hAnsi="Times New Roman" w:cs="Times New Roman"/>
          <w:b/>
          <w:sz w:val="24"/>
          <w:szCs w:val="24"/>
        </w:rPr>
        <w:t>4.2. Организационное сопровождение образовательного процесса</w:t>
      </w:r>
    </w:p>
    <w:p w14:paraId="4E58D2C0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Основными локальными нормативными актами, регламентирующими образовательный процесс в Колледже являются:</w:t>
      </w:r>
    </w:p>
    <w:p w14:paraId="4099F760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Положение о текущем контроле успеваемости и промежуточной аттестации обучающихся ГБПОУ «СМК им.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>»;</w:t>
      </w:r>
    </w:p>
    <w:p w14:paraId="6DB3FFBB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Положение о квалификационном экзамене;</w:t>
      </w:r>
    </w:p>
    <w:p w14:paraId="2D668B51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Положение о порядке организации и проведения государственной итоговой аттестации по образовательным программам среднего профессионального образования выпускников Колледжа;</w:t>
      </w:r>
    </w:p>
    <w:p w14:paraId="51FB68EF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Положение об учебной и производственной практике обучающихся Колледжа;</w:t>
      </w:r>
    </w:p>
    <w:p w14:paraId="34F56FBE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Положение об организации выполнения и защиты выпускной квалификационной работы по программе подготовки специалистов среднего звена в ГБПОУ «СМК им.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>»;</w:t>
      </w:r>
    </w:p>
    <w:p w14:paraId="46CC9A79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Положение об организации выполнения и защиты выпускной квалификационной работы по программам подготовки квалифицированных рабочих, служащих в ГБПОУ «СМК им.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>»;</w:t>
      </w:r>
    </w:p>
    <w:p w14:paraId="324EF49E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Положение о выполнении курсовой работы (проекта) в ГБПОУ «СМК им.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>»;</w:t>
      </w:r>
    </w:p>
    <w:p w14:paraId="1A0B1104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Положение об оценивании обучающихся по дисциплине «Физическая культура», имеющих освобождение от учебных занятий по медицинским показаниям;</w:t>
      </w:r>
    </w:p>
    <w:p w14:paraId="35988219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Положение о порядке бесплатного пользования информационными ресурсами, доступа педагогических работников и обучающихся к информационно-телекоммуникационным сетям и базам данных, материально-техническим средствам обеспечения образовательной деятельности;</w:t>
      </w:r>
    </w:p>
    <w:p w14:paraId="36C3C30A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Положение о предоставлении платных образовательных услуг;</w:t>
      </w:r>
    </w:p>
    <w:p w14:paraId="0F1E14D4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Порядок и случаи перехода лиц, обучающихся в Колледже по образовательным программам среднего профессионального образования, с платного обучения на бесплатное;</w:t>
      </w:r>
    </w:p>
    <w:p w14:paraId="1011B35A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lastRenderedPageBreak/>
        <w:t>Положение об обучении по индивидуальному плану</w:t>
      </w:r>
      <w:r w:rsidR="00446463" w:rsidRPr="00CB780A">
        <w:rPr>
          <w:rFonts w:ascii="Times New Roman" w:hAnsi="Times New Roman" w:cs="Times New Roman"/>
          <w:sz w:val="24"/>
          <w:szCs w:val="24"/>
        </w:rPr>
        <w:t>,</w:t>
      </w:r>
      <w:r w:rsidRPr="00CB780A">
        <w:rPr>
          <w:rFonts w:ascii="Times New Roman" w:hAnsi="Times New Roman" w:cs="Times New Roman"/>
          <w:sz w:val="24"/>
          <w:szCs w:val="24"/>
        </w:rPr>
        <w:t xml:space="preserve"> о порядке перевода отчисления и восстановления обучающихся Колледжа;</w:t>
      </w:r>
    </w:p>
    <w:p w14:paraId="121A4F3A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Положение о порядке предоставления академического отпуска обучающимся;</w:t>
      </w:r>
    </w:p>
    <w:p w14:paraId="165E1B25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Положение о ведении журнала учебных занятий;</w:t>
      </w:r>
    </w:p>
    <w:p w14:paraId="33442153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Положение о порядке заполнения и хранения зачетных книжек;</w:t>
      </w:r>
    </w:p>
    <w:p w14:paraId="57BF408C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Положение о профориентационной работе;</w:t>
      </w:r>
    </w:p>
    <w:p w14:paraId="5F1C1B11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обучающихся;</w:t>
      </w:r>
    </w:p>
    <w:p w14:paraId="54473DB5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Положение об организации работы по охране труда и др.</w:t>
      </w:r>
    </w:p>
    <w:p w14:paraId="4C171D1F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Положение о структуре программ подготовки специалистов среднего звена по специальностям ГБПОУ «СМК им.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>»;</w:t>
      </w:r>
    </w:p>
    <w:p w14:paraId="2DC51C55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Положение об организации учебных занятий с использованием активных и интерактивных форм и методов обучения обучающихся в ГБПОУ «СМК им.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>»;</w:t>
      </w:r>
    </w:p>
    <w:p w14:paraId="7DDCBC32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Положение о воспитательной раб</w:t>
      </w:r>
      <w:r w:rsidR="0094485B">
        <w:rPr>
          <w:rFonts w:ascii="Times New Roman" w:hAnsi="Times New Roman" w:cs="Times New Roman"/>
          <w:sz w:val="24"/>
          <w:szCs w:val="24"/>
        </w:rPr>
        <w:t xml:space="preserve">оте в ГБПОУ «СМК им. </w:t>
      </w:r>
      <w:proofErr w:type="spellStart"/>
      <w:r w:rsidR="0094485B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="0094485B">
        <w:rPr>
          <w:rFonts w:ascii="Times New Roman" w:hAnsi="Times New Roman" w:cs="Times New Roman"/>
          <w:sz w:val="24"/>
          <w:szCs w:val="24"/>
        </w:rPr>
        <w:t>»;</w:t>
      </w:r>
    </w:p>
    <w:p w14:paraId="182CC9C5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Положение «О региональном образовательном ц</w:t>
      </w:r>
      <w:r w:rsidR="0094485B">
        <w:rPr>
          <w:rFonts w:ascii="Times New Roman" w:hAnsi="Times New Roman" w:cs="Times New Roman"/>
          <w:sz w:val="24"/>
          <w:szCs w:val="24"/>
        </w:rPr>
        <w:t xml:space="preserve">ентре ГБПОУ «СМК им. </w:t>
      </w:r>
      <w:proofErr w:type="spellStart"/>
      <w:r w:rsidR="0094485B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="0094485B">
        <w:rPr>
          <w:rFonts w:ascii="Times New Roman" w:hAnsi="Times New Roman" w:cs="Times New Roman"/>
          <w:sz w:val="24"/>
          <w:szCs w:val="24"/>
        </w:rPr>
        <w:t>»;</w:t>
      </w:r>
    </w:p>
    <w:p w14:paraId="09454AEF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Правила пользования библиотекой;</w:t>
      </w:r>
    </w:p>
    <w:p w14:paraId="4258676D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Порядок пользования спортивно-оздоровительной инфраструк</w:t>
      </w:r>
      <w:r w:rsidR="00014F49" w:rsidRPr="00CB780A">
        <w:rPr>
          <w:rFonts w:ascii="Times New Roman" w:hAnsi="Times New Roman" w:cs="Times New Roman"/>
          <w:sz w:val="24"/>
          <w:szCs w:val="24"/>
        </w:rPr>
        <w:t xml:space="preserve">турой ГБПОУ «СМК им. </w:t>
      </w:r>
      <w:proofErr w:type="spellStart"/>
      <w:r w:rsidR="00014F49" w:rsidRPr="00CB780A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="00014F49" w:rsidRPr="00CB780A">
        <w:rPr>
          <w:rFonts w:ascii="Times New Roman" w:hAnsi="Times New Roman" w:cs="Times New Roman"/>
          <w:sz w:val="24"/>
          <w:szCs w:val="24"/>
        </w:rPr>
        <w:t>».</w:t>
      </w:r>
    </w:p>
    <w:p w14:paraId="548487B4" w14:textId="77777777" w:rsidR="00F92E14" w:rsidRPr="00CB780A" w:rsidRDefault="00F92E14" w:rsidP="00F92E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В целях актуализации нормативной базы Колледжа, а также совершенствования системы управления за отчетный период</w:t>
      </w:r>
      <w:r w:rsidR="00936382" w:rsidRPr="00CB780A">
        <w:rPr>
          <w:rFonts w:ascii="Times New Roman" w:hAnsi="Times New Roman" w:cs="Times New Roman"/>
          <w:sz w:val="24"/>
          <w:szCs w:val="24"/>
        </w:rPr>
        <w:t xml:space="preserve"> проведен анализ нормативной базы Колледжа и пересмотрен перечень локальных актов, в результате которого упразднены 13 локальных актов и разработаны новые редакции 43 локальных актов</w:t>
      </w:r>
      <w:r w:rsidR="00492C99" w:rsidRPr="00CB780A">
        <w:rPr>
          <w:rFonts w:ascii="Times New Roman" w:hAnsi="Times New Roman" w:cs="Times New Roman"/>
          <w:sz w:val="24"/>
          <w:szCs w:val="24"/>
        </w:rPr>
        <w:t>, а также 4 новых Положения:</w:t>
      </w:r>
    </w:p>
    <w:p w14:paraId="7B56ECB0" w14:textId="77777777" w:rsidR="00936382" w:rsidRPr="00CB780A" w:rsidRDefault="00492C99" w:rsidP="00F92E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«Об Управляющем совете»</w:t>
      </w:r>
      <w:r w:rsidR="004D1012">
        <w:rPr>
          <w:rFonts w:ascii="Times New Roman" w:hAnsi="Times New Roman" w:cs="Times New Roman"/>
          <w:sz w:val="24"/>
          <w:szCs w:val="24"/>
        </w:rPr>
        <w:t>;</w:t>
      </w:r>
    </w:p>
    <w:p w14:paraId="50C31625" w14:textId="77777777" w:rsidR="00492C99" w:rsidRPr="00CB780A" w:rsidRDefault="00492C99" w:rsidP="00F92E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«О наставничестве в ГБПОУ «СМК им.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>»</w:t>
      </w:r>
      <w:r w:rsidR="004D1012">
        <w:rPr>
          <w:rFonts w:ascii="Times New Roman" w:hAnsi="Times New Roman" w:cs="Times New Roman"/>
          <w:sz w:val="24"/>
          <w:szCs w:val="24"/>
        </w:rPr>
        <w:t>;</w:t>
      </w:r>
    </w:p>
    <w:p w14:paraId="67356D2B" w14:textId="77777777" w:rsidR="00492C99" w:rsidRPr="00CB780A" w:rsidRDefault="00492C99" w:rsidP="00F92E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«О порядке формирования, ведения и хранения личных дел обучающихся в ГБПОУ «СМК им.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>»</w:t>
      </w:r>
      <w:r w:rsidR="004D1012">
        <w:rPr>
          <w:rFonts w:ascii="Times New Roman" w:hAnsi="Times New Roman" w:cs="Times New Roman"/>
          <w:sz w:val="24"/>
          <w:szCs w:val="24"/>
        </w:rPr>
        <w:t>;</w:t>
      </w:r>
    </w:p>
    <w:p w14:paraId="07AA01C3" w14:textId="77777777" w:rsidR="00492C99" w:rsidRPr="00CB780A" w:rsidRDefault="00492C99" w:rsidP="00F92E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«Об индивидуальном проекте обучающихся ГБПОУ «СМК им.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>».</w:t>
      </w:r>
    </w:p>
    <w:p w14:paraId="201241FA" w14:textId="77777777" w:rsidR="00F92E14" w:rsidRPr="00CB780A" w:rsidRDefault="00F92E14" w:rsidP="00F9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Содержательный и технологический аспект образовательного процесса регламентируется в Колледже учебно-методической документацией: учебным планом, рабочими программами, календарными учебными графиками.</w:t>
      </w:r>
    </w:p>
    <w:p w14:paraId="7779C6C5" w14:textId="77777777" w:rsidR="00F92E14" w:rsidRPr="00CB780A" w:rsidRDefault="00EC5A6E" w:rsidP="00EC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В Колледже и филиалах реализуются </w:t>
      </w:r>
      <w:r w:rsidRPr="00CB780A">
        <w:rPr>
          <w:rFonts w:ascii="Times New Roman" w:hAnsi="Times New Roman" w:cs="Times New Roman"/>
          <w:b/>
          <w:sz w:val="24"/>
          <w:szCs w:val="24"/>
        </w:rPr>
        <w:t>9 основных профессиональных образовательных программ</w:t>
      </w:r>
      <w:r w:rsidRPr="00CB780A">
        <w:rPr>
          <w:rFonts w:ascii="Times New Roman" w:hAnsi="Times New Roman" w:cs="Times New Roman"/>
          <w:sz w:val="24"/>
          <w:szCs w:val="24"/>
        </w:rPr>
        <w:t xml:space="preserve">, из них 8 основных профессиональных образовательных программ </w:t>
      </w:r>
      <w:r w:rsidR="00E74728">
        <w:rPr>
          <w:rFonts w:ascii="Times New Roman" w:hAnsi="Times New Roman" w:cs="Times New Roman"/>
          <w:sz w:val="24"/>
          <w:szCs w:val="24"/>
        </w:rPr>
        <w:t>СПО</w:t>
      </w:r>
      <w:r w:rsidRPr="00CB780A">
        <w:rPr>
          <w:rFonts w:ascii="Times New Roman" w:hAnsi="Times New Roman" w:cs="Times New Roman"/>
          <w:sz w:val="24"/>
          <w:szCs w:val="24"/>
        </w:rPr>
        <w:t xml:space="preserve"> и одна программа подготовки квалифицированных рабочих и служащих. </w:t>
      </w:r>
      <w:r w:rsidR="00F92E14" w:rsidRPr="00CB780A">
        <w:rPr>
          <w:rFonts w:ascii="Times New Roman" w:hAnsi="Times New Roman" w:cs="Times New Roman"/>
          <w:sz w:val="24"/>
          <w:szCs w:val="24"/>
        </w:rPr>
        <w:t xml:space="preserve">Все основные профессиональные образовательные программы, рабочие учебные планы, </w:t>
      </w:r>
      <w:r w:rsidR="00F92E14" w:rsidRPr="00CB780A">
        <w:rPr>
          <w:rFonts w:ascii="Times New Roman" w:hAnsi="Times New Roman" w:cs="Times New Roman"/>
          <w:sz w:val="24"/>
          <w:szCs w:val="24"/>
        </w:rPr>
        <w:lastRenderedPageBreak/>
        <w:t>графики учебного процесса утверждены директором, прошли экспертизу и согласованы с работодателями.</w:t>
      </w:r>
    </w:p>
    <w:p w14:paraId="15CB6130" w14:textId="77777777" w:rsidR="00F92E14" w:rsidRPr="00CB780A" w:rsidRDefault="00F92E14" w:rsidP="00F92E14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По основным параметрам рабочие учебные планы соответствуют ФГОС СПО 3+ по специальностям, а именно отражают: образовательный уровень среднего профессионального образования: базовой и углубленной подготовки.</w:t>
      </w:r>
    </w:p>
    <w:p w14:paraId="365C3E63" w14:textId="77777777" w:rsidR="00F92E14" w:rsidRPr="00CB780A" w:rsidRDefault="00F92E14" w:rsidP="00F92E14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Доля практического обучения по специальностям составляет от 65% до 77%, что принято в системе среднего профессионального образования при подготовке специалистов отрасли «Здравоохранение».</w:t>
      </w:r>
    </w:p>
    <w:p w14:paraId="0BD22E8A" w14:textId="77777777" w:rsidR="00F92E14" w:rsidRPr="00CB780A" w:rsidRDefault="00F92E14" w:rsidP="00F92E14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Распределение дисциплин по семестрам и курсам произведено с учетом межпредметных связей. Предусмотрены все виды промежуточной аттестации обучающихся: экзамены, дифференцированные зачеты, квалификационные экзамены, зачеты, курсовые работы, дипломное проектирование.</w:t>
      </w:r>
    </w:p>
    <w:p w14:paraId="19501E0E" w14:textId="77777777" w:rsidR="00F92E14" w:rsidRPr="00CB780A" w:rsidRDefault="00F92E14" w:rsidP="00F92E14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Вид государственной итоговой аттестации, выбранный Колледжем, отвечает ФГОС СПО 3+ по специальностям на базовом и углубленном уровнях.</w:t>
      </w:r>
    </w:p>
    <w:p w14:paraId="319DC239" w14:textId="77777777" w:rsidR="00F92E14" w:rsidRPr="00CB780A" w:rsidRDefault="00F92E14" w:rsidP="00F92E14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Перечень кабинетов и лабораторий в рабочих учебных планах соответствует ФГОС СПО 3+ по специальностям.</w:t>
      </w:r>
    </w:p>
    <w:p w14:paraId="0C30D4F5" w14:textId="77777777" w:rsidR="00C306CF" w:rsidRPr="00CB780A" w:rsidRDefault="00C306CF" w:rsidP="00C306CF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Применение специализированного программного обеспечения «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Авторасписание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</w:t>
      </w:r>
      <w:r w:rsidRPr="00CB780A">
        <w:rPr>
          <w:rFonts w:ascii="Times New Roman" w:hAnsi="Times New Roman" w:cs="Times New Roman"/>
          <w:sz w:val="24"/>
          <w:szCs w:val="24"/>
          <w:lang w:val="en-US"/>
        </w:rPr>
        <w:t>AVTOR</w:t>
      </w:r>
      <w:r w:rsidRPr="00CB780A">
        <w:rPr>
          <w:rFonts w:ascii="Times New Roman" w:hAnsi="Times New Roman" w:cs="Times New Roman"/>
          <w:sz w:val="24"/>
          <w:szCs w:val="24"/>
        </w:rPr>
        <w:t xml:space="preserve"> </w:t>
      </w:r>
      <w:r w:rsidRPr="00CB780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B7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0A">
        <w:rPr>
          <w:rFonts w:ascii="Times New Roman" w:hAnsi="Times New Roman" w:cs="Times New Roman"/>
          <w:sz w:val="24"/>
          <w:szCs w:val="24"/>
          <w:lang w:val="en-US"/>
        </w:rPr>
        <w:t>Colledge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>» позволяет не только унифицировать работу с расписанием, но и своевременно предоставлять актуальную информацию об учебных занятиях преподавателям и сту</w:t>
      </w:r>
      <w:r w:rsidR="00446463" w:rsidRPr="00CB780A">
        <w:rPr>
          <w:rFonts w:ascii="Times New Roman" w:hAnsi="Times New Roman" w:cs="Times New Roman"/>
          <w:sz w:val="24"/>
          <w:szCs w:val="24"/>
        </w:rPr>
        <w:t>дентам на сайте К</w:t>
      </w:r>
      <w:r w:rsidRPr="00CB780A">
        <w:rPr>
          <w:rFonts w:ascii="Times New Roman" w:hAnsi="Times New Roman" w:cs="Times New Roman"/>
          <w:sz w:val="24"/>
          <w:szCs w:val="24"/>
        </w:rPr>
        <w:t xml:space="preserve">олледжа. </w:t>
      </w:r>
    </w:p>
    <w:p w14:paraId="48668316" w14:textId="77777777" w:rsidR="00F92E14" w:rsidRPr="00CB780A" w:rsidRDefault="00F92E14" w:rsidP="00F92E14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Изучение учебного материала дисциплин, профессиональных модулей проводится на основе рабочих учебных программ, разработанных преподавателями Колледжа. Они являются основными методическими документами, регламентирующими последовательность изложения содержания учебных дисциплин и профессиональных модулей. Структура и содержание рабочих программ по учебным дисциплинам соответствует требованиям ФГОС СПО 3+. Рабочие программы по всем видам производственной практики составлены в соответствии с требованиями ФГОС СПО 3+, рассмотрены на заседаниях цикловых методических комиссий, согласованы с </w:t>
      </w:r>
      <w:r w:rsidR="0054101C">
        <w:rPr>
          <w:rFonts w:ascii="Times New Roman" w:hAnsi="Times New Roman" w:cs="Times New Roman"/>
          <w:sz w:val="24"/>
          <w:szCs w:val="24"/>
        </w:rPr>
        <w:t>представителями медицинских организаций</w:t>
      </w:r>
      <w:r w:rsidRPr="00CB780A">
        <w:rPr>
          <w:rFonts w:ascii="Times New Roman" w:hAnsi="Times New Roman" w:cs="Times New Roman"/>
          <w:sz w:val="24"/>
          <w:szCs w:val="24"/>
        </w:rPr>
        <w:t xml:space="preserve">, </w:t>
      </w:r>
      <w:r w:rsidR="0054101C">
        <w:rPr>
          <w:rFonts w:ascii="Times New Roman" w:hAnsi="Times New Roman" w:cs="Times New Roman"/>
          <w:sz w:val="24"/>
          <w:szCs w:val="24"/>
        </w:rPr>
        <w:t>на базе которых</w:t>
      </w:r>
      <w:r w:rsidRPr="00CB780A">
        <w:rPr>
          <w:rFonts w:ascii="Times New Roman" w:hAnsi="Times New Roman" w:cs="Times New Roman"/>
          <w:sz w:val="24"/>
          <w:szCs w:val="24"/>
        </w:rPr>
        <w:t xml:space="preserve"> проходят практику обучающиеся Колледжа.</w:t>
      </w:r>
    </w:p>
    <w:p w14:paraId="1FBFB2CB" w14:textId="77777777" w:rsidR="00F92E14" w:rsidRPr="00CB780A" w:rsidRDefault="00F92E14" w:rsidP="00F92E14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В целях оптимизации содержания образовательного процесса в начале учебного года председателями цикловых методических комиссий был</w:t>
      </w:r>
      <w:r w:rsidR="00B41F9C">
        <w:rPr>
          <w:rFonts w:ascii="Times New Roman" w:hAnsi="Times New Roman" w:cs="Times New Roman"/>
          <w:sz w:val="24"/>
          <w:szCs w:val="24"/>
        </w:rPr>
        <w:t>а</w:t>
      </w:r>
      <w:r w:rsidRPr="00CB780A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B41F9C">
        <w:rPr>
          <w:rFonts w:ascii="Times New Roman" w:hAnsi="Times New Roman" w:cs="Times New Roman"/>
          <w:sz w:val="24"/>
          <w:szCs w:val="24"/>
        </w:rPr>
        <w:t xml:space="preserve">а выверка </w:t>
      </w:r>
      <w:r w:rsidRPr="00CB780A">
        <w:rPr>
          <w:rFonts w:ascii="Times New Roman" w:hAnsi="Times New Roman" w:cs="Times New Roman"/>
          <w:sz w:val="24"/>
          <w:szCs w:val="24"/>
        </w:rPr>
        <w:t>обеспеченности УМК дисциплин и профессиональных модулей, готовности кабинетов и лабораторий к проведению практических занятий.</w:t>
      </w:r>
    </w:p>
    <w:p w14:paraId="183ADA62" w14:textId="77777777" w:rsidR="00F92E14" w:rsidRPr="00CB780A" w:rsidRDefault="00F92E14" w:rsidP="00F92E14">
      <w:pPr>
        <w:pStyle w:val="af9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lastRenderedPageBreak/>
        <w:t>Наряду с традиционными методами обучения преподаватели Колледжа используют технологии модульного, диалогового, коллективного способов обучения, информационные технологии, методы игрового, проблемного, исследовательского обучения, метод проектов.</w:t>
      </w:r>
    </w:p>
    <w:p w14:paraId="24D8A3C4" w14:textId="77777777" w:rsidR="00F92E14" w:rsidRPr="00CB780A" w:rsidRDefault="00F92E14" w:rsidP="00F92E14">
      <w:pPr>
        <w:pStyle w:val="af9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В целях обеспечения контроля за уровнем подготовки обучающихся действует система проверки знаний обучающихся, включающая: текущий контроль знаний на занятиях, промежуточную аттестацию. Текущий контроль знаний проводится в форме устного, письменного опроса, тестов, практических заданий, проблемных ситуаций, рефератов, наиболее часто преподавателями используются деловые и ролевые игры. По результатам текущего контроля проводится аттестация обучающихся, анализируется успеваемость по изученным дисциплинам (модулям) и по необходимости проводятся дополнительные занятия, консультации.</w:t>
      </w:r>
    </w:p>
    <w:p w14:paraId="260F5897" w14:textId="77777777" w:rsidR="00F92E14" w:rsidRPr="00CB780A" w:rsidRDefault="00F92E14" w:rsidP="00F92E14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Для эффективного освоения обучающимися профессиональных умений, обобщения, систематизации и закрепления знаний по дисциплинам, профессиональным модулям предусмотрено выполнение курсовых проектов (работ), согласно учебному плану. Банк тем курсового и дипломного проектирования </w:t>
      </w:r>
      <w:r w:rsidR="00C435CC">
        <w:rPr>
          <w:rFonts w:ascii="Times New Roman" w:hAnsi="Times New Roman" w:cs="Times New Roman"/>
          <w:sz w:val="24"/>
          <w:szCs w:val="24"/>
        </w:rPr>
        <w:t>ежегодно актуализируется</w:t>
      </w:r>
      <w:r w:rsidRPr="00CB780A">
        <w:rPr>
          <w:rFonts w:ascii="Times New Roman" w:hAnsi="Times New Roman" w:cs="Times New Roman"/>
          <w:sz w:val="24"/>
          <w:szCs w:val="24"/>
        </w:rPr>
        <w:t>. Темы дипломных и курсовых работ обсуждены и утверждены на заседании Методического Совета, согласованы с работодателями.</w:t>
      </w:r>
    </w:p>
    <w:p w14:paraId="35C67026" w14:textId="77777777" w:rsidR="00A80B4C" w:rsidRPr="00CB780A" w:rsidRDefault="00790FB6" w:rsidP="00A80B4C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В </w:t>
      </w:r>
      <w:r w:rsidR="00A80B4C" w:rsidRPr="00CB780A">
        <w:rPr>
          <w:rFonts w:ascii="Times New Roman" w:hAnsi="Times New Roman" w:cs="Times New Roman"/>
          <w:sz w:val="24"/>
          <w:szCs w:val="24"/>
        </w:rPr>
        <w:t xml:space="preserve">Колледже и филиалах уделяется особое внимание развитию исследовательской работы обучающихся, поскольку данный вид деятельности наиболее эффективен при реализации компетентностного подхода. </w:t>
      </w:r>
    </w:p>
    <w:p w14:paraId="18C92CBC" w14:textId="77777777" w:rsidR="00703E8A" w:rsidRPr="00CB780A" w:rsidRDefault="00703E8A" w:rsidP="00703E8A">
      <w:pPr>
        <w:pStyle w:val="a6"/>
        <w:shd w:val="clear" w:color="auto" w:fill="FFFFFF" w:themeFill="background1"/>
        <w:spacing w:after="0"/>
        <w:ind w:left="0" w:firstLine="709"/>
        <w:jc w:val="both"/>
        <w:rPr>
          <w:b/>
        </w:rPr>
      </w:pPr>
      <w:r w:rsidRPr="00CB780A">
        <w:rPr>
          <w:b/>
        </w:rPr>
        <w:t xml:space="preserve">Исследовательские проекты обучающихся были успешно представлены не только на </w:t>
      </w:r>
      <w:proofErr w:type="spellStart"/>
      <w:r w:rsidRPr="00CB780A">
        <w:rPr>
          <w:b/>
        </w:rPr>
        <w:t>внутриколледжных</w:t>
      </w:r>
      <w:proofErr w:type="spellEnd"/>
      <w:r w:rsidRPr="00CB780A">
        <w:rPr>
          <w:b/>
        </w:rPr>
        <w:t xml:space="preserve"> конференциях, но и на научно-практических конференциях регионального уровня и выше: </w:t>
      </w:r>
    </w:p>
    <w:p w14:paraId="78C5F459" w14:textId="77777777" w:rsidR="00703E8A" w:rsidRPr="00CB780A" w:rsidRDefault="00703E8A" w:rsidP="00703E8A">
      <w:pPr>
        <w:pStyle w:val="a6"/>
        <w:shd w:val="clear" w:color="auto" w:fill="FFFFFF" w:themeFill="background1"/>
        <w:spacing w:after="0"/>
        <w:ind w:left="0" w:firstLine="709"/>
        <w:jc w:val="both"/>
        <w:rPr>
          <w:b/>
        </w:rPr>
      </w:pPr>
    </w:p>
    <w:p w14:paraId="5D3BE22E" w14:textId="77777777" w:rsidR="00703E8A" w:rsidRPr="00CB780A" w:rsidRDefault="00703E8A" w:rsidP="00360C5A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rPr>
          <w:lang w:val="en-US"/>
        </w:rPr>
        <w:t>XIII</w:t>
      </w:r>
      <w:r w:rsidRPr="00CB780A">
        <w:t xml:space="preserve"> Всероссийская (87 Итоговая) студенческая научная конференция «Студенческая наука и медицина </w:t>
      </w:r>
      <w:r w:rsidRPr="00CB780A">
        <w:rPr>
          <w:lang w:val="en-US"/>
        </w:rPr>
        <w:t>XXI</w:t>
      </w:r>
      <w:r w:rsidRPr="00CB780A">
        <w:t xml:space="preserve"> века: традиции, инновации и приоритеты» с международным участие</w:t>
      </w:r>
      <w:r w:rsidR="006B6085">
        <w:t xml:space="preserve">м, посвященная 100-летию </w:t>
      </w:r>
      <w:proofErr w:type="spellStart"/>
      <w:r w:rsidR="006B6085">
        <w:t>СамГМУ</w:t>
      </w:r>
      <w:proofErr w:type="spellEnd"/>
      <w:r w:rsidR="006B6085">
        <w:t xml:space="preserve"> </w:t>
      </w:r>
      <w:r w:rsidRPr="00CB780A">
        <w:t>– одно 1 и одно 3 место;</w:t>
      </w:r>
    </w:p>
    <w:p w14:paraId="5D60F59F" w14:textId="77777777" w:rsidR="00703E8A" w:rsidRPr="00CB780A" w:rsidRDefault="00703E8A" w:rsidP="00360C5A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>V Всероссийская заочная научно-практическая конференция «Первые шаги в медицину» – три 1 места;</w:t>
      </w:r>
    </w:p>
    <w:p w14:paraId="6BBBB8B7" w14:textId="77777777" w:rsidR="00703E8A" w:rsidRPr="00CB780A" w:rsidRDefault="00703E8A" w:rsidP="00360C5A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rPr>
          <w:lang w:val="en-US"/>
        </w:rPr>
        <w:t>II</w:t>
      </w:r>
      <w:r w:rsidRPr="00CB780A">
        <w:t xml:space="preserve"> Всероссийская научно-практическая конференция преподавателей и студентов профессиональных образовательных организаций, учителей и школьников общеобразовательных школ Российской Федерации «Волонтерство: прошлое и настоящее»</w:t>
      </w:r>
      <w:r w:rsidR="006B6085">
        <w:t xml:space="preserve"> </w:t>
      </w:r>
      <w:r w:rsidRPr="00CB780A">
        <w:t>– одно 1 место;</w:t>
      </w:r>
    </w:p>
    <w:p w14:paraId="1BAA2A29" w14:textId="77777777" w:rsidR="00703E8A" w:rsidRPr="00CB780A" w:rsidRDefault="00703E8A" w:rsidP="00360C5A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 xml:space="preserve">VII Межрегиональная научно-практическая конференция «День науки», посвященная Всемирному дню медицинской сестры, Дням славянской культуры и </w:t>
      </w:r>
      <w:r w:rsidRPr="00CB780A">
        <w:lastRenderedPageBreak/>
        <w:t xml:space="preserve">письменности, 150-летию Периодической системы химических элементов Д.И. Менделеева  </w:t>
      </w:r>
      <w:r w:rsidR="00A813A8">
        <w:t xml:space="preserve"> </w:t>
      </w:r>
      <w:r w:rsidRPr="00CB780A">
        <w:t>– три 1 места, пять 2 мест, пять 3 мест;</w:t>
      </w:r>
    </w:p>
    <w:p w14:paraId="6A202D1A" w14:textId="77777777" w:rsidR="00703E8A" w:rsidRPr="00CB780A" w:rsidRDefault="00703E8A" w:rsidP="00360C5A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rPr>
          <w:lang w:val="en-US"/>
        </w:rPr>
        <w:t>IV</w:t>
      </w:r>
      <w:r w:rsidRPr="00CB780A">
        <w:t xml:space="preserve"> Региональная экологическая конференци</w:t>
      </w:r>
      <w:r w:rsidR="006B6085">
        <w:t xml:space="preserve">я «Экология. Человек. Здоровье» </w:t>
      </w:r>
      <w:r w:rsidRPr="00CB780A">
        <w:rPr>
          <w:rFonts w:ascii="Open Sans" w:hAnsi="Open Sans" w:cs="Helvetica"/>
        </w:rPr>
        <w:t>– одно 2 место;</w:t>
      </w:r>
    </w:p>
    <w:p w14:paraId="6F6F1FD9" w14:textId="77777777" w:rsidR="00703E8A" w:rsidRPr="00CB780A" w:rsidRDefault="00703E8A" w:rsidP="00360C5A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>IV Областная научно-практическая конференция обучающихся профессиональных образовательных организаций</w:t>
      </w:r>
      <w:r w:rsidR="006B6085">
        <w:t xml:space="preserve"> «Молодые исследователи России» </w:t>
      </w:r>
      <w:r w:rsidRPr="00CB780A">
        <w:t>– одно 1 место, одно 3 место.</w:t>
      </w:r>
    </w:p>
    <w:p w14:paraId="1525CD22" w14:textId="77777777" w:rsidR="00703E8A" w:rsidRPr="00CB780A" w:rsidRDefault="00703E8A" w:rsidP="00703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0A">
        <w:rPr>
          <w:rFonts w:ascii="Times New Roman" w:hAnsi="Times New Roman" w:cs="Times New Roman"/>
          <w:b/>
          <w:sz w:val="24"/>
          <w:szCs w:val="24"/>
        </w:rPr>
        <w:t xml:space="preserve">Качество профессиональной подготовки студентов Колледжа и филиалов подтверждают результаты их участия в конкурсах профессионального мастерства, предметных олимпиадах и других конкурсах регионального, всероссийского и межрегионального уровней, среди которых: </w:t>
      </w:r>
    </w:p>
    <w:p w14:paraId="663B4A38" w14:textId="77777777" w:rsidR="00D712C3" w:rsidRPr="00CB780A" w:rsidRDefault="00D712C3" w:rsidP="00703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B4161" w14:textId="77777777" w:rsidR="00D712C3" w:rsidRPr="00CB780A" w:rsidRDefault="00D712C3" w:rsidP="00360C5A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rPr>
          <w:bCs/>
        </w:rPr>
        <w:t>Открытый региональный чемпионат «Молодые профессионалы» (WORLDSKILLS RUSSIA) Самарской области (</w:t>
      </w:r>
      <w:r w:rsidRPr="00CB780A">
        <w:t>«Лабораторный медицинский анализ»</w:t>
      </w:r>
      <w:r w:rsidR="006E2135">
        <w:rPr>
          <w:bCs/>
        </w:rPr>
        <w:t xml:space="preserve">) </w:t>
      </w:r>
      <w:r w:rsidRPr="00CB780A">
        <w:t xml:space="preserve">– одно 1 место; </w:t>
      </w:r>
    </w:p>
    <w:p w14:paraId="5E27E374" w14:textId="77777777" w:rsidR="00703E8A" w:rsidRPr="00CB780A" w:rsidRDefault="00703E8A" w:rsidP="00360C5A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rPr>
          <w:bCs/>
        </w:rPr>
        <w:t>Открытый региональный чемпионат «Молодые профессионалы» (WORLDSKILLS RUSSIA) Самарской области (</w:t>
      </w:r>
      <w:r w:rsidRPr="00CB780A">
        <w:t>«Медицинский и социальный у</w:t>
      </w:r>
      <w:r w:rsidR="006E2135">
        <w:t xml:space="preserve">ход» </w:t>
      </w:r>
      <w:r w:rsidRPr="00CB780A">
        <w:t>– одно 2 место;</w:t>
      </w:r>
    </w:p>
    <w:p w14:paraId="3B4DC257" w14:textId="77777777" w:rsidR="00703E8A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>Всероссийский конкурс профессионального мастерства «Через тернии к звездам» среди студентов 3-4 курсов</w:t>
      </w:r>
      <w:r w:rsidR="006E2135">
        <w:t xml:space="preserve"> специальности Сестринское дело </w:t>
      </w:r>
      <w:r w:rsidRPr="00CB780A">
        <w:t>– одно 1 место;</w:t>
      </w:r>
      <w:r w:rsidR="00D712C3" w:rsidRPr="00CB780A">
        <w:t xml:space="preserve">  </w:t>
      </w:r>
    </w:p>
    <w:p w14:paraId="31255E58" w14:textId="77777777" w:rsidR="00703E8A" w:rsidRPr="00CB780A" w:rsidRDefault="00703E8A" w:rsidP="00850F23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Региональный конкурс профессионального мастерства обучающихся по специальности среднего профессионального образования 31.02.01 Лечебн</w:t>
      </w:r>
      <w:r w:rsidR="006E2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ое дело </w:t>
      </w:r>
      <w:r w:rsidR="006E213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«С заботой о здоровье» </w:t>
      </w: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>– одно 1 место;</w:t>
      </w:r>
    </w:p>
    <w:p w14:paraId="01A12E8A" w14:textId="77777777" w:rsidR="00703E8A" w:rsidRPr="00CB780A" w:rsidRDefault="00703E8A" w:rsidP="00850F23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Региональный этап Всероссийской олимпиады профессионального мастерства обучающихся по специальности среднего профессионального образо</w:t>
      </w:r>
      <w:r w:rsidR="006E2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вания 34.02.01 Сестринское дело </w:t>
      </w: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>– одно 1 место;</w:t>
      </w:r>
    </w:p>
    <w:p w14:paraId="1F830C12" w14:textId="77777777" w:rsidR="00703E8A" w:rsidRPr="00CB780A" w:rsidRDefault="00703E8A" w:rsidP="00850F23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Региональный этап Всероссийской олимпиады профессионального мастерства обучающихся по специальности среднего профессионального образования 33.02.01 Фармаци</w:t>
      </w:r>
      <w:r w:rsidR="006E2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>– одно 1 место;</w:t>
      </w:r>
      <w:r w:rsidR="00D712C3"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172E144" w14:textId="77777777" w:rsidR="00703E8A" w:rsidRPr="00CB780A" w:rsidRDefault="00703E8A" w:rsidP="00850F23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Региональный этап Всероссийской олимпиады профессионального мастерства обучающихся по специальности среднего профессионального образования 31.02.05 Стоматология ортопедическая</w:t>
      </w:r>
      <w:r w:rsidR="006E2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>– одно 1 место;</w:t>
      </w:r>
      <w:r w:rsidR="00D712C3"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F389AB3" w14:textId="77777777" w:rsidR="00850F23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>Заочная олимпиада по ПМ.01 «Медицинская и медико-социальная помощь женщине, новорожденному и семье при физиологическом течении беременности, родов и в послеродовом периоде» среди студентов СМФОО ПФО по специал</w:t>
      </w:r>
      <w:r w:rsidR="006E2135">
        <w:t xml:space="preserve">ьности 31.02.02 Акушерское дело </w:t>
      </w:r>
      <w:r w:rsidRPr="00CB780A">
        <w:t>– одно 2 место;</w:t>
      </w:r>
      <w:r w:rsidR="00D712C3" w:rsidRPr="00CB780A">
        <w:t xml:space="preserve">  </w:t>
      </w:r>
    </w:p>
    <w:p w14:paraId="29938E93" w14:textId="77777777" w:rsidR="00850F23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lastRenderedPageBreak/>
        <w:t>Заочная олимпиада по дисциплине Математика для студентов средних медицинских и фармацевтических образовательных организ</w:t>
      </w:r>
      <w:r w:rsidR="006E2135">
        <w:t xml:space="preserve">аций ПФО «Математический Олимп» </w:t>
      </w:r>
      <w:r w:rsidRPr="00CB780A">
        <w:t>– одно 3 место;</w:t>
      </w:r>
      <w:r w:rsidR="00D712C3" w:rsidRPr="00CB780A">
        <w:t xml:space="preserve">  </w:t>
      </w:r>
    </w:p>
    <w:p w14:paraId="1CD153F4" w14:textId="77777777" w:rsidR="00703E8A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 xml:space="preserve">Онлайн-олимпиада с международным участием «Professional English </w:t>
      </w:r>
      <w:proofErr w:type="spellStart"/>
      <w:r w:rsidRPr="00CB780A">
        <w:t>in</w:t>
      </w:r>
      <w:proofErr w:type="spellEnd"/>
      <w:r w:rsidRPr="00CB780A">
        <w:t xml:space="preserve"> </w:t>
      </w:r>
      <w:proofErr w:type="spellStart"/>
      <w:r w:rsidRPr="00CB780A">
        <w:t>Use</w:t>
      </w:r>
      <w:proofErr w:type="spellEnd"/>
      <w:r w:rsidRPr="00CB780A">
        <w:t xml:space="preserve"> </w:t>
      </w:r>
      <w:proofErr w:type="spellStart"/>
      <w:r w:rsidRPr="00CB780A">
        <w:t>Medicine</w:t>
      </w:r>
      <w:proofErr w:type="spellEnd"/>
      <w:r w:rsidRPr="00CB780A">
        <w:t>» («Профессиональный английский в медицине») по дисциплине «Иностранный язык»</w:t>
      </w:r>
      <w:r w:rsidR="006E2135">
        <w:t xml:space="preserve"> </w:t>
      </w:r>
      <w:r w:rsidRPr="00CB780A">
        <w:t>– одно 2 место, два 3 места;</w:t>
      </w:r>
      <w:r w:rsidR="00D712C3" w:rsidRPr="00CB780A">
        <w:t xml:space="preserve">  </w:t>
      </w:r>
    </w:p>
    <w:p w14:paraId="258E741C" w14:textId="77777777" w:rsidR="00703E8A" w:rsidRPr="00CB780A" w:rsidRDefault="00703E8A" w:rsidP="00850F23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>Межрегиональная олимпиада по дисциплине «Основы латинского языка с медицинской терминологией» для всех специально</w:t>
      </w:r>
      <w:r w:rsidR="006E2135">
        <w:t xml:space="preserve">стей среди студентов СМФОО ПФО </w:t>
      </w:r>
      <w:r w:rsidRPr="00CB780A">
        <w:t>– одно 3 место</w:t>
      </w:r>
      <w:r w:rsidR="00850F23" w:rsidRPr="00CB780A">
        <w:t xml:space="preserve">;  </w:t>
      </w:r>
    </w:p>
    <w:p w14:paraId="6509200D" w14:textId="77777777" w:rsidR="00703E8A" w:rsidRPr="00CB780A" w:rsidRDefault="00703E8A" w:rsidP="00850F23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>Заочный межрегиональный конкурс учебно-исследовательских работ по ПМ.01 Реализация лекарственных средств и товаров аптечного ассортимента для студентов СМОУ ПФО, обучающихся по сп</w:t>
      </w:r>
      <w:r w:rsidR="006E2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ециальности 33.02.01 Фармация </w:t>
      </w: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>– одно 1 место, одно 2 место;</w:t>
      </w:r>
      <w:r w:rsidR="001D692F"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2A1F704F" w14:textId="77777777" w:rsidR="00850F23" w:rsidRPr="00CB780A" w:rsidRDefault="00703E8A" w:rsidP="00850F23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Заочный конкурс видеороликов по ПМ.01 Проведение профилактических мероприятий по специальности 34.02.01 Сестринское дело среди студентов средних медицинских и фармацевтических образовательных организаций ПФО </w:t>
      </w:r>
      <w:r w:rsidR="001D692F"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два 3 места;</w:t>
      </w:r>
      <w:r w:rsidR="00850F23"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13245B85" w14:textId="77777777" w:rsidR="00703E8A" w:rsidRPr="00CB780A" w:rsidRDefault="00703E8A" w:rsidP="00850F23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Региональный дистанционный научный студенческий форум </w:t>
      </w:r>
      <w:r w:rsidR="001D692F"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>Молодежь в науке</w:t>
      </w:r>
      <w:r w:rsidR="001D692F"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среди студентов и преподавателей средних медицинских и фармацевтических образовательных организаций ПФО </w:t>
      </w:r>
      <w:r w:rsidR="006E2135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CB7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одно 2 место, одно 3 место;</w:t>
      </w:r>
    </w:p>
    <w:p w14:paraId="74D7C877" w14:textId="77777777" w:rsidR="00850F23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 xml:space="preserve">Межрегиональный заочный конкурс мультимедийных презентаций по ПМ.03 Медицинская помощь женщине с гинекологическими заболеваниями в различные периоды жизни МДК03.01. Гинекология среди студентов специальности 31.02.02 Акушерское дело средних медицинских и фармацевтических </w:t>
      </w:r>
      <w:r w:rsidR="00AF4B7C">
        <w:t xml:space="preserve">образовательных учреждений ПФО </w:t>
      </w:r>
      <w:r w:rsidR="001D692F" w:rsidRPr="00CB780A">
        <w:t>–</w:t>
      </w:r>
      <w:r w:rsidRPr="00CB780A">
        <w:t xml:space="preserve"> одно 3 место;</w:t>
      </w:r>
      <w:r w:rsidR="00850F23" w:rsidRPr="00CB780A">
        <w:t xml:space="preserve">  </w:t>
      </w:r>
    </w:p>
    <w:p w14:paraId="1532848E" w14:textId="77777777" w:rsidR="00703E8A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 xml:space="preserve">Межрегиональный конкурс профориентационных видеороликов среди студентов средних медицинских и фармацевтических образовательных организаций ПФО </w:t>
      </w:r>
      <w:r w:rsidR="001D692F" w:rsidRPr="00CB780A">
        <w:t>«</w:t>
      </w:r>
      <w:r w:rsidRPr="00CB780A">
        <w:t xml:space="preserve">Медик </w:t>
      </w:r>
      <w:r w:rsidR="001D692F" w:rsidRPr="00CB780A">
        <w:t>–</w:t>
      </w:r>
      <w:r w:rsidRPr="00CB780A">
        <w:t xml:space="preserve"> профессия на все времена</w:t>
      </w:r>
      <w:r w:rsidR="001D692F" w:rsidRPr="00CB780A">
        <w:t>»</w:t>
      </w:r>
      <w:r w:rsidRPr="00CB780A">
        <w:t xml:space="preserve"> – одно 2 место, одно 3 место;</w:t>
      </w:r>
      <w:r w:rsidR="00850F23" w:rsidRPr="00CB780A">
        <w:t xml:space="preserve">  </w:t>
      </w:r>
    </w:p>
    <w:p w14:paraId="4E13F0DC" w14:textId="77777777" w:rsidR="00850F23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>Заочный конкурс наглядных материалов по фтизиатрии среди студентов средних медицинских и фармацевтических образовательных организаций ПФО (с международным участием)</w:t>
      </w:r>
      <w:r w:rsidR="00AF4B7C">
        <w:t xml:space="preserve"> </w:t>
      </w:r>
      <w:r w:rsidRPr="00CB780A">
        <w:t>– одно 3 место;</w:t>
      </w:r>
      <w:r w:rsidR="00850F23" w:rsidRPr="00CB780A">
        <w:t xml:space="preserve">    </w:t>
      </w:r>
    </w:p>
    <w:p w14:paraId="6E0C0761" w14:textId="77777777" w:rsidR="00703E8A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>Межрегиональный заочный к</w:t>
      </w:r>
      <w:r w:rsidR="001D692F" w:rsidRPr="00CB780A">
        <w:t>онкурс альбомов по дисциплинам «</w:t>
      </w:r>
      <w:r w:rsidRPr="00CB780A">
        <w:t>Биология</w:t>
      </w:r>
      <w:r w:rsidR="001D692F" w:rsidRPr="00CB780A">
        <w:t>»</w:t>
      </w:r>
      <w:r w:rsidRPr="00CB780A">
        <w:t xml:space="preserve">, </w:t>
      </w:r>
      <w:r w:rsidR="001D692F" w:rsidRPr="00CB780A">
        <w:t>«</w:t>
      </w:r>
      <w:r w:rsidRPr="00CB780A">
        <w:t>Основы микробиологии и иммунологии</w:t>
      </w:r>
      <w:r w:rsidR="001D692F" w:rsidRPr="00CB780A">
        <w:t>» на тему «</w:t>
      </w:r>
      <w:r w:rsidRPr="00CB780A">
        <w:t>Невидимый глазу мир бактерий и вирусов</w:t>
      </w:r>
      <w:r w:rsidR="001D692F" w:rsidRPr="00CB780A">
        <w:t>»</w:t>
      </w:r>
      <w:r w:rsidRPr="00CB780A">
        <w:t xml:space="preserve"> среди студентов средних медицинских и фармацевтических образовательных </w:t>
      </w:r>
      <w:r w:rsidR="00AF4B7C">
        <w:t>организаций ПФО</w:t>
      </w:r>
      <w:r w:rsidRPr="00CB780A">
        <w:t xml:space="preserve"> – одно 1 место, одно 3 место;</w:t>
      </w:r>
      <w:r w:rsidR="00850F23" w:rsidRPr="00CB780A">
        <w:t xml:space="preserve">  </w:t>
      </w:r>
    </w:p>
    <w:p w14:paraId="5E83FDD0" w14:textId="77777777" w:rsidR="00703E8A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lastRenderedPageBreak/>
        <w:t>Межрегиональный заочный конкурс ВКР студентов специальностей 34.02.01 Сестринское дело, 31.01.01 Лечебное дело, 31.02.02 Акушерское дело</w:t>
      </w:r>
      <w:r w:rsidR="00AF4B7C">
        <w:t xml:space="preserve"> </w:t>
      </w:r>
      <w:r w:rsidRPr="00CB780A">
        <w:t>– одно 1 место, одно 2 места, одно 3 место;</w:t>
      </w:r>
      <w:r w:rsidR="00850F23" w:rsidRPr="00CB780A">
        <w:t xml:space="preserve">  </w:t>
      </w:r>
    </w:p>
    <w:p w14:paraId="08ACEBDC" w14:textId="77777777" w:rsidR="00703E8A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>Заочный конкурс проектов среди студентов ССМ и</w:t>
      </w:r>
      <w:r w:rsidR="001D692F" w:rsidRPr="00CB780A">
        <w:t xml:space="preserve"> ФОО ПФО по учебной дисциплине «Ботаника» на тему: «</w:t>
      </w:r>
      <w:r w:rsidRPr="00CB780A">
        <w:t>Лекарственные растения моего края</w:t>
      </w:r>
      <w:r w:rsidR="001D692F" w:rsidRPr="00CB780A">
        <w:t>»</w:t>
      </w:r>
      <w:r w:rsidRPr="00CB780A">
        <w:t xml:space="preserve"> для </w:t>
      </w:r>
      <w:r w:rsidR="00AF4B7C">
        <w:t xml:space="preserve">специальности 33.02.01 Фармация </w:t>
      </w:r>
      <w:r w:rsidRPr="00CB780A">
        <w:t>– одно 2 место;</w:t>
      </w:r>
      <w:r w:rsidR="00850F23" w:rsidRPr="00CB780A">
        <w:t xml:space="preserve">   </w:t>
      </w:r>
    </w:p>
    <w:p w14:paraId="6CE0FB7C" w14:textId="77777777" w:rsidR="00703E8A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 xml:space="preserve">Межрегиональный конкурс </w:t>
      </w:r>
      <w:r w:rsidR="001D692F" w:rsidRPr="00CB780A">
        <w:t>«</w:t>
      </w:r>
      <w:r w:rsidRPr="00CB780A">
        <w:t>Студенческая работа</w:t>
      </w:r>
      <w:r w:rsidR="001D692F" w:rsidRPr="00CB780A">
        <w:t>» по специальности «</w:t>
      </w:r>
      <w:r w:rsidRPr="00CB780A">
        <w:t>Лабораторная диагностика</w:t>
      </w:r>
      <w:r w:rsidR="00AF4B7C">
        <w:t xml:space="preserve">» </w:t>
      </w:r>
      <w:r w:rsidRPr="00CB780A">
        <w:t>– одно 2 место;</w:t>
      </w:r>
      <w:r w:rsidR="00850F23" w:rsidRPr="00CB780A">
        <w:t xml:space="preserve">   </w:t>
      </w:r>
    </w:p>
    <w:p w14:paraId="0E1CB677" w14:textId="77777777" w:rsidR="00703E8A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>Межрегиональный заочный конкурс курсовых работ по ПМ.02 Участие в лечебно-диагностическом и реабилитационном процессах среди ст</w:t>
      </w:r>
      <w:r w:rsidR="001D692F" w:rsidRPr="00CB780A">
        <w:t>удентов специальности 34.02.01 «</w:t>
      </w:r>
      <w:r w:rsidRPr="00CB780A">
        <w:t>Сестринское дело</w:t>
      </w:r>
      <w:r w:rsidR="001D692F" w:rsidRPr="00CB780A">
        <w:t>»</w:t>
      </w:r>
      <w:r w:rsidR="00AF4B7C">
        <w:t xml:space="preserve"> </w:t>
      </w:r>
      <w:r w:rsidRPr="00CB780A">
        <w:t>– два 2 места, два 3 места;</w:t>
      </w:r>
      <w:r w:rsidR="00850F23" w:rsidRPr="00CB780A">
        <w:t xml:space="preserve">   </w:t>
      </w:r>
    </w:p>
    <w:p w14:paraId="7E90B4CA" w14:textId="77777777" w:rsidR="00703E8A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CB780A">
        <w:t xml:space="preserve">Областной конкурс творчества педагогов, студентов и обучающихся образовательных организаций </w:t>
      </w:r>
      <w:r w:rsidR="001D692F" w:rsidRPr="00CB780A">
        <w:t>«</w:t>
      </w:r>
      <w:r w:rsidRPr="00CB780A">
        <w:t>Есть такая профессия...</w:t>
      </w:r>
      <w:r w:rsidR="001D692F" w:rsidRPr="00CB780A">
        <w:t>»</w:t>
      </w:r>
      <w:r w:rsidRPr="00CB780A">
        <w:t xml:space="preserve"> (Региональны</w:t>
      </w:r>
      <w:r w:rsidR="001D692F" w:rsidRPr="00CB780A">
        <w:t>й этап Всероссийского конкурса «</w:t>
      </w:r>
      <w:r w:rsidRPr="00CB780A">
        <w:t>Мастерами славится Россия</w:t>
      </w:r>
      <w:r w:rsidR="001D692F" w:rsidRPr="00CB780A">
        <w:t>»</w:t>
      </w:r>
      <w:r w:rsidRPr="00CB780A">
        <w:t>)</w:t>
      </w:r>
      <w:r w:rsidR="00AF4B7C">
        <w:t xml:space="preserve"> </w:t>
      </w:r>
      <w:r w:rsidRPr="00CB780A">
        <w:t>– два 1 места;</w:t>
      </w:r>
    </w:p>
    <w:p w14:paraId="1074A71E" w14:textId="77777777" w:rsidR="00703E8A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>Заочный межрегиональный конкурс выпускных квалификационных работ студентов по специальностям 34.02.01 Сестринское дело, 31.01.01 Лечебное</w:t>
      </w:r>
      <w:r w:rsidR="00AF4B7C">
        <w:t xml:space="preserve"> дело, 31.02.02 Акушерское дело </w:t>
      </w:r>
      <w:r w:rsidR="001D692F" w:rsidRPr="00CB780A">
        <w:t>–</w:t>
      </w:r>
      <w:r w:rsidRPr="00CB780A">
        <w:t xml:space="preserve"> одно 1 место, одно 3 место;</w:t>
      </w:r>
      <w:r w:rsidR="00850F23" w:rsidRPr="00CB780A">
        <w:t xml:space="preserve">   </w:t>
      </w:r>
    </w:p>
    <w:p w14:paraId="663BD594" w14:textId="77777777" w:rsidR="00703E8A" w:rsidRPr="00CB780A" w:rsidRDefault="00703E8A" w:rsidP="00850F23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CB780A">
        <w:t xml:space="preserve">Всероссийский заочный конкурс проектной деятельности по ПМ.01 Проведение профилактических мероприятий (МДК 01.01, МДК 01.02, МДК 01.03) среди студентов средних медицинских и фармацевтических образовательных учреждений РФ для специальности 34.02.01 Сестринское дело </w:t>
      </w:r>
      <w:r w:rsidR="00AF4B7C">
        <w:t xml:space="preserve">(базовая подготовка) </w:t>
      </w:r>
      <w:r w:rsidR="001D692F" w:rsidRPr="00CB780A">
        <w:t>–</w:t>
      </w:r>
      <w:r w:rsidRPr="00CB780A">
        <w:t xml:space="preserve"> одно 2 место;</w:t>
      </w:r>
      <w:r w:rsidR="00850F23" w:rsidRPr="00CB780A">
        <w:t xml:space="preserve">   </w:t>
      </w:r>
    </w:p>
    <w:p w14:paraId="207D8B00" w14:textId="77777777" w:rsidR="00703E8A" w:rsidRPr="00CB780A" w:rsidRDefault="00703E8A" w:rsidP="00850F23">
      <w:pPr>
        <w:pStyle w:val="a3"/>
        <w:numPr>
          <w:ilvl w:val="0"/>
          <w:numId w:val="17"/>
        </w:numPr>
        <w:tabs>
          <w:tab w:val="left" w:pos="568"/>
          <w:tab w:val="left" w:pos="993"/>
        </w:tabs>
        <w:spacing w:line="360" w:lineRule="auto"/>
        <w:ind w:left="0" w:firstLine="709"/>
        <w:jc w:val="both"/>
      </w:pPr>
      <w:r w:rsidRPr="00CB780A">
        <w:t>Областной конкурс студенческих исследовательских раб</w:t>
      </w:r>
      <w:r w:rsidR="00B41F5F">
        <w:t xml:space="preserve">от «Молодой исследователь-2019» </w:t>
      </w:r>
      <w:r w:rsidR="001D692F" w:rsidRPr="00CB780A">
        <w:t>–</w:t>
      </w:r>
      <w:r w:rsidRPr="00CB780A">
        <w:t xml:space="preserve"> одно 1 место; </w:t>
      </w:r>
    </w:p>
    <w:p w14:paraId="0B4A38A0" w14:textId="77777777" w:rsidR="00703E8A" w:rsidRPr="00CB780A" w:rsidRDefault="00703E8A" w:rsidP="00850F23">
      <w:pPr>
        <w:pStyle w:val="a3"/>
        <w:numPr>
          <w:ilvl w:val="0"/>
          <w:numId w:val="17"/>
        </w:numPr>
        <w:tabs>
          <w:tab w:val="left" w:pos="568"/>
          <w:tab w:val="left" w:pos="993"/>
        </w:tabs>
        <w:spacing w:line="360" w:lineRule="auto"/>
        <w:ind w:left="0" w:firstLine="709"/>
        <w:jc w:val="both"/>
      </w:pPr>
      <w:r w:rsidRPr="00CB780A">
        <w:t>Конкурс индивидуальных проектов (Ни</w:t>
      </w:r>
      <w:r w:rsidR="00B41F5F">
        <w:t xml:space="preserve">жегородский медицинский колледж) </w:t>
      </w:r>
      <w:r w:rsidR="001D692F" w:rsidRPr="00CB780A">
        <w:t>–</w:t>
      </w:r>
      <w:r w:rsidRPr="00CB780A">
        <w:t xml:space="preserve"> одно 3 место.</w:t>
      </w:r>
    </w:p>
    <w:p w14:paraId="396AF963" w14:textId="77777777" w:rsidR="00703E8A" w:rsidRPr="00CB780A" w:rsidRDefault="00703E8A" w:rsidP="00850F23">
      <w:pPr>
        <w:pStyle w:val="a3"/>
        <w:numPr>
          <w:ilvl w:val="0"/>
          <w:numId w:val="17"/>
        </w:numPr>
        <w:tabs>
          <w:tab w:val="left" w:pos="568"/>
          <w:tab w:val="left" w:pos="993"/>
        </w:tabs>
        <w:spacing w:line="360" w:lineRule="auto"/>
        <w:ind w:left="0" w:firstLine="709"/>
        <w:jc w:val="both"/>
      </w:pPr>
      <w:r w:rsidRPr="00CB780A">
        <w:t>Всероссийский заочный фестиваль студенческих проектов средних медицинских про</w:t>
      </w:r>
      <w:r w:rsidR="00BE0531">
        <w:t xml:space="preserve">фессиональных учебных заведений </w:t>
      </w:r>
      <w:r w:rsidR="001D692F" w:rsidRPr="00CB780A">
        <w:t>–</w:t>
      </w:r>
      <w:r w:rsidRPr="00CB780A">
        <w:t xml:space="preserve"> одно 1 место.</w:t>
      </w:r>
    </w:p>
    <w:p w14:paraId="57EE2BB2" w14:textId="77777777" w:rsidR="00703E8A" w:rsidRPr="00CB780A" w:rsidRDefault="00703E8A" w:rsidP="00703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В целом в конкурсах профессионального мастерства, предметных олимпиадах и других конкурсах регионального, межрегионального и всероссийского уровней победителями и призерами</w:t>
      </w:r>
      <w:r w:rsidRPr="00CB7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80A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BE0531">
        <w:rPr>
          <w:rFonts w:ascii="Times New Roman" w:hAnsi="Times New Roman" w:cs="Times New Roman"/>
          <w:sz w:val="24"/>
          <w:szCs w:val="24"/>
        </w:rPr>
        <w:t>более 80 человек (</w:t>
      </w:r>
      <w:r w:rsidRPr="00CB780A">
        <w:rPr>
          <w:rFonts w:ascii="Times New Roman" w:hAnsi="Times New Roman" w:cs="Times New Roman"/>
          <w:sz w:val="24"/>
          <w:szCs w:val="24"/>
        </w:rPr>
        <w:t>81</w:t>
      </w:r>
      <w:r w:rsidR="00BE0531">
        <w:rPr>
          <w:rFonts w:ascii="Times New Roman" w:hAnsi="Times New Roman" w:cs="Times New Roman"/>
          <w:sz w:val="24"/>
          <w:szCs w:val="24"/>
        </w:rPr>
        <w:t>)</w:t>
      </w:r>
      <w:r w:rsidRPr="00CB780A">
        <w:rPr>
          <w:rFonts w:ascii="Times New Roman" w:hAnsi="Times New Roman" w:cs="Times New Roman"/>
          <w:sz w:val="24"/>
          <w:szCs w:val="24"/>
        </w:rPr>
        <w:t xml:space="preserve">, что больше, чем в прошлом отчетном периоде (73). </w:t>
      </w:r>
    </w:p>
    <w:p w14:paraId="670F389C" w14:textId="77777777" w:rsidR="00703E8A" w:rsidRPr="00CB780A" w:rsidRDefault="00703E8A" w:rsidP="00703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Общее число обучающихся – участников конференций и конкурсных мероприятий за отчетный период увеличилось, о чем свидетельствуют данные, представленные в таблице. Число преподавателей, вовлеченных в данный процесс, также незначительно увеличилось.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40"/>
        <w:gridCol w:w="1290"/>
        <w:gridCol w:w="1411"/>
        <w:gridCol w:w="863"/>
        <w:gridCol w:w="1239"/>
        <w:gridCol w:w="1407"/>
        <w:gridCol w:w="894"/>
      </w:tblGrid>
      <w:tr w:rsidR="00CB780A" w:rsidRPr="00CB780A" w14:paraId="7E9F5B1B" w14:textId="77777777" w:rsidTr="000E54D8">
        <w:tc>
          <w:tcPr>
            <w:tcW w:w="2241" w:type="dxa"/>
            <w:vMerge w:val="restart"/>
          </w:tcPr>
          <w:p w14:paraId="4DFB968E" w14:textId="77777777" w:rsidR="00703E8A" w:rsidRPr="00CB780A" w:rsidRDefault="00703E8A" w:rsidP="000E5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564" w:type="dxa"/>
            <w:gridSpan w:val="3"/>
          </w:tcPr>
          <w:p w14:paraId="47CBB647" w14:textId="77777777" w:rsidR="00703E8A" w:rsidRPr="00CB780A" w:rsidRDefault="00703E8A" w:rsidP="000E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Предыдущий отчетный период</w:t>
            </w:r>
          </w:p>
        </w:tc>
        <w:tc>
          <w:tcPr>
            <w:tcW w:w="3540" w:type="dxa"/>
            <w:gridSpan w:val="3"/>
          </w:tcPr>
          <w:p w14:paraId="6D1CA2D3" w14:textId="77777777" w:rsidR="00703E8A" w:rsidRPr="00CB780A" w:rsidRDefault="00703E8A" w:rsidP="000E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Текущий отчетный период</w:t>
            </w:r>
          </w:p>
        </w:tc>
      </w:tr>
      <w:tr w:rsidR="00CB780A" w:rsidRPr="00CB780A" w14:paraId="7DD6F927" w14:textId="77777777" w:rsidTr="000E54D8">
        <w:tc>
          <w:tcPr>
            <w:tcW w:w="2241" w:type="dxa"/>
            <w:vMerge/>
          </w:tcPr>
          <w:p w14:paraId="42770EB9" w14:textId="77777777" w:rsidR="00703E8A" w:rsidRPr="00CB780A" w:rsidRDefault="00703E8A" w:rsidP="000E5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C7CA90B" w14:textId="77777777" w:rsidR="00703E8A" w:rsidRPr="00CB780A" w:rsidRDefault="00703E8A" w:rsidP="000E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В базовом </w:t>
            </w:r>
          </w:p>
        </w:tc>
        <w:tc>
          <w:tcPr>
            <w:tcW w:w="1411" w:type="dxa"/>
          </w:tcPr>
          <w:p w14:paraId="056E0309" w14:textId="77777777" w:rsidR="00703E8A" w:rsidRPr="00CB780A" w:rsidRDefault="00703E8A" w:rsidP="000E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В филиалах</w:t>
            </w:r>
          </w:p>
        </w:tc>
        <w:tc>
          <w:tcPr>
            <w:tcW w:w="863" w:type="dxa"/>
          </w:tcPr>
          <w:p w14:paraId="68772372" w14:textId="77777777" w:rsidR="00703E8A" w:rsidRPr="00CB780A" w:rsidRDefault="00703E8A" w:rsidP="000E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9" w:type="dxa"/>
          </w:tcPr>
          <w:p w14:paraId="3D97A894" w14:textId="77777777" w:rsidR="00703E8A" w:rsidRPr="00CB780A" w:rsidRDefault="00703E8A" w:rsidP="000E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В базовом </w:t>
            </w:r>
          </w:p>
        </w:tc>
        <w:tc>
          <w:tcPr>
            <w:tcW w:w="1407" w:type="dxa"/>
          </w:tcPr>
          <w:p w14:paraId="7E2AF946" w14:textId="77777777" w:rsidR="00703E8A" w:rsidRPr="00CB780A" w:rsidRDefault="00703E8A" w:rsidP="000E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В филиалах</w:t>
            </w:r>
          </w:p>
        </w:tc>
        <w:tc>
          <w:tcPr>
            <w:tcW w:w="894" w:type="dxa"/>
          </w:tcPr>
          <w:p w14:paraId="51A9E585" w14:textId="77777777" w:rsidR="00703E8A" w:rsidRPr="00CB780A" w:rsidRDefault="00703E8A" w:rsidP="000E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CB780A" w:rsidRPr="00CB780A" w14:paraId="64D5072A" w14:textId="77777777" w:rsidTr="000E54D8">
        <w:tc>
          <w:tcPr>
            <w:tcW w:w="2241" w:type="dxa"/>
          </w:tcPr>
          <w:p w14:paraId="3B214534" w14:textId="77777777" w:rsidR="00703E8A" w:rsidRPr="00CB780A" w:rsidRDefault="00703E8A" w:rsidP="000E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Число студентов, принимавших участие в конференциях, конкурсах профессионального мастерства и олимпиадах</w:t>
            </w:r>
          </w:p>
        </w:tc>
        <w:tc>
          <w:tcPr>
            <w:tcW w:w="1290" w:type="dxa"/>
          </w:tcPr>
          <w:p w14:paraId="0668B56F" w14:textId="77777777" w:rsidR="00703E8A" w:rsidRPr="00CB780A" w:rsidRDefault="00703E8A" w:rsidP="000E5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1" w:type="dxa"/>
          </w:tcPr>
          <w:p w14:paraId="7A05191F" w14:textId="77777777" w:rsidR="00703E8A" w:rsidRPr="00CB780A" w:rsidRDefault="00703E8A" w:rsidP="000E5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63" w:type="dxa"/>
          </w:tcPr>
          <w:p w14:paraId="30A1A423" w14:textId="77777777" w:rsidR="00703E8A" w:rsidRPr="00CB780A" w:rsidRDefault="00703E8A" w:rsidP="000E5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39" w:type="dxa"/>
          </w:tcPr>
          <w:p w14:paraId="44229F84" w14:textId="77777777" w:rsidR="00703E8A" w:rsidRPr="00CB780A" w:rsidRDefault="00703E8A" w:rsidP="000E5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07" w:type="dxa"/>
          </w:tcPr>
          <w:p w14:paraId="7F4E6BC2" w14:textId="77777777" w:rsidR="00703E8A" w:rsidRPr="00CB780A" w:rsidRDefault="00703E8A" w:rsidP="000E5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94" w:type="dxa"/>
          </w:tcPr>
          <w:p w14:paraId="7E88E563" w14:textId="77777777" w:rsidR="00703E8A" w:rsidRPr="00CB780A" w:rsidRDefault="00703E8A" w:rsidP="000E5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703E8A" w:rsidRPr="00CB780A" w14:paraId="1AB6F2A2" w14:textId="77777777" w:rsidTr="000E54D8">
        <w:tc>
          <w:tcPr>
            <w:tcW w:w="2241" w:type="dxa"/>
          </w:tcPr>
          <w:p w14:paraId="5B80CE5E" w14:textId="77777777" w:rsidR="00703E8A" w:rsidRPr="00CB780A" w:rsidRDefault="00703E8A" w:rsidP="000E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Число преподавателей, подготовивших студентов к участию в конференциях, конкурсах профессионального мастерства и олимпиадах</w:t>
            </w:r>
          </w:p>
        </w:tc>
        <w:tc>
          <w:tcPr>
            <w:tcW w:w="1290" w:type="dxa"/>
          </w:tcPr>
          <w:p w14:paraId="7779CC81" w14:textId="77777777" w:rsidR="00703E8A" w:rsidRPr="00CB780A" w:rsidRDefault="00703E8A" w:rsidP="000E5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1" w:type="dxa"/>
          </w:tcPr>
          <w:p w14:paraId="16A76155" w14:textId="77777777" w:rsidR="00703E8A" w:rsidRPr="00CB780A" w:rsidRDefault="00703E8A" w:rsidP="000E5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3" w:type="dxa"/>
          </w:tcPr>
          <w:p w14:paraId="2E4DC615" w14:textId="77777777" w:rsidR="00703E8A" w:rsidRPr="00CB780A" w:rsidRDefault="00703E8A" w:rsidP="000E5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39" w:type="dxa"/>
          </w:tcPr>
          <w:p w14:paraId="78B4E30D" w14:textId="77777777" w:rsidR="00703E8A" w:rsidRPr="00CB780A" w:rsidRDefault="00703E8A" w:rsidP="000E5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7" w:type="dxa"/>
          </w:tcPr>
          <w:p w14:paraId="4E77583E" w14:textId="77777777" w:rsidR="00703E8A" w:rsidRPr="00CB780A" w:rsidRDefault="00703E8A" w:rsidP="000E5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4" w:type="dxa"/>
          </w:tcPr>
          <w:p w14:paraId="5381195D" w14:textId="77777777" w:rsidR="00703E8A" w:rsidRPr="00CB780A" w:rsidRDefault="00703E8A" w:rsidP="000E5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14:paraId="7786EF44" w14:textId="77777777" w:rsidR="00703E8A" w:rsidRPr="00CB780A" w:rsidRDefault="00703E8A" w:rsidP="00703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5E94F" w14:textId="77777777" w:rsidR="00703E8A" w:rsidRPr="00CB780A" w:rsidRDefault="00703E8A" w:rsidP="00703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ab/>
        <w:t>В целом вышеизложенные данные позволяют сделать вывод о том, что структура подготовки специалистов сформирована в соответствии с профилем образовательной организации</w:t>
      </w:r>
      <w:r w:rsidR="001B13C5">
        <w:rPr>
          <w:rFonts w:ascii="Times New Roman" w:hAnsi="Times New Roman" w:cs="Times New Roman"/>
          <w:sz w:val="24"/>
          <w:szCs w:val="24"/>
        </w:rPr>
        <w:t>. У</w:t>
      </w:r>
      <w:r w:rsidRPr="00CB780A">
        <w:rPr>
          <w:rFonts w:ascii="Times New Roman" w:hAnsi="Times New Roman" w:cs="Times New Roman"/>
          <w:sz w:val="24"/>
          <w:szCs w:val="24"/>
        </w:rPr>
        <w:t xml:space="preserve">чебно-программная документация, обеспечивающая организацию учебного процесса, соответствует ФГОС в части государственных требований к минимуму содержания </w:t>
      </w:r>
      <w:r w:rsidR="001B13C5">
        <w:rPr>
          <w:rFonts w:ascii="Times New Roman" w:hAnsi="Times New Roman" w:cs="Times New Roman"/>
          <w:sz w:val="24"/>
          <w:szCs w:val="24"/>
        </w:rPr>
        <w:t>и уровню подготовки выпускников</w:t>
      </w:r>
      <w:r w:rsidRPr="00CB780A">
        <w:rPr>
          <w:rFonts w:ascii="Times New Roman" w:hAnsi="Times New Roman" w:cs="Times New Roman"/>
          <w:sz w:val="24"/>
          <w:szCs w:val="24"/>
        </w:rPr>
        <w:t>.</w:t>
      </w:r>
    </w:p>
    <w:p w14:paraId="28243ADE" w14:textId="77777777" w:rsidR="00A80B4C" w:rsidRPr="00CB780A" w:rsidRDefault="00A80B4C" w:rsidP="00A80B4C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0F30ED9" w14:textId="77777777" w:rsidR="00253D71" w:rsidRPr="00CB780A" w:rsidRDefault="00253D71" w:rsidP="00253D71">
      <w:pPr>
        <w:pStyle w:val="2"/>
        <w:spacing w:after="240"/>
        <w:rPr>
          <w:szCs w:val="24"/>
        </w:rPr>
      </w:pPr>
      <w:r w:rsidRPr="00CB780A">
        <w:rPr>
          <w:szCs w:val="24"/>
        </w:rPr>
        <w:t xml:space="preserve">4.3. Учебно-методическое обеспечение образовательного процесса </w:t>
      </w:r>
    </w:p>
    <w:p w14:paraId="578D5726" w14:textId="77777777" w:rsidR="00F07AF1" w:rsidRPr="00CB780A" w:rsidRDefault="00F07AF1" w:rsidP="00F07AF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eastAsia="Times New Roman" w:hAnsi="Times New Roman" w:cs="Times New Roman"/>
          <w:sz w:val="24"/>
          <w:szCs w:val="24"/>
        </w:rPr>
        <w:t xml:space="preserve">Реализация требований федеральных государственных образовательных стандартов подготовки специалиста </w:t>
      </w:r>
      <w:r w:rsidRPr="00CB780A">
        <w:rPr>
          <w:rFonts w:ascii="Times New Roman" w:hAnsi="Times New Roman" w:cs="Times New Roman"/>
          <w:sz w:val="24"/>
          <w:szCs w:val="24"/>
        </w:rPr>
        <w:t xml:space="preserve">в значительной степени невозможна без качественного </w:t>
      </w:r>
      <w:r w:rsidRPr="00CB780A">
        <w:rPr>
          <w:rFonts w:ascii="Times New Roman" w:eastAsia="Times New Roman" w:hAnsi="Times New Roman" w:cs="Times New Roman"/>
          <w:sz w:val="24"/>
          <w:szCs w:val="24"/>
        </w:rPr>
        <w:t>учебно-методическо</w:t>
      </w:r>
      <w:r w:rsidRPr="00CB780A">
        <w:rPr>
          <w:rFonts w:ascii="Times New Roman" w:hAnsi="Times New Roman" w:cs="Times New Roman"/>
          <w:sz w:val="24"/>
          <w:szCs w:val="24"/>
        </w:rPr>
        <w:t>го обеспечения образовательного процесса.</w:t>
      </w:r>
    </w:p>
    <w:p w14:paraId="64552F1C" w14:textId="77777777" w:rsidR="00EB4053" w:rsidRPr="00CB780A" w:rsidRDefault="00EB4053" w:rsidP="00EB4053">
      <w:pPr>
        <w:spacing w:after="0" w:line="360" w:lineRule="auto"/>
        <w:ind w:firstLine="567"/>
        <w:jc w:val="both"/>
        <w:rPr>
          <w:b/>
        </w:rPr>
      </w:pPr>
      <w:r w:rsidRPr="00CB780A">
        <w:rPr>
          <w:rFonts w:ascii="Times New Roman" w:eastAsia="Calibri" w:hAnsi="Times New Roman"/>
          <w:b/>
          <w:sz w:val="24"/>
          <w:szCs w:val="24"/>
        </w:rPr>
        <w:t xml:space="preserve">За отчетный период педагогами создано 256 </w:t>
      </w:r>
      <w:r w:rsidRPr="00CB780A">
        <w:rPr>
          <w:rFonts w:ascii="Times New Roman" w:hAnsi="Times New Roman"/>
          <w:b/>
          <w:sz w:val="24"/>
          <w:szCs w:val="24"/>
        </w:rPr>
        <w:t>учебно-методических пособий и разработок.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112"/>
        <w:gridCol w:w="3113"/>
      </w:tblGrid>
      <w:tr w:rsidR="00CB780A" w:rsidRPr="00CB780A" w14:paraId="58844F1A" w14:textId="77777777" w:rsidTr="000E54D8">
        <w:trPr>
          <w:trHeight w:val="547"/>
        </w:trPr>
        <w:tc>
          <w:tcPr>
            <w:tcW w:w="3190" w:type="dxa"/>
          </w:tcPr>
          <w:p w14:paraId="32FD2B00" w14:textId="77777777" w:rsidR="00EB4053" w:rsidRPr="00D031C0" w:rsidRDefault="00EB4053" w:rsidP="00D031C0">
            <w:pPr>
              <w:pStyle w:val="a6"/>
              <w:spacing w:after="0" w:line="276" w:lineRule="auto"/>
              <w:ind w:left="0"/>
              <w:jc w:val="center"/>
              <w:rPr>
                <w:b/>
              </w:rPr>
            </w:pPr>
            <w:r w:rsidRPr="00D031C0">
              <w:rPr>
                <w:b/>
              </w:rPr>
              <w:t>Наименование учреждения</w:t>
            </w:r>
          </w:p>
        </w:tc>
        <w:tc>
          <w:tcPr>
            <w:tcW w:w="3190" w:type="dxa"/>
          </w:tcPr>
          <w:p w14:paraId="35677312" w14:textId="77777777" w:rsidR="00EB4053" w:rsidRPr="00D031C0" w:rsidRDefault="00EB4053" w:rsidP="00D031C0">
            <w:pPr>
              <w:pStyle w:val="a6"/>
              <w:spacing w:after="0" w:line="276" w:lineRule="auto"/>
              <w:ind w:left="0"/>
              <w:jc w:val="center"/>
              <w:rPr>
                <w:b/>
              </w:rPr>
            </w:pPr>
            <w:r w:rsidRPr="00D031C0">
              <w:rPr>
                <w:b/>
              </w:rPr>
              <w:t>Кол-во созданных и оформленных пособий</w:t>
            </w:r>
          </w:p>
        </w:tc>
        <w:tc>
          <w:tcPr>
            <w:tcW w:w="3191" w:type="dxa"/>
          </w:tcPr>
          <w:p w14:paraId="5CB64BBC" w14:textId="77777777" w:rsidR="00EB4053" w:rsidRPr="00D031C0" w:rsidRDefault="00EB4053" w:rsidP="00D031C0">
            <w:pPr>
              <w:pStyle w:val="a6"/>
              <w:spacing w:after="0" w:line="276" w:lineRule="auto"/>
              <w:ind w:left="0"/>
              <w:jc w:val="center"/>
              <w:rPr>
                <w:b/>
              </w:rPr>
            </w:pPr>
            <w:r w:rsidRPr="00D031C0">
              <w:rPr>
                <w:b/>
              </w:rPr>
              <w:t>Кол-во размещенных на сайте учреждения</w:t>
            </w:r>
          </w:p>
        </w:tc>
      </w:tr>
      <w:tr w:rsidR="00CB780A" w:rsidRPr="00CB780A" w14:paraId="0B91B95A" w14:textId="77777777" w:rsidTr="000E54D8">
        <w:tc>
          <w:tcPr>
            <w:tcW w:w="3190" w:type="dxa"/>
          </w:tcPr>
          <w:p w14:paraId="66DB702F" w14:textId="77777777" w:rsidR="00EB4053" w:rsidRPr="00CB780A" w:rsidRDefault="00EB4053" w:rsidP="000E54D8">
            <w:pPr>
              <w:pStyle w:val="a6"/>
              <w:spacing w:after="0" w:line="276" w:lineRule="auto"/>
              <w:ind w:left="0"/>
              <w:jc w:val="both"/>
            </w:pPr>
            <w:r w:rsidRPr="00CB780A">
              <w:t>Базовое учреждение</w:t>
            </w:r>
          </w:p>
        </w:tc>
        <w:tc>
          <w:tcPr>
            <w:tcW w:w="3190" w:type="dxa"/>
          </w:tcPr>
          <w:p w14:paraId="0B6BAFD1" w14:textId="77777777" w:rsidR="00EB4053" w:rsidRPr="00CB780A" w:rsidRDefault="00D82926" w:rsidP="00D031C0">
            <w:pPr>
              <w:pStyle w:val="a6"/>
              <w:spacing w:after="0" w:line="276" w:lineRule="auto"/>
              <w:ind w:left="0"/>
              <w:jc w:val="center"/>
            </w:pPr>
            <w:r>
              <w:t xml:space="preserve">168 </w:t>
            </w:r>
          </w:p>
        </w:tc>
        <w:tc>
          <w:tcPr>
            <w:tcW w:w="3191" w:type="dxa"/>
          </w:tcPr>
          <w:p w14:paraId="3D449841" w14:textId="77777777" w:rsidR="00EB4053" w:rsidRPr="00CB780A" w:rsidRDefault="00EB4053" w:rsidP="00D82926">
            <w:pPr>
              <w:pStyle w:val="a6"/>
              <w:spacing w:after="0" w:line="276" w:lineRule="auto"/>
              <w:ind w:left="0"/>
              <w:jc w:val="center"/>
            </w:pPr>
            <w:r w:rsidRPr="00CB780A">
              <w:t xml:space="preserve">60 </w:t>
            </w:r>
          </w:p>
        </w:tc>
      </w:tr>
      <w:tr w:rsidR="00CB780A" w:rsidRPr="00CB780A" w14:paraId="2203EA4A" w14:textId="77777777" w:rsidTr="000E54D8">
        <w:tc>
          <w:tcPr>
            <w:tcW w:w="3190" w:type="dxa"/>
          </w:tcPr>
          <w:p w14:paraId="70806CF6" w14:textId="77777777" w:rsidR="00EB4053" w:rsidRPr="00CB780A" w:rsidRDefault="00EB4053" w:rsidP="000E54D8">
            <w:pPr>
              <w:pStyle w:val="a6"/>
              <w:spacing w:after="0" w:line="276" w:lineRule="auto"/>
              <w:ind w:left="0"/>
              <w:jc w:val="both"/>
            </w:pPr>
            <w:r w:rsidRPr="00CB780A">
              <w:t xml:space="preserve">Филиал «Безенчукский» </w:t>
            </w:r>
          </w:p>
        </w:tc>
        <w:tc>
          <w:tcPr>
            <w:tcW w:w="3190" w:type="dxa"/>
          </w:tcPr>
          <w:p w14:paraId="09E10D36" w14:textId="77777777" w:rsidR="00EB4053" w:rsidRPr="00CB780A" w:rsidRDefault="00D82926" w:rsidP="00D031C0">
            <w:pPr>
              <w:pStyle w:val="a6"/>
              <w:spacing w:after="0" w:line="276" w:lineRule="auto"/>
              <w:ind w:left="0"/>
              <w:jc w:val="center"/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191" w:type="dxa"/>
          </w:tcPr>
          <w:p w14:paraId="19C47D34" w14:textId="77777777" w:rsidR="00EB4053" w:rsidRPr="00CB780A" w:rsidRDefault="00EB4053" w:rsidP="00D82926">
            <w:pPr>
              <w:pStyle w:val="a6"/>
              <w:spacing w:after="0" w:line="276" w:lineRule="auto"/>
              <w:ind w:left="0"/>
              <w:jc w:val="center"/>
            </w:pPr>
            <w:r w:rsidRPr="00CB780A">
              <w:rPr>
                <w:rFonts w:eastAsia="Calibri"/>
                <w:lang w:eastAsia="en-US"/>
              </w:rPr>
              <w:t>2</w:t>
            </w:r>
          </w:p>
        </w:tc>
      </w:tr>
      <w:tr w:rsidR="00CB780A" w:rsidRPr="00CB780A" w14:paraId="64DBD3D4" w14:textId="77777777" w:rsidTr="000E54D8">
        <w:tc>
          <w:tcPr>
            <w:tcW w:w="3190" w:type="dxa"/>
          </w:tcPr>
          <w:p w14:paraId="0B3FEDC8" w14:textId="77777777" w:rsidR="00EB4053" w:rsidRPr="00CB780A" w:rsidRDefault="00EB4053" w:rsidP="000E54D8">
            <w:pPr>
              <w:pStyle w:val="a6"/>
              <w:spacing w:after="0" w:line="276" w:lineRule="auto"/>
              <w:ind w:left="0"/>
              <w:jc w:val="both"/>
            </w:pPr>
            <w:r w:rsidRPr="00CB780A">
              <w:t xml:space="preserve">Филиал «Борский» </w:t>
            </w:r>
          </w:p>
        </w:tc>
        <w:tc>
          <w:tcPr>
            <w:tcW w:w="3190" w:type="dxa"/>
          </w:tcPr>
          <w:p w14:paraId="2E91BD6A" w14:textId="77777777" w:rsidR="00EB4053" w:rsidRPr="00CB780A" w:rsidRDefault="00D82926" w:rsidP="00D031C0">
            <w:pPr>
              <w:pStyle w:val="a6"/>
              <w:spacing w:after="0" w:line="276" w:lineRule="auto"/>
              <w:ind w:left="0"/>
              <w:jc w:val="center"/>
            </w:pPr>
            <w:r>
              <w:t xml:space="preserve">20 </w:t>
            </w:r>
          </w:p>
        </w:tc>
        <w:tc>
          <w:tcPr>
            <w:tcW w:w="3191" w:type="dxa"/>
          </w:tcPr>
          <w:p w14:paraId="281C6859" w14:textId="77777777" w:rsidR="00EB4053" w:rsidRPr="00CB780A" w:rsidRDefault="00D82926" w:rsidP="00D031C0">
            <w:pPr>
              <w:pStyle w:val="a6"/>
              <w:spacing w:after="0" w:line="276" w:lineRule="auto"/>
              <w:ind w:left="0"/>
              <w:jc w:val="center"/>
            </w:pPr>
            <w:r>
              <w:t xml:space="preserve">0 </w:t>
            </w:r>
          </w:p>
        </w:tc>
      </w:tr>
      <w:tr w:rsidR="00CB780A" w:rsidRPr="00CB780A" w14:paraId="258B98A9" w14:textId="77777777" w:rsidTr="000E54D8">
        <w:tc>
          <w:tcPr>
            <w:tcW w:w="3190" w:type="dxa"/>
          </w:tcPr>
          <w:p w14:paraId="605A6061" w14:textId="77777777" w:rsidR="00EB4053" w:rsidRPr="00CB780A" w:rsidRDefault="00EB4053" w:rsidP="000E54D8">
            <w:pPr>
              <w:pStyle w:val="a6"/>
              <w:spacing w:after="0" w:line="276" w:lineRule="auto"/>
              <w:ind w:left="0"/>
              <w:jc w:val="both"/>
            </w:pPr>
            <w:r w:rsidRPr="00CB780A">
              <w:t>Филиал «НМК»</w:t>
            </w:r>
          </w:p>
        </w:tc>
        <w:tc>
          <w:tcPr>
            <w:tcW w:w="3190" w:type="dxa"/>
          </w:tcPr>
          <w:p w14:paraId="06304674" w14:textId="77777777" w:rsidR="00EB4053" w:rsidRPr="00CB780A" w:rsidRDefault="00D82926" w:rsidP="00D031C0">
            <w:pPr>
              <w:pStyle w:val="a6"/>
              <w:spacing w:after="0" w:line="276" w:lineRule="auto"/>
              <w:ind w:left="0"/>
              <w:jc w:val="center"/>
            </w:pPr>
            <w:r>
              <w:t xml:space="preserve">31 </w:t>
            </w:r>
          </w:p>
        </w:tc>
        <w:tc>
          <w:tcPr>
            <w:tcW w:w="3191" w:type="dxa"/>
          </w:tcPr>
          <w:p w14:paraId="050B821F" w14:textId="77777777" w:rsidR="00EB4053" w:rsidRPr="00CB780A" w:rsidRDefault="00EB4053" w:rsidP="00D82926">
            <w:pPr>
              <w:pStyle w:val="a6"/>
              <w:spacing w:after="0" w:line="276" w:lineRule="auto"/>
              <w:ind w:left="0"/>
              <w:jc w:val="center"/>
            </w:pPr>
            <w:r w:rsidRPr="00CB780A">
              <w:t>17</w:t>
            </w:r>
          </w:p>
        </w:tc>
      </w:tr>
    </w:tbl>
    <w:p w14:paraId="776C441D" w14:textId="77777777" w:rsidR="00EB4053" w:rsidRDefault="00EB4053" w:rsidP="00EB4053">
      <w:pPr>
        <w:pStyle w:val="a3"/>
        <w:spacing w:line="360" w:lineRule="auto"/>
        <w:ind w:left="644" w:firstLine="65"/>
        <w:jc w:val="both"/>
        <w:rPr>
          <w:b/>
        </w:rPr>
      </w:pPr>
    </w:p>
    <w:p w14:paraId="0F7DF9A2" w14:textId="77777777" w:rsidR="00D031C0" w:rsidRPr="00CB780A" w:rsidRDefault="00D031C0" w:rsidP="00EB4053">
      <w:pPr>
        <w:pStyle w:val="a3"/>
        <w:spacing w:line="360" w:lineRule="auto"/>
        <w:ind w:left="644" w:firstLine="65"/>
        <w:jc w:val="both"/>
        <w:rPr>
          <w:b/>
        </w:rPr>
      </w:pPr>
    </w:p>
    <w:p w14:paraId="6EDE814F" w14:textId="77777777" w:rsidR="00EB4053" w:rsidRPr="00CB780A" w:rsidRDefault="00EB4053" w:rsidP="00EB4053">
      <w:pPr>
        <w:pStyle w:val="a3"/>
        <w:spacing w:line="360" w:lineRule="auto"/>
        <w:ind w:left="644" w:firstLine="65"/>
        <w:jc w:val="both"/>
      </w:pPr>
      <w:r w:rsidRPr="00CB780A">
        <w:rPr>
          <w:b/>
        </w:rPr>
        <w:lastRenderedPageBreak/>
        <w:t>Из них отмечены как наиболее значимые:</w:t>
      </w:r>
      <w:r w:rsidRPr="00CB780A">
        <w:t xml:space="preserve"> </w:t>
      </w:r>
    </w:p>
    <w:p w14:paraId="69139C26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«Проведение лабораторных биохимических исследований» по ПМ.03 специальности 31.02.03 Лабораторная диагностика, разработанное преподавателем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Кныжовой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Т.В.; </w:t>
      </w:r>
    </w:p>
    <w:p w14:paraId="305A3FBD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специальности 33.02.01 Фармация, разработанное преподавателем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Матюшовой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Е.В.;</w:t>
      </w:r>
    </w:p>
    <w:p w14:paraId="114BF8A6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МДК «Лекарствоведение», раздел «Общая фармакология», разработанное преподавателем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Др</w:t>
      </w:r>
      <w:r w:rsidR="00B76C88">
        <w:rPr>
          <w:rFonts w:ascii="Times New Roman" w:hAnsi="Times New Roman" w:cs="Times New Roman"/>
          <w:sz w:val="24"/>
          <w:szCs w:val="24"/>
        </w:rPr>
        <w:t>е</w:t>
      </w:r>
      <w:r w:rsidRPr="00CB780A">
        <w:rPr>
          <w:rFonts w:ascii="Times New Roman" w:hAnsi="Times New Roman" w:cs="Times New Roman"/>
          <w:sz w:val="24"/>
          <w:szCs w:val="24"/>
        </w:rPr>
        <w:t>мовой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Е.А.; </w:t>
      </w:r>
    </w:p>
    <w:p w14:paraId="2A8EBA9E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Электронное пособие по теме «Изучение клинических проявлений туберкул</w:t>
      </w:r>
      <w:r w:rsidR="00B76C88">
        <w:rPr>
          <w:rFonts w:ascii="Times New Roman" w:hAnsi="Times New Roman" w:cs="Times New Roman"/>
          <w:sz w:val="24"/>
          <w:szCs w:val="24"/>
        </w:rPr>
        <w:t>е</w:t>
      </w:r>
      <w:r w:rsidRPr="00CB780A">
        <w:rPr>
          <w:rFonts w:ascii="Times New Roman" w:hAnsi="Times New Roman" w:cs="Times New Roman"/>
          <w:sz w:val="24"/>
          <w:szCs w:val="24"/>
        </w:rPr>
        <w:t>за. Организация сестринского ухода за пациентом при туберкул</w:t>
      </w:r>
      <w:r w:rsidR="00B76C88">
        <w:rPr>
          <w:rFonts w:ascii="Times New Roman" w:hAnsi="Times New Roman" w:cs="Times New Roman"/>
          <w:sz w:val="24"/>
          <w:szCs w:val="24"/>
        </w:rPr>
        <w:t>е</w:t>
      </w:r>
      <w:r w:rsidRPr="00CB780A">
        <w:rPr>
          <w:rFonts w:ascii="Times New Roman" w:hAnsi="Times New Roman" w:cs="Times New Roman"/>
          <w:sz w:val="24"/>
          <w:szCs w:val="24"/>
        </w:rPr>
        <w:t xml:space="preserve">зе», Раздел «Сестринский уход в фтизиатрии» МДК 02.01. Сестринский уход при различных заболеваниях и состояниях ПМ. 02 Участие в лечебно-диагностическом и реабилитационном процессах специальности 34.01.02 Сестринское дело, разработанное преподавателем </w:t>
      </w:r>
      <w:r w:rsidR="00133D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Проходцевой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М.Б.;</w:t>
      </w:r>
    </w:p>
    <w:p w14:paraId="409A0FB9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Сборник контролирующих заданий к теме «Лечение пациентов с заболеваниями органов дыхания» МДК 02.04 Лечение пациентов детского возраста ПМ.02 Лечебная деятельность для специальности 31.02.01 Лечебное дело углубленной подготовки, разработанный преподавателем Васиной Е.Р.;</w:t>
      </w:r>
    </w:p>
    <w:p w14:paraId="7159FB41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Сборник контролирующих заданий к теме «Лечение пациентов с заболеваниями крови» МДК 02.04 Лечение пациентов детского возраста ПМ.02 Лечебная деятельность для специальности 31.02.01 Лечебное дело углубленной подготовки, разработанный преподавателем Васиной Е.Р.;</w:t>
      </w:r>
    </w:p>
    <w:p w14:paraId="2408DEA8" w14:textId="77777777" w:rsidR="00EB4053" w:rsidRPr="00CB780A" w:rsidRDefault="00EB4053" w:rsidP="00EB405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Рабочая тетрадь по теме «Лекарственное растительное сырь</w:t>
      </w:r>
      <w:r w:rsidR="00B76C88">
        <w:rPr>
          <w:rFonts w:ascii="Times New Roman" w:hAnsi="Times New Roman" w:cs="Times New Roman"/>
          <w:sz w:val="24"/>
          <w:szCs w:val="24"/>
        </w:rPr>
        <w:t>е</w:t>
      </w:r>
      <w:r w:rsidRPr="00CB780A">
        <w:rPr>
          <w:rFonts w:ascii="Times New Roman" w:hAnsi="Times New Roman" w:cs="Times New Roman"/>
          <w:sz w:val="24"/>
          <w:szCs w:val="24"/>
        </w:rPr>
        <w:t>, влияющее на органы дыхания», раздел 2 Фармакогнозия МДК 01.02 Лекарствоведение ПМ.01 Реализация лекарственных средств и товаров аптечного ассортимента для спец</w:t>
      </w:r>
      <w:r w:rsidR="007C589C" w:rsidRPr="00CB780A">
        <w:rPr>
          <w:rFonts w:ascii="Times New Roman" w:hAnsi="Times New Roman" w:cs="Times New Roman"/>
          <w:sz w:val="24"/>
          <w:szCs w:val="24"/>
        </w:rPr>
        <w:t>иальности</w:t>
      </w:r>
      <w:r w:rsidRPr="00CB780A">
        <w:rPr>
          <w:rFonts w:ascii="Times New Roman" w:hAnsi="Times New Roman" w:cs="Times New Roman"/>
          <w:sz w:val="24"/>
          <w:szCs w:val="24"/>
        </w:rPr>
        <w:t xml:space="preserve"> 33.02.01 Фармация, разработана преподавателем Гавриловой Н.М.;</w:t>
      </w:r>
    </w:p>
    <w:p w14:paraId="03529832" w14:textId="77777777" w:rsidR="00EB4053" w:rsidRPr="00CB780A" w:rsidRDefault="00EB4053" w:rsidP="00EB405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Рабочая тетрадь «Лечение бронхиальной астмы» для внеаудиторной работы студентов по МДК 02.04 Лечение пациентов детского возраста ПМ.02 Лечебная деятельность для специальности 31.02.01 Лечебное дело углубленной подготовки, разработанная преподавателям Васиной Е.Р.;</w:t>
      </w:r>
    </w:p>
    <w:p w14:paraId="12A55C61" w14:textId="77777777" w:rsidR="00EB4053" w:rsidRPr="00CB780A" w:rsidRDefault="00EB4053" w:rsidP="00EB405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Рабочая тетрадь по теме «Лекарственные средства, влияющие на адренергическую иннервацию», раздел 2 Фармакогнозия МДК 01.02 Лекарствоведение ПМ.01 Реализация </w:t>
      </w:r>
      <w:r w:rsidRPr="00CB780A">
        <w:rPr>
          <w:rFonts w:ascii="Times New Roman" w:hAnsi="Times New Roman" w:cs="Times New Roman"/>
          <w:sz w:val="24"/>
          <w:szCs w:val="24"/>
        </w:rPr>
        <w:lastRenderedPageBreak/>
        <w:t>лекарственных средств и товаров аптечного ассортимента для спец</w:t>
      </w:r>
      <w:r w:rsidR="007C589C" w:rsidRPr="00CB780A">
        <w:rPr>
          <w:rFonts w:ascii="Times New Roman" w:hAnsi="Times New Roman" w:cs="Times New Roman"/>
          <w:sz w:val="24"/>
          <w:szCs w:val="24"/>
        </w:rPr>
        <w:t>иальности</w:t>
      </w:r>
      <w:r w:rsidRPr="00CB780A">
        <w:rPr>
          <w:rFonts w:ascii="Times New Roman" w:hAnsi="Times New Roman" w:cs="Times New Roman"/>
          <w:sz w:val="24"/>
          <w:szCs w:val="24"/>
        </w:rPr>
        <w:t xml:space="preserve"> 33.02.01 Фармация, разработана преподавателем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Др</w:t>
      </w:r>
      <w:r w:rsidR="00B76C88">
        <w:rPr>
          <w:rFonts w:ascii="Times New Roman" w:hAnsi="Times New Roman" w:cs="Times New Roman"/>
          <w:sz w:val="24"/>
          <w:szCs w:val="24"/>
        </w:rPr>
        <w:t>е</w:t>
      </w:r>
      <w:r w:rsidRPr="00CB780A">
        <w:rPr>
          <w:rFonts w:ascii="Times New Roman" w:hAnsi="Times New Roman" w:cs="Times New Roman"/>
          <w:sz w:val="24"/>
          <w:szCs w:val="24"/>
        </w:rPr>
        <w:t>мовой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Е.А.;</w:t>
      </w:r>
    </w:p>
    <w:p w14:paraId="6CD5C124" w14:textId="77777777" w:rsidR="00EB4053" w:rsidRPr="00CB780A" w:rsidRDefault="00EB4053" w:rsidP="00EB4053">
      <w:pPr>
        <w:spacing w:after="0" w:line="360" w:lineRule="auto"/>
        <w:ind w:firstLine="709"/>
        <w:jc w:val="both"/>
      </w:pPr>
      <w:r w:rsidRPr="00CB780A">
        <w:rPr>
          <w:rFonts w:ascii="Times New Roman" w:hAnsi="Times New Roman" w:cs="Times New Roman"/>
          <w:sz w:val="24"/>
          <w:szCs w:val="24"/>
        </w:rPr>
        <w:t>Учебно-методическое пособие для самостоятельной аудиторной работы студентов по теме «Сестринский уход при заболеваниях почек», Раздел «Сестринский уход в терапии» МДК 02.01. Сестринский уход при различных заболеваниях и состояниях ПМ. 02 Участие в лечебно-диагностическом и реабилитационном процессах спец</w:t>
      </w:r>
      <w:r w:rsidR="007C589C" w:rsidRPr="00CB780A">
        <w:rPr>
          <w:rFonts w:ascii="Times New Roman" w:hAnsi="Times New Roman" w:cs="Times New Roman"/>
          <w:sz w:val="24"/>
          <w:szCs w:val="24"/>
        </w:rPr>
        <w:t>иальности</w:t>
      </w:r>
      <w:r w:rsidRPr="00CB780A">
        <w:rPr>
          <w:rFonts w:ascii="Times New Roman" w:hAnsi="Times New Roman" w:cs="Times New Roman"/>
          <w:sz w:val="24"/>
          <w:szCs w:val="24"/>
        </w:rPr>
        <w:t xml:space="preserve"> 34.01.02 Сестринское дело, разработанное преподавателями Андреевой Е.В. и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Инюшкиной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Ю.Е.;</w:t>
      </w:r>
      <w:r w:rsidRPr="00CB780A">
        <w:t xml:space="preserve">            </w:t>
      </w:r>
    </w:p>
    <w:p w14:paraId="5F5F72FE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Методические указания для внеаудиторной самостоятельной работы обучающихся УД.07 «Ботаника», Раздел «Анатомия растений», спец</w:t>
      </w:r>
      <w:r w:rsidR="007C589C" w:rsidRPr="00CB780A">
        <w:rPr>
          <w:rFonts w:ascii="Times New Roman" w:hAnsi="Times New Roman" w:cs="Times New Roman"/>
          <w:sz w:val="24"/>
          <w:szCs w:val="24"/>
        </w:rPr>
        <w:t>иальности</w:t>
      </w:r>
      <w:r w:rsidRPr="00CB780A">
        <w:rPr>
          <w:rFonts w:ascii="Times New Roman" w:hAnsi="Times New Roman" w:cs="Times New Roman"/>
          <w:sz w:val="24"/>
          <w:szCs w:val="24"/>
        </w:rPr>
        <w:t xml:space="preserve"> 33.02.01 Фармация</w:t>
      </w:r>
      <w:r w:rsidR="007C589C" w:rsidRPr="00CB780A">
        <w:rPr>
          <w:rFonts w:ascii="Times New Roman" w:hAnsi="Times New Roman" w:cs="Times New Roman"/>
          <w:sz w:val="24"/>
          <w:szCs w:val="24"/>
        </w:rPr>
        <w:t>, р</w:t>
      </w:r>
      <w:r w:rsidRPr="00CB780A">
        <w:rPr>
          <w:rFonts w:ascii="Times New Roman" w:hAnsi="Times New Roman" w:cs="Times New Roman"/>
          <w:sz w:val="24"/>
          <w:szCs w:val="24"/>
        </w:rPr>
        <w:t xml:space="preserve">азработанные преподавателем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Солоимовой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И. Н.</w:t>
      </w:r>
      <w:r w:rsidR="007C589C" w:rsidRPr="00CB780A">
        <w:rPr>
          <w:rFonts w:ascii="Times New Roman" w:hAnsi="Times New Roman" w:cs="Times New Roman"/>
          <w:sz w:val="24"/>
          <w:szCs w:val="24"/>
        </w:rPr>
        <w:t>;</w:t>
      </w:r>
    </w:p>
    <w:p w14:paraId="6BCB7048" w14:textId="77777777" w:rsidR="00EB4053" w:rsidRPr="00CB780A" w:rsidRDefault="00EB4053" w:rsidP="00EB405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Рабочая тетрадь для самостоятельной работы студентов по теме «Осуществление сестринского ухода за пациентом при стенокардии, инфаркте миокарда», раздел «Сестринский уход в терапии» МДК 02.01 Сестринский уход при различных заболеваниях и состояниях ПМ. 02 Участие в лечебно-диагностическом и реабилитационном процессах для специальности 34.01.02 Сестринское дело, разработанное преподавателем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Проходцевой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М.Б.;</w:t>
      </w:r>
    </w:p>
    <w:p w14:paraId="769F7D94" w14:textId="77777777" w:rsidR="00EB4053" w:rsidRPr="00CB780A" w:rsidRDefault="00EB4053" w:rsidP="00EB405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преподавателя по организации внеаудиторной самостоятельной работы студентов по УД.01 Физика в медицине, специальность 34.02.01 Сестринское дело, разработанные преподавателем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Пелеганчук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Е.В.;</w:t>
      </w:r>
    </w:p>
    <w:p w14:paraId="5FA187AE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Сборник тестовых заданий для студентов 1 курса по дисциплине ОУД.10 Химия для специальностей 31.02.02 Акушерское дело, 31.02.03 Лабораторная диагностика, 33.02.01 Фармация, 34.02.01 Сестринское дело, разработанный преподавателем Варламовой О.Ю.;</w:t>
      </w:r>
    </w:p>
    <w:p w14:paraId="52DF1439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Рабочая тетрадь «Оказание медицинских услуг во фтизиатрии», МДК 01.02 Лечение пациентов терапевтического профиля ПМ. 02 Лечебная деятельность для специальности 31.02.01 Лечебное дело углубленной подготовки, разработанная преподавателями Васиной Е.Р. и Игнатовой И.Ю.;</w:t>
      </w:r>
    </w:p>
    <w:p w14:paraId="5317ABC4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преподавателя по проведению контрольных работ по УД.01 Физика в медицине для студентов специальности 34.02.01 Сестринское дело, разработанные преподавателем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Пелеганчук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Е.В.</w:t>
      </w:r>
    </w:p>
    <w:p w14:paraId="4E256EF8" w14:textId="77777777" w:rsidR="00EB4053" w:rsidRPr="00CB780A" w:rsidRDefault="00EB4053" w:rsidP="00EB4053">
      <w:pPr>
        <w:pStyle w:val="a6"/>
        <w:shd w:val="clear" w:color="auto" w:fill="FFFFFF" w:themeFill="background1"/>
        <w:tabs>
          <w:tab w:val="left" w:pos="709"/>
        </w:tabs>
        <w:spacing w:after="0" w:line="360" w:lineRule="auto"/>
        <w:ind w:left="0" w:firstLine="709"/>
        <w:jc w:val="both"/>
        <w:rPr>
          <w:b/>
        </w:rPr>
      </w:pPr>
      <w:r w:rsidRPr="00CB780A">
        <w:rPr>
          <w:b/>
        </w:rPr>
        <w:t>Профессионализм преподавателей и качество созданной ими продукции подтверждены результатами:</w:t>
      </w:r>
    </w:p>
    <w:p w14:paraId="0D1F0819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 Диплом за 1 место во Всероссийском заочном конкурсе авторских материалов «Методическая разработка открытого занятия» по ПМ</w:t>
      </w:r>
      <w:r w:rsidR="00133D7B">
        <w:rPr>
          <w:rFonts w:ascii="Times New Roman" w:hAnsi="Times New Roman" w:cs="Times New Roman"/>
          <w:sz w:val="24"/>
          <w:szCs w:val="24"/>
        </w:rPr>
        <w:t>.</w:t>
      </w:r>
      <w:r w:rsidRPr="00CB780A">
        <w:rPr>
          <w:rFonts w:ascii="Times New Roman" w:hAnsi="Times New Roman" w:cs="Times New Roman"/>
          <w:sz w:val="24"/>
          <w:szCs w:val="24"/>
        </w:rPr>
        <w:t>01 МДК</w:t>
      </w:r>
      <w:r w:rsidR="00133D7B">
        <w:rPr>
          <w:rFonts w:ascii="Times New Roman" w:hAnsi="Times New Roman" w:cs="Times New Roman"/>
          <w:sz w:val="24"/>
          <w:szCs w:val="24"/>
        </w:rPr>
        <w:t>.</w:t>
      </w:r>
      <w:r w:rsidRPr="00CB780A">
        <w:rPr>
          <w:rFonts w:ascii="Times New Roman" w:hAnsi="Times New Roman" w:cs="Times New Roman"/>
          <w:sz w:val="24"/>
          <w:szCs w:val="24"/>
        </w:rPr>
        <w:t>01.02 Проведение профилактических мероприятий среди преподавателей СМФОО РФ для спец</w:t>
      </w:r>
      <w:r w:rsidR="007C589C" w:rsidRPr="00CB780A">
        <w:rPr>
          <w:rFonts w:ascii="Times New Roman" w:hAnsi="Times New Roman" w:cs="Times New Roman"/>
          <w:sz w:val="24"/>
          <w:szCs w:val="24"/>
        </w:rPr>
        <w:t>иальности</w:t>
      </w:r>
      <w:r w:rsidRPr="00CB780A">
        <w:rPr>
          <w:rFonts w:ascii="Times New Roman" w:hAnsi="Times New Roman" w:cs="Times New Roman"/>
          <w:sz w:val="24"/>
          <w:szCs w:val="24"/>
        </w:rPr>
        <w:t xml:space="preserve"> </w:t>
      </w:r>
      <w:r w:rsidRPr="00CB780A">
        <w:rPr>
          <w:rFonts w:ascii="Times New Roman" w:hAnsi="Times New Roman" w:cs="Times New Roman"/>
          <w:sz w:val="24"/>
          <w:szCs w:val="24"/>
        </w:rPr>
        <w:lastRenderedPageBreak/>
        <w:t>34.02.01 Сестринское дело, Совет директоров СМФОО ПФО, ГБПОУ РМ «Ардатовский медицинский колледж», преподаватели Бессонова О.В., Ковригина Л.В.</w:t>
      </w:r>
    </w:p>
    <w:p w14:paraId="7A865F0D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CB78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780A">
        <w:rPr>
          <w:rFonts w:ascii="Times New Roman" w:hAnsi="Times New Roman" w:cs="Times New Roman"/>
          <w:sz w:val="24"/>
          <w:szCs w:val="24"/>
        </w:rPr>
        <w:t xml:space="preserve"> степени в Межрегиональном заочном конкурсе по химии «Лучшая методическая разработка практического занятия с мультимедийным сопровождением», Совет директоров СМФОО ПФО, ГБПОУ РМ «Ардатовский медицинский колледж», преподаватели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Ербулатова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З.Е.,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Хатыпова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Р.Р. </w:t>
      </w:r>
    </w:p>
    <w:p w14:paraId="0FF969DD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Дипломы за 1,</w:t>
      </w:r>
      <w:r w:rsidR="00133D7B">
        <w:rPr>
          <w:rFonts w:ascii="Times New Roman" w:hAnsi="Times New Roman" w:cs="Times New Roman"/>
          <w:sz w:val="24"/>
          <w:szCs w:val="24"/>
        </w:rPr>
        <w:t xml:space="preserve"> </w:t>
      </w:r>
      <w:r w:rsidRPr="00CB780A">
        <w:rPr>
          <w:rFonts w:ascii="Times New Roman" w:hAnsi="Times New Roman" w:cs="Times New Roman"/>
          <w:sz w:val="24"/>
          <w:szCs w:val="24"/>
        </w:rPr>
        <w:t>2,</w:t>
      </w:r>
      <w:r w:rsidR="00133D7B">
        <w:rPr>
          <w:rFonts w:ascii="Times New Roman" w:hAnsi="Times New Roman" w:cs="Times New Roman"/>
          <w:sz w:val="24"/>
          <w:szCs w:val="24"/>
        </w:rPr>
        <w:t xml:space="preserve"> </w:t>
      </w:r>
      <w:r w:rsidRPr="00CB780A">
        <w:rPr>
          <w:rFonts w:ascii="Times New Roman" w:hAnsi="Times New Roman" w:cs="Times New Roman"/>
          <w:sz w:val="24"/>
          <w:szCs w:val="24"/>
        </w:rPr>
        <w:t xml:space="preserve">3 места во Всероссийском заочном Фестивале методических идей преподавателей средних медицинских и фармацевтических профессиональных учебных заведений, Совет директоров СМФОО ПФО, Совет директоров СС УЗ РМ, МЗ Республики Мордовия, ГБПОУ РМ «Темниковский медицинский колледж», преподаватели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Варламенков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В.Н., Астахова Е.А.,</w:t>
      </w:r>
      <w:r w:rsidRPr="00CB780A">
        <w:t xml:space="preserve"> </w:t>
      </w:r>
      <w:r w:rsidRPr="00CB780A">
        <w:rPr>
          <w:rFonts w:ascii="Times New Roman" w:hAnsi="Times New Roman" w:cs="Times New Roman"/>
          <w:sz w:val="24"/>
          <w:szCs w:val="24"/>
        </w:rPr>
        <w:t>Теряева М.М.,</w:t>
      </w:r>
      <w:r w:rsidRPr="00CB780A">
        <w:t xml:space="preserve">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Краснослободцева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И.Е,</w:t>
      </w:r>
      <w:r w:rsidRPr="00CB780A">
        <w:t xml:space="preserve">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Пелеганчук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Инюшкина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Ю.Е., Вдовина Е.В.,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Хатыпова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Р.Р.  Васина Е.Р.</w:t>
      </w:r>
    </w:p>
    <w:p w14:paraId="6E5F0BBD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Диплом за 1 место в Межрегиональном конкурсе методических разработок внеаудиторных мероприятий, посвящ</w:t>
      </w:r>
      <w:r w:rsidR="00B76C88">
        <w:rPr>
          <w:rFonts w:ascii="Times New Roman" w:hAnsi="Times New Roman" w:cs="Times New Roman"/>
          <w:sz w:val="24"/>
          <w:szCs w:val="24"/>
        </w:rPr>
        <w:t>е</w:t>
      </w:r>
      <w:r w:rsidRPr="00CB780A">
        <w:rPr>
          <w:rFonts w:ascii="Times New Roman" w:hAnsi="Times New Roman" w:cs="Times New Roman"/>
          <w:sz w:val="24"/>
          <w:szCs w:val="24"/>
        </w:rPr>
        <w:t xml:space="preserve">нном 75-летию Победы в Великой Отечественной войне, Совет директоров СМФОО ПФО, ГАПОУ «Зеленодольский медицинский колледж», преподаватели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Неженцева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Пелеганчук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Е.Р.</w:t>
      </w:r>
    </w:p>
    <w:p w14:paraId="4F52444D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Диплом за 2 место в заочном межрегиональном конкурсе на лучший комплект ситуационных задач для проведения занятий в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кабинетах по спец</w:t>
      </w:r>
      <w:r w:rsidR="007C589C" w:rsidRPr="00CB780A">
        <w:rPr>
          <w:rFonts w:ascii="Times New Roman" w:hAnsi="Times New Roman" w:cs="Times New Roman"/>
          <w:sz w:val="24"/>
          <w:szCs w:val="24"/>
        </w:rPr>
        <w:t>иальностям</w:t>
      </w:r>
      <w:r w:rsidRPr="00CB780A">
        <w:rPr>
          <w:rFonts w:ascii="Times New Roman" w:hAnsi="Times New Roman" w:cs="Times New Roman"/>
          <w:sz w:val="24"/>
          <w:szCs w:val="24"/>
        </w:rPr>
        <w:t xml:space="preserve"> 34.02.01 Сестринское дело, 31.01.01 Лечебное дело, 31.02.02 Акушерское дело, Совет директоров СМФОО ПФО, ГАПОУ РБ «Туймазинский медицинский колледж», преподаватели Локтева Т.А.,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Мавричева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22131484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Диплом за 2 место в Межрегиональном заочном конкурсе рабочих тетрадей по МДК 02.01Сестринский уход при различных заболеваниях и состояниях для студентов 4 курса по спец</w:t>
      </w:r>
      <w:r w:rsidR="007C589C" w:rsidRPr="00CB780A">
        <w:rPr>
          <w:rFonts w:ascii="Times New Roman" w:hAnsi="Times New Roman" w:cs="Times New Roman"/>
          <w:sz w:val="24"/>
          <w:szCs w:val="24"/>
        </w:rPr>
        <w:t>иальности</w:t>
      </w:r>
      <w:r w:rsidRPr="00CB780A">
        <w:rPr>
          <w:rFonts w:ascii="Times New Roman" w:hAnsi="Times New Roman" w:cs="Times New Roman"/>
          <w:sz w:val="24"/>
          <w:szCs w:val="24"/>
        </w:rPr>
        <w:t xml:space="preserve"> Сестринское дело, Совет директоров СМФОО ПФО, ГБПОУ «Ульяновский фармацевтический колледж» МЗ РФ, преподаватель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Проходцева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М.Б.</w:t>
      </w:r>
    </w:p>
    <w:p w14:paraId="5106DDED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Диплом за 1 место в заочном конкурсе УМК по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спец</w:t>
      </w:r>
      <w:r w:rsidR="007C589C" w:rsidRPr="00CB780A">
        <w:rPr>
          <w:rFonts w:ascii="Times New Roman" w:hAnsi="Times New Roman" w:cs="Times New Roman"/>
          <w:sz w:val="24"/>
          <w:szCs w:val="24"/>
        </w:rPr>
        <w:t>иальности</w:t>
      </w:r>
      <w:r w:rsidRPr="00CB780A">
        <w:rPr>
          <w:rFonts w:ascii="Times New Roman" w:hAnsi="Times New Roman" w:cs="Times New Roman"/>
          <w:sz w:val="24"/>
          <w:szCs w:val="24"/>
        </w:rPr>
        <w:t xml:space="preserve"> 33.02.01 Фармация, Совет директоров СМФОО ПФО, ГАПОУ РБ «Стерлитамакский медицинский колледж», преподаватель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Матюшова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Е.В.</w:t>
      </w:r>
    </w:p>
    <w:p w14:paraId="0F7C9C00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Диплом за 1 место в заочном конкурсе учебных пособий по ПМ.03 Проведение лабораторных биохимических исследований спец</w:t>
      </w:r>
      <w:r w:rsidR="007C589C" w:rsidRPr="00CB780A">
        <w:rPr>
          <w:rFonts w:ascii="Times New Roman" w:hAnsi="Times New Roman" w:cs="Times New Roman"/>
          <w:sz w:val="24"/>
          <w:szCs w:val="24"/>
        </w:rPr>
        <w:t>иальности</w:t>
      </w:r>
      <w:r w:rsidRPr="00CB780A">
        <w:rPr>
          <w:rFonts w:ascii="Times New Roman" w:hAnsi="Times New Roman" w:cs="Times New Roman"/>
          <w:sz w:val="24"/>
          <w:szCs w:val="24"/>
        </w:rPr>
        <w:t xml:space="preserve"> 31.02.03 Лабораторная диагностика для преподавателей средних медицинских и фармацевтических образовательных организаций Приволжского федерального округа, ГАПОУ «Саратовский областной базовый медицинский колледж», препо</w:t>
      </w:r>
      <w:r w:rsidR="007C589C" w:rsidRPr="00CB780A">
        <w:rPr>
          <w:rFonts w:ascii="Times New Roman" w:hAnsi="Times New Roman" w:cs="Times New Roman"/>
          <w:sz w:val="24"/>
          <w:szCs w:val="24"/>
        </w:rPr>
        <w:t xml:space="preserve">даватель </w:t>
      </w:r>
      <w:proofErr w:type="spellStart"/>
      <w:r w:rsidR="007C589C" w:rsidRPr="00CB780A">
        <w:rPr>
          <w:rFonts w:ascii="Times New Roman" w:hAnsi="Times New Roman" w:cs="Times New Roman"/>
          <w:sz w:val="24"/>
          <w:szCs w:val="24"/>
        </w:rPr>
        <w:t>Кныжова</w:t>
      </w:r>
      <w:proofErr w:type="spellEnd"/>
      <w:r w:rsidR="007C589C" w:rsidRPr="00CB780A">
        <w:rPr>
          <w:rFonts w:ascii="Times New Roman" w:hAnsi="Times New Roman" w:cs="Times New Roman"/>
          <w:sz w:val="24"/>
          <w:szCs w:val="24"/>
        </w:rPr>
        <w:t xml:space="preserve"> Т.В.</w:t>
      </w:r>
    </w:p>
    <w:p w14:paraId="3A7969BE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lastRenderedPageBreak/>
        <w:t>Диплом за 3 место в заочном конкурсе контрольно-оценочных средств по ПМ Выполнение работ по одной или нескольким профессиям рабочих, должностям служащих (младшая медицинская сестра по уходу за больными) спец</w:t>
      </w:r>
      <w:r w:rsidR="007C589C" w:rsidRPr="00CB780A">
        <w:rPr>
          <w:rFonts w:ascii="Times New Roman" w:hAnsi="Times New Roman" w:cs="Times New Roman"/>
          <w:sz w:val="24"/>
          <w:szCs w:val="24"/>
        </w:rPr>
        <w:t>иальностей</w:t>
      </w:r>
      <w:r w:rsidRPr="00CB780A">
        <w:rPr>
          <w:rFonts w:ascii="Times New Roman" w:hAnsi="Times New Roman" w:cs="Times New Roman"/>
          <w:sz w:val="24"/>
          <w:szCs w:val="24"/>
        </w:rPr>
        <w:t xml:space="preserve"> 31.02.01 Лечебное дело, 31.02.02 Акушерское дело, 34.02.01 Сестринское дело, АПОУ РБ «Белорецкий медицинский колледж», преподаватели Бондарева О.В.,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Тюлякова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Ю.Н.   </w:t>
      </w:r>
    </w:p>
    <w:p w14:paraId="5EDA6B46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Диплом за 1 место во Всероссийском заочном фестивале методических идей преподавателей дисциплин «История» и «Математика» </w:t>
      </w:r>
      <w:r w:rsidR="007C589C" w:rsidRPr="00CB780A">
        <w:rPr>
          <w:rFonts w:ascii="Times New Roman" w:hAnsi="Times New Roman" w:cs="Times New Roman"/>
          <w:sz w:val="24"/>
          <w:szCs w:val="24"/>
        </w:rPr>
        <w:t>–</w:t>
      </w:r>
      <w:r w:rsidRPr="00CB780A">
        <w:rPr>
          <w:rFonts w:ascii="Times New Roman" w:hAnsi="Times New Roman" w:cs="Times New Roman"/>
          <w:sz w:val="24"/>
          <w:szCs w:val="24"/>
        </w:rPr>
        <w:t xml:space="preserve"> преподаватели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Варламенков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В.Н., Астахова Е.В.;</w:t>
      </w:r>
    </w:p>
    <w:p w14:paraId="7C5240AE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 Диплом за 1 место во Всероссийском заочном фестивале методических идей преподавателей «И плавился металл…» </w:t>
      </w:r>
      <w:r w:rsidR="007C589C" w:rsidRPr="00CB780A">
        <w:rPr>
          <w:rFonts w:ascii="Times New Roman" w:hAnsi="Times New Roman" w:cs="Times New Roman"/>
          <w:sz w:val="24"/>
          <w:szCs w:val="24"/>
        </w:rPr>
        <w:t>–</w:t>
      </w:r>
      <w:r w:rsidRPr="00CB780A">
        <w:rPr>
          <w:rFonts w:ascii="Times New Roman" w:hAnsi="Times New Roman" w:cs="Times New Roman"/>
          <w:sz w:val="24"/>
          <w:szCs w:val="24"/>
        </w:rPr>
        <w:t xml:space="preserve"> преподаватели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Варламенков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Колсанов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В.Я.;</w:t>
      </w:r>
    </w:p>
    <w:p w14:paraId="7A8854C2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Диплом за 3 место во </w:t>
      </w:r>
      <w:r w:rsidRPr="00CB780A">
        <w:rPr>
          <w:rFonts w:ascii="Times New Roman" w:eastAsia="Calibri" w:hAnsi="Times New Roman" w:cs="Times New Roman"/>
          <w:sz w:val="24"/>
          <w:szCs w:val="24"/>
        </w:rPr>
        <w:t xml:space="preserve">Всероссийском заочном конкурсе авторских материалов «Методическая разработка открытого учебного занятия» по ПМ.01 Проведение профилактических мероприятий (Ардатовский медицинский колледж) </w:t>
      </w:r>
      <w:r w:rsidR="007C589C" w:rsidRPr="00CB780A">
        <w:rPr>
          <w:rFonts w:ascii="Times New Roman" w:eastAsia="Calibri" w:hAnsi="Times New Roman" w:cs="Times New Roman"/>
          <w:sz w:val="24"/>
          <w:szCs w:val="24"/>
        </w:rPr>
        <w:t>–</w:t>
      </w:r>
      <w:r w:rsidRPr="00CB780A">
        <w:rPr>
          <w:rFonts w:ascii="Times New Roman" w:eastAsia="Calibri" w:hAnsi="Times New Roman" w:cs="Times New Roman"/>
          <w:sz w:val="24"/>
          <w:szCs w:val="24"/>
        </w:rPr>
        <w:t xml:space="preserve"> преподаватели Ярош С.Н., Журавлева О.А.;</w:t>
      </w:r>
    </w:p>
    <w:p w14:paraId="5B2898ED" w14:textId="77777777" w:rsidR="00EB4053" w:rsidRPr="00CB780A" w:rsidRDefault="00EB4053" w:rsidP="00EB4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Диплом за 2 место в заочном конкурсе методических разработок по ПМ.03 Неотложная медицинская помощь на догоспитальном этапе специальности 31.02.01 Лечебное дело (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Сибайский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медицинский колледж) – преподаватель Ярош Л.А. </w:t>
      </w:r>
    </w:p>
    <w:p w14:paraId="3F7F9F14" w14:textId="77777777" w:rsidR="00EB4053" w:rsidRPr="00CB780A" w:rsidRDefault="00EB4053" w:rsidP="00EB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ab/>
        <w:t>Диплом за 1 место во Всероссийском заочном фестивале методических идей преподавателей средних медицинских профессиональных учебных заведений (Темниковский медицинский колледж) – преподаватель Петрова Л.А.;</w:t>
      </w:r>
    </w:p>
    <w:p w14:paraId="1E069A15" w14:textId="77777777" w:rsidR="00EB4053" w:rsidRPr="00CB780A" w:rsidRDefault="00EB4053" w:rsidP="007C5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Диплом за 1 место в Межрегиональном заочном конкурсе театрального сценария (творческих работ) «Театр с позиций философии», посвященный Году театра-2019 и 100-летию со дня рождения писателя Д.Д. Сэлинджера (Чебоксарский медицинский колледж) – преподаватель Журавлев О.А. </w:t>
      </w:r>
    </w:p>
    <w:p w14:paraId="7E51ECF8" w14:textId="77777777" w:rsidR="00EB4053" w:rsidRPr="00CB780A" w:rsidRDefault="00EB4053" w:rsidP="00EB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ab/>
        <w:t xml:space="preserve">Диплом за 2 место в Межрегиональном заочном конкурсе методических разработок внеаудиторного мероприятия «Мы за ЗОЖ!» (Нижегородский медицинский колледж) – преподаватель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Резаева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И.П.</w:t>
      </w:r>
    </w:p>
    <w:p w14:paraId="27FCE207" w14:textId="77777777" w:rsidR="00EB4053" w:rsidRPr="00CB780A" w:rsidRDefault="00EB4053" w:rsidP="00EB40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ab/>
        <w:t xml:space="preserve"> Дипломы за 1 и 2 место в </w:t>
      </w:r>
      <w:r w:rsidRPr="00CB780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Межрегиональном заочном конкурсе контрольно-оценочных средств по ПМ. Выполнение работ по одной или нескольким профессиям рабочих, должностям служащих (младшая медицинская сестра по уходу за больным) </w:t>
      </w:r>
      <w:r w:rsidRPr="00CB780A">
        <w:rPr>
          <w:rFonts w:ascii="Times New Roman" w:hAnsi="Times New Roman" w:cs="Times New Roman"/>
          <w:sz w:val="24"/>
          <w:szCs w:val="24"/>
        </w:rPr>
        <w:t xml:space="preserve">специальностей 31.02.02 Акушерское дело, 31.02.01 Лечебное дело, 34.02.01 Сестринское дело (Белорецкий медицинский колледж) – преподаватели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Резаева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 w:rsidRPr="00CB780A">
        <w:rPr>
          <w:rFonts w:ascii="Times New Roman" w:hAnsi="Times New Roman" w:cs="Times New Roman"/>
          <w:bCs/>
          <w:sz w:val="24"/>
          <w:szCs w:val="24"/>
        </w:rPr>
        <w:t>Дюжакина</w:t>
      </w:r>
      <w:proofErr w:type="spellEnd"/>
      <w:r w:rsidRPr="00CB780A">
        <w:rPr>
          <w:rFonts w:ascii="Times New Roman" w:hAnsi="Times New Roman" w:cs="Times New Roman"/>
          <w:bCs/>
          <w:sz w:val="24"/>
          <w:szCs w:val="24"/>
        </w:rPr>
        <w:t xml:space="preserve"> И.Д.</w:t>
      </w:r>
      <w:r w:rsidRPr="00CB7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77EACE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 xml:space="preserve">Также была опубликована статья </w:t>
      </w:r>
      <w:proofErr w:type="spellStart"/>
      <w:r w:rsidRPr="00CB780A">
        <w:rPr>
          <w:rFonts w:ascii="Times New Roman" w:hAnsi="Times New Roman" w:cs="Times New Roman"/>
          <w:sz w:val="24"/>
          <w:szCs w:val="24"/>
        </w:rPr>
        <w:t>Варламенкова</w:t>
      </w:r>
      <w:proofErr w:type="spellEnd"/>
      <w:r w:rsidRPr="00CB780A">
        <w:rPr>
          <w:rFonts w:ascii="Times New Roman" w:hAnsi="Times New Roman" w:cs="Times New Roman"/>
          <w:sz w:val="24"/>
          <w:szCs w:val="24"/>
        </w:rPr>
        <w:t xml:space="preserve"> В.Н. </w:t>
      </w:r>
      <w:r w:rsidR="007C589C" w:rsidRPr="00CB780A">
        <w:rPr>
          <w:rFonts w:ascii="Times New Roman" w:hAnsi="Times New Roman" w:cs="Times New Roman"/>
          <w:sz w:val="24"/>
          <w:szCs w:val="24"/>
        </w:rPr>
        <w:t>«</w:t>
      </w:r>
      <w:r w:rsidRPr="00CB780A">
        <w:rPr>
          <w:rFonts w:ascii="Times New Roman" w:hAnsi="Times New Roman" w:cs="Times New Roman"/>
          <w:sz w:val="24"/>
          <w:szCs w:val="24"/>
        </w:rPr>
        <w:t xml:space="preserve">Литвинова Вера Ивановна – простая история жизни в сложные годы военного </w:t>
      </w:r>
      <w:proofErr w:type="gramStart"/>
      <w:r w:rsidRPr="00CB780A">
        <w:rPr>
          <w:rFonts w:ascii="Times New Roman" w:hAnsi="Times New Roman" w:cs="Times New Roman"/>
          <w:sz w:val="24"/>
          <w:szCs w:val="24"/>
        </w:rPr>
        <w:t>лихолетья</w:t>
      </w:r>
      <w:r w:rsidR="007C589C" w:rsidRPr="00CB780A">
        <w:rPr>
          <w:rFonts w:ascii="Times New Roman" w:hAnsi="Times New Roman" w:cs="Times New Roman"/>
          <w:sz w:val="24"/>
          <w:szCs w:val="24"/>
        </w:rPr>
        <w:t>»</w:t>
      </w:r>
      <w:r w:rsidRPr="00CB78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B780A">
        <w:rPr>
          <w:rFonts w:ascii="Times New Roman" w:hAnsi="Times New Roman" w:cs="Times New Roman"/>
          <w:sz w:val="24"/>
          <w:szCs w:val="24"/>
        </w:rPr>
        <w:t xml:space="preserve">// Центр и периферия, № 1, 2019, – Саранск, – С.112-115. </w:t>
      </w:r>
    </w:p>
    <w:p w14:paraId="3277A685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0A">
        <w:rPr>
          <w:rFonts w:ascii="Times New Roman" w:hAnsi="Times New Roman"/>
          <w:b/>
          <w:sz w:val="24"/>
          <w:szCs w:val="24"/>
        </w:rPr>
        <w:lastRenderedPageBreak/>
        <w:t xml:space="preserve">О доверии к профессионализму работников Колледжа и филиалов говорит их включение в состав жюри областных конкурсов, различных компетентных органов и комиссий, </w:t>
      </w:r>
      <w:r w:rsidRPr="00CB780A">
        <w:rPr>
          <w:rFonts w:ascii="Times New Roman" w:hAnsi="Times New Roman"/>
          <w:sz w:val="24"/>
          <w:szCs w:val="24"/>
        </w:rPr>
        <w:t>в том числе в состав аттестационной комиссии министерства здравоохранения Самарской области по присвоению квалификационных категорий медицинским работникам, экспертных групп по аттестации специалистов со средним медицинским образованием.</w:t>
      </w:r>
    </w:p>
    <w:p w14:paraId="333C134F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0A">
        <w:rPr>
          <w:rFonts w:ascii="Times New Roman" w:hAnsi="Times New Roman"/>
          <w:sz w:val="24"/>
          <w:szCs w:val="24"/>
        </w:rPr>
        <w:t>Распоряжением министерства образования и науки Самарской области работники Колледжа включены в состав УМО заместителей директоров по учебной и методической работе, методистов и в УМО по укрупненным группам направлений и специальностей: 31.00.00 Клиническая медицина, 33.00.00 Фармация; 34.00.00 Сестринское дело.</w:t>
      </w:r>
    </w:p>
    <w:p w14:paraId="22BD931F" w14:textId="77777777" w:rsidR="00EB4053" w:rsidRPr="00CB780A" w:rsidRDefault="00EB4053" w:rsidP="00EB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A">
        <w:rPr>
          <w:rFonts w:ascii="Times New Roman" w:hAnsi="Times New Roman" w:cs="Times New Roman"/>
          <w:sz w:val="24"/>
          <w:szCs w:val="24"/>
        </w:rPr>
        <w:t>Выше приведенные данные позволяют сделать вывод об эффективности системы методического и информационного сопровождения Колледжа и филиалов, что способствует организации учебно-воспитательного процесса на должном уровне.</w:t>
      </w:r>
    </w:p>
    <w:p w14:paraId="5DC1C26F" w14:textId="77777777" w:rsidR="00941D86" w:rsidRPr="00CB780A" w:rsidRDefault="00941D86" w:rsidP="00941D86">
      <w:pPr>
        <w:pStyle w:val="2"/>
        <w:rPr>
          <w:rFonts w:eastAsia="Times New Roman"/>
        </w:rPr>
      </w:pPr>
      <w:bookmarkStart w:id="7" w:name="_Toc392259743"/>
      <w:r w:rsidRPr="00CB780A">
        <w:rPr>
          <w:rFonts w:eastAsia="Times New Roman"/>
        </w:rPr>
        <w:t>4.4. Материально-техническое обеспечение образовательного процесса</w:t>
      </w:r>
      <w:bookmarkEnd w:id="7"/>
    </w:p>
    <w:p w14:paraId="6D4D02AC" w14:textId="77777777" w:rsidR="00D84882" w:rsidRPr="00CB780A" w:rsidRDefault="00D84882" w:rsidP="00D84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80A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Колледжа и филиалов включает здания общей площадью около 23</w:t>
      </w:r>
      <w:r w:rsidR="00572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466" w:rsidRPr="00CB780A">
        <w:rPr>
          <w:rFonts w:ascii="Times New Roman" w:eastAsia="Times New Roman" w:hAnsi="Times New Roman" w:cs="Times New Roman"/>
          <w:sz w:val="24"/>
          <w:szCs w:val="24"/>
        </w:rPr>
        <w:t>350</w:t>
      </w:r>
      <w:r w:rsidRPr="00CB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80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B780A">
        <w:rPr>
          <w:rFonts w:ascii="Times New Roman" w:eastAsia="Times New Roman" w:hAnsi="Times New Roman" w:cs="Times New Roman"/>
          <w:sz w:val="24"/>
          <w:szCs w:val="24"/>
        </w:rPr>
        <w:t xml:space="preserve">, из них учебная площадь – </w:t>
      </w:r>
      <w:r w:rsidR="0053244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72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80A">
        <w:rPr>
          <w:rFonts w:ascii="Times New Roman" w:eastAsia="Times New Roman" w:hAnsi="Times New Roman" w:cs="Times New Roman"/>
          <w:sz w:val="24"/>
          <w:szCs w:val="24"/>
        </w:rPr>
        <w:t>87</w:t>
      </w:r>
      <w:r w:rsidR="005324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80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B7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6C8555" w14:textId="77777777" w:rsidR="003C6BB1" w:rsidRPr="00CB780A" w:rsidRDefault="00492C99" w:rsidP="003C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80A">
        <w:rPr>
          <w:rFonts w:ascii="Times New Roman" w:eastAsia="Times New Roman" w:hAnsi="Times New Roman" w:cs="Times New Roman"/>
          <w:sz w:val="24"/>
          <w:szCs w:val="24"/>
        </w:rPr>
        <w:t xml:space="preserve">Имеются </w:t>
      </w:r>
      <w:r w:rsidR="003C6BB1" w:rsidRPr="00CB780A">
        <w:rPr>
          <w:rFonts w:ascii="Times New Roman" w:eastAsia="Times New Roman" w:hAnsi="Times New Roman" w:cs="Times New Roman"/>
          <w:sz w:val="24"/>
          <w:szCs w:val="24"/>
        </w:rPr>
        <w:t xml:space="preserve">договоры с ГБУЗ «Самарский областной клинический онкологический диспансер» и ГБУЗ «Самарская областная клиническая больница им. В.Д. </w:t>
      </w:r>
      <w:proofErr w:type="spellStart"/>
      <w:r w:rsidR="003C6BB1" w:rsidRPr="00CB780A">
        <w:rPr>
          <w:rFonts w:ascii="Times New Roman" w:eastAsia="Times New Roman" w:hAnsi="Times New Roman" w:cs="Times New Roman"/>
          <w:sz w:val="24"/>
          <w:szCs w:val="24"/>
        </w:rPr>
        <w:t>Середавина</w:t>
      </w:r>
      <w:proofErr w:type="spellEnd"/>
      <w:r w:rsidR="003C6BB1" w:rsidRPr="00CB780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62DE5" w:rsidRPr="00CB780A">
        <w:rPr>
          <w:rFonts w:ascii="Times New Roman" w:hAnsi="Times New Roman"/>
          <w:sz w:val="24"/>
          <w:szCs w:val="24"/>
        </w:rPr>
        <w:t xml:space="preserve">на передачу недвижимого имущества в безвозмездное пользование Колледжа </w:t>
      </w:r>
      <w:r w:rsidR="003C6BB1" w:rsidRPr="00CB780A">
        <w:rPr>
          <w:rFonts w:ascii="Times New Roman" w:eastAsia="Times New Roman" w:hAnsi="Times New Roman" w:cs="Times New Roman"/>
          <w:sz w:val="24"/>
          <w:szCs w:val="24"/>
        </w:rPr>
        <w:t>(помещения по адресу: ул. Солнечная, 50 и ул. Ташкентская,159), в филиале «Новокуйбышевский»</w:t>
      </w:r>
      <w:r w:rsidR="00862DE5" w:rsidRPr="00CB780A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 w:rsidR="003C6BB1" w:rsidRPr="00CB780A">
        <w:rPr>
          <w:rFonts w:ascii="Times New Roman" w:eastAsia="Times New Roman" w:hAnsi="Times New Roman" w:cs="Times New Roman"/>
          <w:sz w:val="24"/>
          <w:szCs w:val="24"/>
        </w:rPr>
        <w:t xml:space="preserve">заключен договор с НМБУ «Центр-сервис» (помещение по адресу: г. Новокуйбышевск, </w:t>
      </w:r>
      <w:r w:rsidR="00572BD6">
        <w:rPr>
          <w:rFonts w:ascii="Times New Roman" w:eastAsia="Times New Roman" w:hAnsi="Times New Roman" w:cs="Times New Roman"/>
          <w:sz w:val="24"/>
          <w:szCs w:val="24"/>
        </w:rPr>
        <w:br/>
      </w:r>
      <w:r w:rsidR="003C6BB1" w:rsidRPr="00CB780A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3C6BB1" w:rsidRPr="00CB780A">
        <w:rPr>
          <w:rFonts w:ascii="Times New Roman" w:eastAsia="Times New Roman" w:hAnsi="Times New Roman" w:cs="Times New Roman"/>
          <w:sz w:val="24"/>
          <w:szCs w:val="24"/>
        </w:rPr>
        <w:t>Бочарикова</w:t>
      </w:r>
      <w:proofErr w:type="spellEnd"/>
      <w:r w:rsidR="003C6BB1" w:rsidRPr="00CB780A">
        <w:rPr>
          <w:rFonts w:ascii="Times New Roman" w:eastAsia="Times New Roman" w:hAnsi="Times New Roman" w:cs="Times New Roman"/>
          <w:sz w:val="24"/>
          <w:szCs w:val="24"/>
        </w:rPr>
        <w:t>, 8Б) на передачу недвижимого имущества в безвозмездное пользование Колледжа.</w:t>
      </w:r>
    </w:p>
    <w:p w14:paraId="6443E9AA" w14:textId="77777777" w:rsidR="00402466" w:rsidRPr="00CB780A" w:rsidRDefault="00402466" w:rsidP="003C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80A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увеличилась общая площадь помещений, переданных ГБУЗ «Самарская областная клиническая больница им. В.Д. </w:t>
      </w:r>
      <w:proofErr w:type="spellStart"/>
      <w:r w:rsidRPr="00CB780A">
        <w:rPr>
          <w:rFonts w:ascii="Times New Roman" w:eastAsia="Times New Roman" w:hAnsi="Times New Roman" w:cs="Times New Roman"/>
          <w:sz w:val="24"/>
          <w:szCs w:val="24"/>
        </w:rPr>
        <w:t>Середавина</w:t>
      </w:r>
      <w:proofErr w:type="spellEnd"/>
      <w:r w:rsidRPr="00CB780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642F0" w:rsidRPr="00CB780A">
        <w:rPr>
          <w:rFonts w:ascii="Times New Roman" w:eastAsia="Times New Roman" w:hAnsi="Times New Roman" w:cs="Times New Roman"/>
          <w:sz w:val="24"/>
          <w:szCs w:val="24"/>
        </w:rPr>
        <w:t>(переданы помещения площадью</w:t>
      </w:r>
      <w:r w:rsidRPr="00CB780A">
        <w:rPr>
          <w:rFonts w:ascii="Times New Roman" w:eastAsia="Times New Roman" w:hAnsi="Times New Roman" w:cs="Times New Roman"/>
          <w:sz w:val="24"/>
          <w:szCs w:val="24"/>
        </w:rPr>
        <w:t xml:space="preserve"> 303 кв. м.).</w:t>
      </w:r>
    </w:p>
    <w:tbl>
      <w:tblPr>
        <w:tblStyle w:val="a9"/>
        <w:tblW w:w="100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"/>
        <w:gridCol w:w="553"/>
        <w:gridCol w:w="2145"/>
        <w:gridCol w:w="992"/>
        <w:gridCol w:w="993"/>
        <w:gridCol w:w="992"/>
        <w:gridCol w:w="992"/>
        <w:gridCol w:w="851"/>
        <w:gridCol w:w="850"/>
        <w:gridCol w:w="709"/>
        <w:gridCol w:w="703"/>
      </w:tblGrid>
      <w:tr w:rsidR="00CB780A" w:rsidRPr="00CB780A" w14:paraId="70166D34" w14:textId="77777777" w:rsidTr="00C17929">
        <w:trPr>
          <w:gridAfter w:val="1"/>
          <w:wAfter w:w="703" w:type="dxa"/>
          <w:trHeight w:val="3000"/>
        </w:trPr>
        <w:tc>
          <w:tcPr>
            <w:tcW w:w="832" w:type="dxa"/>
            <w:gridSpan w:val="2"/>
          </w:tcPr>
          <w:p w14:paraId="1C680C28" w14:textId="77777777" w:rsidR="00402466" w:rsidRPr="00CB780A" w:rsidRDefault="00402466" w:rsidP="00307753">
            <w:pPr>
              <w:pStyle w:val="a3"/>
              <w:ind w:left="0"/>
              <w:jc w:val="both"/>
              <w:rPr>
                <w:bCs/>
              </w:rPr>
            </w:pPr>
            <w:r w:rsidRPr="00CB780A">
              <w:rPr>
                <w:bCs/>
              </w:rPr>
              <w:t>№</w:t>
            </w:r>
          </w:p>
        </w:tc>
        <w:tc>
          <w:tcPr>
            <w:tcW w:w="2145" w:type="dxa"/>
          </w:tcPr>
          <w:p w14:paraId="5EA71580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B780A">
              <w:rPr>
                <w:bCs/>
                <w:sz w:val="20"/>
                <w:szCs w:val="20"/>
              </w:rPr>
              <w:t>Наименование подразделения</w:t>
            </w:r>
          </w:p>
          <w:p w14:paraId="4AF0A777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0D556384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1FD765EB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256DAD3B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7B9B877F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18AA15E4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50167DF4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09EAE757" w14:textId="77777777" w:rsidR="00402466" w:rsidRPr="00CB780A" w:rsidRDefault="00402466" w:rsidP="00307753">
            <w:pPr>
              <w:pStyle w:val="a3"/>
              <w:ind w:left="113" w:right="113"/>
              <w:rPr>
                <w:bCs/>
                <w:sz w:val="22"/>
                <w:szCs w:val="22"/>
              </w:rPr>
            </w:pPr>
            <w:r w:rsidRPr="00CB780A">
              <w:rPr>
                <w:bCs/>
                <w:sz w:val="22"/>
                <w:szCs w:val="22"/>
              </w:rPr>
              <w:t xml:space="preserve">Общая </w:t>
            </w:r>
            <w:proofErr w:type="gramStart"/>
            <w:r w:rsidRPr="00CB780A">
              <w:rPr>
                <w:bCs/>
                <w:sz w:val="22"/>
                <w:szCs w:val="22"/>
              </w:rPr>
              <w:t>площадь  помещений</w:t>
            </w:r>
            <w:proofErr w:type="gramEnd"/>
            <w:r w:rsidRPr="00CB780A">
              <w:rPr>
                <w:bCs/>
                <w:sz w:val="22"/>
                <w:szCs w:val="22"/>
              </w:rPr>
              <w:t xml:space="preserve"> (гр. 4 + гр. 5)</w:t>
            </w:r>
          </w:p>
          <w:p w14:paraId="13B9A516" w14:textId="77777777" w:rsidR="00402466" w:rsidRPr="00CB780A" w:rsidRDefault="00402466" w:rsidP="00307753">
            <w:pPr>
              <w:pStyle w:val="a3"/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14:paraId="53FF0479" w14:textId="77777777" w:rsidR="00402466" w:rsidRPr="00CB780A" w:rsidRDefault="00402466" w:rsidP="00307753">
            <w:pPr>
              <w:pStyle w:val="a3"/>
              <w:ind w:left="113" w:right="113"/>
              <w:rPr>
                <w:bCs/>
                <w:sz w:val="22"/>
                <w:szCs w:val="22"/>
              </w:rPr>
            </w:pPr>
            <w:r w:rsidRPr="00CB780A">
              <w:rPr>
                <w:bCs/>
                <w:sz w:val="22"/>
                <w:szCs w:val="22"/>
              </w:rPr>
              <w:t>Площадь  помещений  в оперативном  управлении</w:t>
            </w:r>
          </w:p>
        </w:tc>
        <w:tc>
          <w:tcPr>
            <w:tcW w:w="992" w:type="dxa"/>
            <w:textDirection w:val="btLr"/>
          </w:tcPr>
          <w:p w14:paraId="795B7ABB" w14:textId="77777777" w:rsidR="00402466" w:rsidRPr="00CB780A" w:rsidRDefault="00402466" w:rsidP="00307753">
            <w:pPr>
              <w:pStyle w:val="a3"/>
              <w:ind w:left="113" w:right="113"/>
              <w:rPr>
                <w:bCs/>
                <w:sz w:val="22"/>
                <w:szCs w:val="22"/>
              </w:rPr>
            </w:pPr>
            <w:r w:rsidRPr="00CB780A">
              <w:rPr>
                <w:bCs/>
                <w:sz w:val="22"/>
                <w:szCs w:val="22"/>
              </w:rPr>
              <w:t>Другие формы владения площади</w:t>
            </w:r>
          </w:p>
        </w:tc>
        <w:tc>
          <w:tcPr>
            <w:tcW w:w="992" w:type="dxa"/>
            <w:textDirection w:val="btLr"/>
          </w:tcPr>
          <w:p w14:paraId="458063E6" w14:textId="77777777" w:rsidR="00402466" w:rsidRPr="00CB780A" w:rsidRDefault="00402466" w:rsidP="00307753">
            <w:pPr>
              <w:pStyle w:val="a3"/>
              <w:ind w:left="113" w:right="113"/>
              <w:rPr>
                <w:bCs/>
                <w:sz w:val="22"/>
                <w:szCs w:val="22"/>
              </w:rPr>
            </w:pPr>
            <w:r w:rsidRPr="00CB780A">
              <w:rPr>
                <w:bCs/>
                <w:sz w:val="22"/>
                <w:szCs w:val="22"/>
              </w:rPr>
              <w:t>Учебная площадь</w:t>
            </w:r>
          </w:p>
        </w:tc>
        <w:tc>
          <w:tcPr>
            <w:tcW w:w="851" w:type="dxa"/>
            <w:textDirection w:val="btLr"/>
          </w:tcPr>
          <w:p w14:paraId="69855415" w14:textId="77777777" w:rsidR="00402466" w:rsidRPr="00CB780A" w:rsidRDefault="00402466" w:rsidP="00307753">
            <w:pPr>
              <w:pStyle w:val="a3"/>
              <w:ind w:left="113" w:right="113"/>
              <w:rPr>
                <w:bCs/>
                <w:sz w:val="22"/>
                <w:szCs w:val="22"/>
              </w:rPr>
            </w:pPr>
            <w:r w:rsidRPr="00CB780A">
              <w:rPr>
                <w:bCs/>
                <w:sz w:val="22"/>
                <w:szCs w:val="22"/>
              </w:rPr>
              <w:t>Учебно-вспомогательная</w:t>
            </w:r>
          </w:p>
        </w:tc>
        <w:tc>
          <w:tcPr>
            <w:tcW w:w="850" w:type="dxa"/>
            <w:textDirection w:val="btLr"/>
          </w:tcPr>
          <w:p w14:paraId="3AF78830" w14:textId="77777777" w:rsidR="00402466" w:rsidRPr="00CB780A" w:rsidRDefault="00402466" w:rsidP="00307753">
            <w:pPr>
              <w:pStyle w:val="a3"/>
              <w:ind w:left="113" w:right="113"/>
              <w:rPr>
                <w:bCs/>
                <w:sz w:val="22"/>
                <w:szCs w:val="22"/>
              </w:rPr>
            </w:pPr>
            <w:r w:rsidRPr="00CB780A">
              <w:rPr>
                <w:bCs/>
                <w:sz w:val="22"/>
                <w:szCs w:val="22"/>
              </w:rPr>
              <w:t>Площадь спортивных сооружений</w:t>
            </w:r>
          </w:p>
        </w:tc>
        <w:tc>
          <w:tcPr>
            <w:tcW w:w="709" w:type="dxa"/>
            <w:textDirection w:val="btLr"/>
          </w:tcPr>
          <w:p w14:paraId="45307C1E" w14:textId="77777777" w:rsidR="00402466" w:rsidRPr="00CB780A" w:rsidRDefault="00402466" w:rsidP="00307753">
            <w:pPr>
              <w:pStyle w:val="a3"/>
              <w:ind w:left="113" w:right="113"/>
              <w:rPr>
                <w:bCs/>
                <w:sz w:val="22"/>
                <w:szCs w:val="22"/>
              </w:rPr>
            </w:pPr>
            <w:r w:rsidRPr="00CB780A">
              <w:rPr>
                <w:bCs/>
                <w:sz w:val="22"/>
                <w:szCs w:val="22"/>
              </w:rPr>
              <w:t>Площадь общежития</w:t>
            </w:r>
          </w:p>
        </w:tc>
      </w:tr>
      <w:tr w:rsidR="00CB780A" w:rsidRPr="00CB780A" w14:paraId="27224649" w14:textId="77777777" w:rsidTr="00C17929">
        <w:trPr>
          <w:gridAfter w:val="1"/>
          <w:wAfter w:w="703" w:type="dxa"/>
        </w:trPr>
        <w:tc>
          <w:tcPr>
            <w:tcW w:w="832" w:type="dxa"/>
            <w:gridSpan w:val="2"/>
          </w:tcPr>
          <w:p w14:paraId="276849B8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CB780A">
              <w:rPr>
                <w:bCs/>
              </w:rPr>
              <w:t>1</w:t>
            </w:r>
          </w:p>
        </w:tc>
        <w:tc>
          <w:tcPr>
            <w:tcW w:w="2145" w:type="dxa"/>
          </w:tcPr>
          <w:p w14:paraId="66E0EBFC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CB780A">
              <w:rPr>
                <w:bCs/>
              </w:rPr>
              <w:t>2</w:t>
            </w:r>
          </w:p>
        </w:tc>
        <w:tc>
          <w:tcPr>
            <w:tcW w:w="992" w:type="dxa"/>
          </w:tcPr>
          <w:p w14:paraId="5DCA2213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CB780A">
              <w:rPr>
                <w:bCs/>
              </w:rPr>
              <w:t>3</w:t>
            </w:r>
          </w:p>
        </w:tc>
        <w:tc>
          <w:tcPr>
            <w:tcW w:w="993" w:type="dxa"/>
          </w:tcPr>
          <w:p w14:paraId="2E8A1296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CB780A">
              <w:rPr>
                <w:bCs/>
              </w:rPr>
              <w:t>4</w:t>
            </w:r>
          </w:p>
        </w:tc>
        <w:tc>
          <w:tcPr>
            <w:tcW w:w="992" w:type="dxa"/>
          </w:tcPr>
          <w:p w14:paraId="01F7DC9D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CB780A">
              <w:rPr>
                <w:bCs/>
              </w:rPr>
              <w:t>5</w:t>
            </w:r>
          </w:p>
        </w:tc>
        <w:tc>
          <w:tcPr>
            <w:tcW w:w="992" w:type="dxa"/>
          </w:tcPr>
          <w:p w14:paraId="1CD71787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CB780A">
              <w:rPr>
                <w:bCs/>
              </w:rPr>
              <w:t>6</w:t>
            </w:r>
          </w:p>
        </w:tc>
        <w:tc>
          <w:tcPr>
            <w:tcW w:w="851" w:type="dxa"/>
          </w:tcPr>
          <w:p w14:paraId="02AE5B22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CB780A">
              <w:rPr>
                <w:bCs/>
              </w:rPr>
              <w:t>7</w:t>
            </w:r>
          </w:p>
        </w:tc>
        <w:tc>
          <w:tcPr>
            <w:tcW w:w="850" w:type="dxa"/>
          </w:tcPr>
          <w:p w14:paraId="75EADD99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CB780A">
              <w:rPr>
                <w:bCs/>
              </w:rPr>
              <w:t>8</w:t>
            </w:r>
          </w:p>
        </w:tc>
        <w:tc>
          <w:tcPr>
            <w:tcW w:w="709" w:type="dxa"/>
          </w:tcPr>
          <w:p w14:paraId="4E4423E7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CB780A">
              <w:rPr>
                <w:bCs/>
              </w:rPr>
              <w:t>9</w:t>
            </w:r>
          </w:p>
        </w:tc>
      </w:tr>
      <w:tr w:rsidR="00CB780A" w:rsidRPr="00CB780A" w14:paraId="2A9C0D3E" w14:textId="77777777" w:rsidTr="00A67A94">
        <w:trPr>
          <w:gridAfter w:val="1"/>
          <w:wAfter w:w="703" w:type="dxa"/>
        </w:trPr>
        <w:tc>
          <w:tcPr>
            <w:tcW w:w="832" w:type="dxa"/>
            <w:gridSpan w:val="2"/>
          </w:tcPr>
          <w:p w14:paraId="68EF318A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CB780A">
              <w:rPr>
                <w:bCs/>
              </w:rPr>
              <w:lastRenderedPageBreak/>
              <w:t>1</w:t>
            </w:r>
          </w:p>
        </w:tc>
        <w:tc>
          <w:tcPr>
            <w:tcW w:w="2145" w:type="dxa"/>
            <w:shd w:val="clear" w:color="auto" w:fill="auto"/>
          </w:tcPr>
          <w:p w14:paraId="3B4C5EDD" w14:textId="77777777" w:rsidR="00402466" w:rsidRPr="00A67A94" w:rsidRDefault="00402466" w:rsidP="00307753">
            <w:pPr>
              <w:pStyle w:val="a3"/>
              <w:ind w:left="0"/>
              <w:rPr>
                <w:bCs/>
              </w:rPr>
            </w:pPr>
            <w:r w:rsidRPr="00A67A94">
              <w:rPr>
                <w:bCs/>
              </w:rPr>
              <w:t>Базовое учреждение:</w:t>
            </w:r>
          </w:p>
        </w:tc>
        <w:tc>
          <w:tcPr>
            <w:tcW w:w="992" w:type="dxa"/>
            <w:shd w:val="clear" w:color="auto" w:fill="auto"/>
          </w:tcPr>
          <w:p w14:paraId="7BE0150E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E94B2F2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9A1C74F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E67C990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0EAC6511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6AE0928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DA1FE0C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-</w:t>
            </w:r>
          </w:p>
        </w:tc>
      </w:tr>
      <w:tr w:rsidR="00CB780A" w:rsidRPr="00CB780A" w14:paraId="1928BFD6" w14:textId="77777777" w:rsidTr="00A67A94">
        <w:trPr>
          <w:gridAfter w:val="1"/>
          <w:wAfter w:w="703" w:type="dxa"/>
        </w:trPr>
        <w:tc>
          <w:tcPr>
            <w:tcW w:w="832" w:type="dxa"/>
            <w:gridSpan w:val="2"/>
          </w:tcPr>
          <w:p w14:paraId="3FB4D92B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2145" w:type="dxa"/>
            <w:shd w:val="clear" w:color="auto" w:fill="auto"/>
          </w:tcPr>
          <w:p w14:paraId="17FC11B4" w14:textId="77777777" w:rsidR="00402466" w:rsidRPr="00A67A94" w:rsidRDefault="00402466" w:rsidP="00307753">
            <w:pPr>
              <w:pStyle w:val="a3"/>
              <w:ind w:left="0"/>
              <w:rPr>
                <w:bCs/>
              </w:rPr>
            </w:pPr>
            <w:r w:rsidRPr="00A67A94">
              <w:rPr>
                <w:bCs/>
              </w:rPr>
              <w:t>корпус на ул. Полевая,80</w:t>
            </w:r>
          </w:p>
        </w:tc>
        <w:tc>
          <w:tcPr>
            <w:tcW w:w="992" w:type="dxa"/>
            <w:shd w:val="clear" w:color="auto" w:fill="auto"/>
          </w:tcPr>
          <w:p w14:paraId="3C3FDA04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6335</w:t>
            </w:r>
          </w:p>
        </w:tc>
        <w:tc>
          <w:tcPr>
            <w:tcW w:w="993" w:type="dxa"/>
            <w:shd w:val="clear" w:color="auto" w:fill="auto"/>
          </w:tcPr>
          <w:p w14:paraId="789BAB0F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6335</w:t>
            </w:r>
          </w:p>
        </w:tc>
        <w:tc>
          <w:tcPr>
            <w:tcW w:w="992" w:type="dxa"/>
            <w:shd w:val="clear" w:color="auto" w:fill="auto"/>
          </w:tcPr>
          <w:p w14:paraId="06FE55F7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6348D6A" w14:textId="77777777" w:rsidR="00402466" w:rsidRPr="00A67A94" w:rsidRDefault="00A67A94" w:rsidP="00307753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4313</w:t>
            </w:r>
          </w:p>
        </w:tc>
        <w:tc>
          <w:tcPr>
            <w:tcW w:w="851" w:type="dxa"/>
            <w:shd w:val="clear" w:color="auto" w:fill="auto"/>
          </w:tcPr>
          <w:p w14:paraId="09220D8D" w14:textId="77777777" w:rsidR="00402466" w:rsidRPr="00A67A94" w:rsidRDefault="00A67A94" w:rsidP="00A67A94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655</w:t>
            </w:r>
          </w:p>
        </w:tc>
        <w:tc>
          <w:tcPr>
            <w:tcW w:w="850" w:type="dxa"/>
            <w:shd w:val="clear" w:color="auto" w:fill="auto"/>
          </w:tcPr>
          <w:p w14:paraId="7A6E9F3A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00DF7F71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-</w:t>
            </w:r>
          </w:p>
        </w:tc>
      </w:tr>
      <w:tr w:rsidR="00CB780A" w:rsidRPr="00CB780A" w14:paraId="0900A82C" w14:textId="77777777" w:rsidTr="00A67A94">
        <w:trPr>
          <w:gridAfter w:val="1"/>
          <w:wAfter w:w="703" w:type="dxa"/>
        </w:trPr>
        <w:tc>
          <w:tcPr>
            <w:tcW w:w="832" w:type="dxa"/>
            <w:gridSpan w:val="2"/>
            <w:vMerge w:val="restart"/>
          </w:tcPr>
          <w:p w14:paraId="4B54278B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2145" w:type="dxa"/>
            <w:shd w:val="clear" w:color="auto" w:fill="auto"/>
          </w:tcPr>
          <w:p w14:paraId="767DEAAE" w14:textId="77777777" w:rsidR="00402466" w:rsidRPr="00A67A94" w:rsidRDefault="00402466" w:rsidP="00307753">
            <w:pPr>
              <w:pStyle w:val="a3"/>
              <w:ind w:left="0"/>
              <w:rPr>
                <w:bCs/>
              </w:rPr>
            </w:pPr>
            <w:r w:rsidRPr="00A67A94">
              <w:rPr>
                <w:bCs/>
              </w:rPr>
              <w:t>корпус на ул. Ново-Вокзальная, 162</w:t>
            </w:r>
          </w:p>
        </w:tc>
        <w:tc>
          <w:tcPr>
            <w:tcW w:w="992" w:type="dxa"/>
            <w:shd w:val="clear" w:color="auto" w:fill="auto"/>
          </w:tcPr>
          <w:p w14:paraId="57A0FC03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2860</w:t>
            </w:r>
          </w:p>
        </w:tc>
        <w:tc>
          <w:tcPr>
            <w:tcW w:w="993" w:type="dxa"/>
            <w:shd w:val="clear" w:color="auto" w:fill="auto"/>
          </w:tcPr>
          <w:p w14:paraId="55F0E105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2860</w:t>
            </w:r>
          </w:p>
        </w:tc>
        <w:tc>
          <w:tcPr>
            <w:tcW w:w="992" w:type="dxa"/>
            <w:shd w:val="clear" w:color="auto" w:fill="auto"/>
          </w:tcPr>
          <w:p w14:paraId="14F5662B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55D41EF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2166</w:t>
            </w:r>
          </w:p>
        </w:tc>
        <w:tc>
          <w:tcPr>
            <w:tcW w:w="851" w:type="dxa"/>
            <w:shd w:val="clear" w:color="auto" w:fill="auto"/>
          </w:tcPr>
          <w:p w14:paraId="05B73E27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423</w:t>
            </w:r>
          </w:p>
        </w:tc>
        <w:tc>
          <w:tcPr>
            <w:tcW w:w="850" w:type="dxa"/>
            <w:shd w:val="clear" w:color="auto" w:fill="auto"/>
          </w:tcPr>
          <w:p w14:paraId="61D806DA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271</w:t>
            </w:r>
          </w:p>
        </w:tc>
        <w:tc>
          <w:tcPr>
            <w:tcW w:w="709" w:type="dxa"/>
            <w:shd w:val="clear" w:color="auto" w:fill="auto"/>
          </w:tcPr>
          <w:p w14:paraId="378BCB3D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-</w:t>
            </w:r>
          </w:p>
        </w:tc>
      </w:tr>
      <w:tr w:rsidR="00CB780A" w:rsidRPr="00CB780A" w14:paraId="7115D17C" w14:textId="77777777" w:rsidTr="00A67A94">
        <w:trPr>
          <w:gridAfter w:val="1"/>
          <w:wAfter w:w="703" w:type="dxa"/>
        </w:trPr>
        <w:tc>
          <w:tcPr>
            <w:tcW w:w="832" w:type="dxa"/>
            <w:gridSpan w:val="2"/>
            <w:vMerge/>
          </w:tcPr>
          <w:p w14:paraId="79405E9F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2145" w:type="dxa"/>
            <w:shd w:val="clear" w:color="auto" w:fill="auto"/>
          </w:tcPr>
          <w:p w14:paraId="357AF445" w14:textId="77777777" w:rsidR="00402466" w:rsidRPr="00A67A94" w:rsidRDefault="00402466" w:rsidP="00307753">
            <w:pPr>
              <w:pStyle w:val="a3"/>
              <w:ind w:left="0"/>
              <w:rPr>
                <w:bCs/>
              </w:rPr>
            </w:pPr>
            <w:r w:rsidRPr="00A67A94">
              <w:rPr>
                <w:bCs/>
              </w:rPr>
              <w:t>Отдел ДПО</w:t>
            </w:r>
          </w:p>
        </w:tc>
        <w:tc>
          <w:tcPr>
            <w:tcW w:w="992" w:type="dxa"/>
            <w:shd w:val="clear" w:color="auto" w:fill="auto"/>
          </w:tcPr>
          <w:p w14:paraId="48F9D44E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1705</w:t>
            </w:r>
          </w:p>
        </w:tc>
        <w:tc>
          <w:tcPr>
            <w:tcW w:w="993" w:type="dxa"/>
            <w:shd w:val="clear" w:color="auto" w:fill="auto"/>
          </w:tcPr>
          <w:p w14:paraId="33529AFD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303</w:t>
            </w:r>
          </w:p>
        </w:tc>
        <w:tc>
          <w:tcPr>
            <w:tcW w:w="992" w:type="dxa"/>
            <w:shd w:val="clear" w:color="auto" w:fill="auto"/>
          </w:tcPr>
          <w:p w14:paraId="0310AFE9" w14:textId="77777777" w:rsidR="00402466" w:rsidRPr="00A67A94" w:rsidRDefault="00A67A94" w:rsidP="00307753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1409</w:t>
            </w:r>
          </w:p>
        </w:tc>
        <w:tc>
          <w:tcPr>
            <w:tcW w:w="992" w:type="dxa"/>
            <w:shd w:val="clear" w:color="auto" w:fill="auto"/>
          </w:tcPr>
          <w:p w14:paraId="32392283" w14:textId="77777777" w:rsidR="00402466" w:rsidRPr="00A67A94" w:rsidRDefault="00A67A94" w:rsidP="00307753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1132</w:t>
            </w:r>
          </w:p>
        </w:tc>
        <w:tc>
          <w:tcPr>
            <w:tcW w:w="851" w:type="dxa"/>
            <w:shd w:val="clear" w:color="auto" w:fill="auto"/>
          </w:tcPr>
          <w:p w14:paraId="54EDBD27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315</w:t>
            </w:r>
          </w:p>
        </w:tc>
        <w:tc>
          <w:tcPr>
            <w:tcW w:w="850" w:type="dxa"/>
            <w:shd w:val="clear" w:color="auto" w:fill="auto"/>
          </w:tcPr>
          <w:p w14:paraId="3F7E6F8A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89C9F6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-</w:t>
            </w:r>
          </w:p>
        </w:tc>
      </w:tr>
      <w:tr w:rsidR="00CB780A" w:rsidRPr="00CB780A" w14:paraId="01FFB650" w14:textId="77777777" w:rsidTr="00A67A94">
        <w:trPr>
          <w:gridAfter w:val="1"/>
          <w:wAfter w:w="703" w:type="dxa"/>
        </w:trPr>
        <w:tc>
          <w:tcPr>
            <w:tcW w:w="832" w:type="dxa"/>
            <w:gridSpan w:val="2"/>
          </w:tcPr>
          <w:p w14:paraId="6D126A45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CB780A">
              <w:rPr>
                <w:bCs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14:paraId="7683CC61" w14:textId="77777777" w:rsidR="00402466" w:rsidRPr="00A67A94" w:rsidRDefault="00402466" w:rsidP="00307753">
            <w:pPr>
              <w:pStyle w:val="a3"/>
              <w:ind w:left="0"/>
              <w:rPr>
                <w:bCs/>
              </w:rPr>
            </w:pPr>
            <w:r w:rsidRPr="00A67A94">
              <w:rPr>
                <w:bCs/>
              </w:rPr>
              <w:t>Филиал «НМК»</w:t>
            </w:r>
          </w:p>
        </w:tc>
        <w:tc>
          <w:tcPr>
            <w:tcW w:w="992" w:type="dxa"/>
            <w:shd w:val="clear" w:color="auto" w:fill="auto"/>
          </w:tcPr>
          <w:p w14:paraId="3944940F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2245</w:t>
            </w:r>
          </w:p>
        </w:tc>
        <w:tc>
          <w:tcPr>
            <w:tcW w:w="993" w:type="dxa"/>
            <w:shd w:val="clear" w:color="auto" w:fill="auto"/>
          </w:tcPr>
          <w:p w14:paraId="16F0CFCE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1676</w:t>
            </w:r>
          </w:p>
        </w:tc>
        <w:tc>
          <w:tcPr>
            <w:tcW w:w="992" w:type="dxa"/>
            <w:shd w:val="clear" w:color="auto" w:fill="auto"/>
          </w:tcPr>
          <w:p w14:paraId="2F60C8D6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569</w:t>
            </w:r>
          </w:p>
        </w:tc>
        <w:tc>
          <w:tcPr>
            <w:tcW w:w="992" w:type="dxa"/>
            <w:shd w:val="clear" w:color="auto" w:fill="auto"/>
          </w:tcPr>
          <w:p w14:paraId="2F0579A8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1441</w:t>
            </w:r>
          </w:p>
        </w:tc>
        <w:tc>
          <w:tcPr>
            <w:tcW w:w="851" w:type="dxa"/>
            <w:shd w:val="clear" w:color="auto" w:fill="auto"/>
          </w:tcPr>
          <w:p w14:paraId="0018F98D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534</w:t>
            </w:r>
          </w:p>
        </w:tc>
        <w:tc>
          <w:tcPr>
            <w:tcW w:w="850" w:type="dxa"/>
            <w:shd w:val="clear" w:color="auto" w:fill="auto"/>
          </w:tcPr>
          <w:p w14:paraId="592A4FB1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161</w:t>
            </w:r>
          </w:p>
        </w:tc>
        <w:tc>
          <w:tcPr>
            <w:tcW w:w="709" w:type="dxa"/>
            <w:shd w:val="clear" w:color="auto" w:fill="auto"/>
          </w:tcPr>
          <w:p w14:paraId="47401F5B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-</w:t>
            </w:r>
          </w:p>
        </w:tc>
      </w:tr>
      <w:tr w:rsidR="00CB780A" w:rsidRPr="00CB780A" w14:paraId="472CC20E" w14:textId="77777777" w:rsidTr="00A67A94">
        <w:trPr>
          <w:gridAfter w:val="1"/>
          <w:wAfter w:w="703" w:type="dxa"/>
        </w:trPr>
        <w:tc>
          <w:tcPr>
            <w:tcW w:w="832" w:type="dxa"/>
            <w:gridSpan w:val="2"/>
          </w:tcPr>
          <w:p w14:paraId="4A01BCC8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CB780A">
              <w:rPr>
                <w:bCs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14:paraId="3FB41475" w14:textId="77777777" w:rsidR="00402466" w:rsidRPr="00A67A94" w:rsidRDefault="00402466" w:rsidP="00307753">
            <w:pPr>
              <w:pStyle w:val="a3"/>
              <w:ind w:left="0"/>
              <w:rPr>
                <w:bCs/>
              </w:rPr>
            </w:pPr>
            <w:r w:rsidRPr="00A67A94">
              <w:rPr>
                <w:bCs/>
              </w:rPr>
              <w:t>Филиал «Безенчукский»</w:t>
            </w:r>
          </w:p>
        </w:tc>
        <w:tc>
          <w:tcPr>
            <w:tcW w:w="992" w:type="dxa"/>
            <w:shd w:val="clear" w:color="auto" w:fill="auto"/>
          </w:tcPr>
          <w:p w14:paraId="7A81A823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4010</w:t>
            </w:r>
          </w:p>
        </w:tc>
        <w:tc>
          <w:tcPr>
            <w:tcW w:w="993" w:type="dxa"/>
            <w:shd w:val="clear" w:color="auto" w:fill="auto"/>
          </w:tcPr>
          <w:p w14:paraId="5B1C4C89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4010</w:t>
            </w:r>
          </w:p>
        </w:tc>
        <w:tc>
          <w:tcPr>
            <w:tcW w:w="992" w:type="dxa"/>
            <w:shd w:val="clear" w:color="auto" w:fill="auto"/>
          </w:tcPr>
          <w:p w14:paraId="67B10D7E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E5F7FEE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583</w:t>
            </w:r>
          </w:p>
        </w:tc>
        <w:tc>
          <w:tcPr>
            <w:tcW w:w="851" w:type="dxa"/>
            <w:shd w:val="clear" w:color="auto" w:fill="auto"/>
          </w:tcPr>
          <w:p w14:paraId="00BB892F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224</w:t>
            </w:r>
          </w:p>
        </w:tc>
        <w:tc>
          <w:tcPr>
            <w:tcW w:w="850" w:type="dxa"/>
            <w:shd w:val="clear" w:color="auto" w:fill="auto"/>
          </w:tcPr>
          <w:p w14:paraId="358A7AA2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8F794A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2090</w:t>
            </w:r>
          </w:p>
        </w:tc>
      </w:tr>
      <w:tr w:rsidR="00CB780A" w:rsidRPr="00CB780A" w14:paraId="6D7D7FA9" w14:textId="77777777" w:rsidTr="00A67A94">
        <w:trPr>
          <w:gridAfter w:val="1"/>
          <w:wAfter w:w="703" w:type="dxa"/>
        </w:trPr>
        <w:tc>
          <w:tcPr>
            <w:tcW w:w="832" w:type="dxa"/>
            <w:gridSpan w:val="2"/>
          </w:tcPr>
          <w:p w14:paraId="1B1D7971" w14:textId="77777777" w:rsidR="00402466" w:rsidRPr="00CB780A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CB780A">
              <w:rPr>
                <w:bCs/>
              </w:rPr>
              <w:t>4</w:t>
            </w:r>
          </w:p>
        </w:tc>
        <w:tc>
          <w:tcPr>
            <w:tcW w:w="2145" w:type="dxa"/>
            <w:shd w:val="clear" w:color="auto" w:fill="auto"/>
          </w:tcPr>
          <w:p w14:paraId="54C89C2C" w14:textId="77777777" w:rsidR="00402466" w:rsidRPr="00A67A94" w:rsidRDefault="00402466" w:rsidP="00307753">
            <w:pPr>
              <w:pStyle w:val="a3"/>
              <w:ind w:left="0"/>
              <w:rPr>
                <w:bCs/>
              </w:rPr>
            </w:pPr>
            <w:r w:rsidRPr="00A67A94">
              <w:rPr>
                <w:bCs/>
              </w:rPr>
              <w:t>Филиал «Борский»</w:t>
            </w:r>
          </w:p>
        </w:tc>
        <w:tc>
          <w:tcPr>
            <w:tcW w:w="992" w:type="dxa"/>
            <w:shd w:val="clear" w:color="auto" w:fill="auto"/>
          </w:tcPr>
          <w:p w14:paraId="2F1C1FB3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6195</w:t>
            </w:r>
          </w:p>
        </w:tc>
        <w:tc>
          <w:tcPr>
            <w:tcW w:w="993" w:type="dxa"/>
            <w:shd w:val="clear" w:color="auto" w:fill="auto"/>
          </w:tcPr>
          <w:p w14:paraId="64F8D617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6195</w:t>
            </w:r>
          </w:p>
        </w:tc>
        <w:tc>
          <w:tcPr>
            <w:tcW w:w="992" w:type="dxa"/>
            <w:shd w:val="clear" w:color="auto" w:fill="auto"/>
          </w:tcPr>
          <w:p w14:paraId="393A15CF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4637DCB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1236</w:t>
            </w:r>
          </w:p>
        </w:tc>
        <w:tc>
          <w:tcPr>
            <w:tcW w:w="851" w:type="dxa"/>
            <w:shd w:val="clear" w:color="auto" w:fill="auto"/>
          </w:tcPr>
          <w:p w14:paraId="77DD952E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550</w:t>
            </w:r>
          </w:p>
        </w:tc>
        <w:tc>
          <w:tcPr>
            <w:tcW w:w="850" w:type="dxa"/>
            <w:shd w:val="clear" w:color="auto" w:fill="auto"/>
          </w:tcPr>
          <w:p w14:paraId="0AB10E02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266</w:t>
            </w:r>
          </w:p>
        </w:tc>
        <w:tc>
          <w:tcPr>
            <w:tcW w:w="709" w:type="dxa"/>
            <w:shd w:val="clear" w:color="auto" w:fill="auto"/>
          </w:tcPr>
          <w:p w14:paraId="457325CA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2619</w:t>
            </w:r>
          </w:p>
        </w:tc>
      </w:tr>
      <w:tr w:rsidR="00CB780A" w:rsidRPr="00CB780A" w14:paraId="66441AF7" w14:textId="77777777" w:rsidTr="00A67A94">
        <w:trPr>
          <w:gridAfter w:val="1"/>
          <w:wAfter w:w="703" w:type="dxa"/>
        </w:trPr>
        <w:tc>
          <w:tcPr>
            <w:tcW w:w="832" w:type="dxa"/>
            <w:gridSpan w:val="2"/>
          </w:tcPr>
          <w:p w14:paraId="029768F7" w14:textId="77777777" w:rsidR="00402466" w:rsidRPr="00CB780A" w:rsidRDefault="00402466" w:rsidP="00307753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2145" w:type="dxa"/>
            <w:shd w:val="clear" w:color="auto" w:fill="auto"/>
          </w:tcPr>
          <w:p w14:paraId="05A274DF" w14:textId="77777777" w:rsidR="00402466" w:rsidRPr="00A67A94" w:rsidRDefault="00402466" w:rsidP="00307753">
            <w:pPr>
              <w:pStyle w:val="a3"/>
              <w:ind w:left="0"/>
              <w:rPr>
                <w:bCs/>
              </w:rPr>
            </w:pPr>
            <w:r w:rsidRPr="00A67A94">
              <w:rPr>
                <w:bCs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446A37C6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23350</w:t>
            </w:r>
          </w:p>
        </w:tc>
        <w:tc>
          <w:tcPr>
            <w:tcW w:w="993" w:type="dxa"/>
            <w:shd w:val="clear" w:color="auto" w:fill="auto"/>
          </w:tcPr>
          <w:p w14:paraId="39EA9092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21379</w:t>
            </w:r>
          </w:p>
        </w:tc>
        <w:tc>
          <w:tcPr>
            <w:tcW w:w="992" w:type="dxa"/>
            <w:shd w:val="clear" w:color="auto" w:fill="auto"/>
          </w:tcPr>
          <w:p w14:paraId="76B8FFEF" w14:textId="77777777" w:rsidR="00402466" w:rsidRPr="00A67A94" w:rsidRDefault="00BD5F9D" w:rsidP="00307753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1971</w:t>
            </w:r>
          </w:p>
        </w:tc>
        <w:tc>
          <w:tcPr>
            <w:tcW w:w="992" w:type="dxa"/>
            <w:shd w:val="clear" w:color="auto" w:fill="auto"/>
          </w:tcPr>
          <w:p w14:paraId="323F7E4B" w14:textId="77777777" w:rsidR="00402466" w:rsidRPr="00A67A94" w:rsidRDefault="00BD5F9D" w:rsidP="00307753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10871</w:t>
            </w:r>
          </w:p>
        </w:tc>
        <w:tc>
          <w:tcPr>
            <w:tcW w:w="851" w:type="dxa"/>
            <w:shd w:val="clear" w:color="auto" w:fill="auto"/>
          </w:tcPr>
          <w:p w14:paraId="48DCD07F" w14:textId="77777777" w:rsidR="00402466" w:rsidRPr="00A67A94" w:rsidRDefault="00BD5F9D" w:rsidP="00307753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2701</w:t>
            </w:r>
          </w:p>
        </w:tc>
        <w:tc>
          <w:tcPr>
            <w:tcW w:w="850" w:type="dxa"/>
            <w:shd w:val="clear" w:color="auto" w:fill="auto"/>
          </w:tcPr>
          <w:p w14:paraId="5A377C64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748</w:t>
            </w:r>
          </w:p>
        </w:tc>
        <w:tc>
          <w:tcPr>
            <w:tcW w:w="709" w:type="dxa"/>
            <w:shd w:val="clear" w:color="auto" w:fill="auto"/>
          </w:tcPr>
          <w:p w14:paraId="1DABE385" w14:textId="77777777" w:rsidR="00402466" w:rsidRPr="00A67A94" w:rsidRDefault="00402466" w:rsidP="00307753">
            <w:pPr>
              <w:pStyle w:val="a3"/>
              <w:ind w:left="0"/>
              <w:jc w:val="center"/>
              <w:rPr>
                <w:bCs/>
              </w:rPr>
            </w:pPr>
            <w:r w:rsidRPr="00A67A94">
              <w:rPr>
                <w:bCs/>
              </w:rPr>
              <w:t>4709</w:t>
            </w:r>
          </w:p>
        </w:tc>
      </w:tr>
      <w:tr w:rsidR="00CB780A" w:rsidRPr="00CB780A" w14:paraId="4C156900" w14:textId="77777777" w:rsidTr="00C1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6"/>
        </w:trPr>
        <w:tc>
          <w:tcPr>
            <w:tcW w:w="279" w:type="dxa"/>
          </w:tcPr>
          <w:p w14:paraId="5DCB51AA" w14:textId="77777777" w:rsidR="00762E0B" w:rsidRPr="00CB780A" w:rsidRDefault="00762E0B" w:rsidP="00804104">
            <w:pPr>
              <w:spacing w:line="360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8" w:name="__DdeLink__66_422992273"/>
            <w:bookmarkEnd w:id="8"/>
          </w:p>
          <w:p w14:paraId="5C08E217" w14:textId="77777777" w:rsidR="00402466" w:rsidRPr="00CB780A" w:rsidRDefault="00402466" w:rsidP="00804104">
            <w:pPr>
              <w:spacing w:line="360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10"/>
            <w:noWrap/>
          </w:tcPr>
          <w:p w14:paraId="5BD66572" w14:textId="77777777" w:rsidR="00402466" w:rsidRPr="00CB780A" w:rsidRDefault="00402466" w:rsidP="007E3951">
            <w:pPr>
              <w:spacing w:line="360" w:lineRule="auto"/>
              <w:ind w:right="2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E9F21" w14:textId="77777777" w:rsidR="00762E0B" w:rsidRPr="00CB780A" w:rsidRDefault="00762E0B" w:rsidP="007E3951">
            <w:pPr>
              <w:spacing w:line="360" w:lineRule="auto"/>
              <w:ind w:right="2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учреждения большое внимание уделяет созданию благоприятных условий, обеспечивающих эффективность учебного процесса. Инфраструктура Колледжа и филиалов представлена в таблице:</w:t>
            </w:r>
          </w:p>
          <w:tbl>
            <w:tblPr>
              <w:tblStyle w:val="a9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977"/>
              <w:gridCol w:w="850"/>
              <w:gridCol w:w="851"/>
              <w:gridCol w:w="850"/>
              <w:gridCol w:w="709"/>
              <w:gridCol w:w="709"/>
              <w:gridCol w:w="1559"/>
            </w:tblGrid>
            <w:tr w:rsidR="00CB780A" w:rsidRPr="00CB780A" w14:paraId="7694DD2F" w14:textId="77777777" w:rsidTr="00F068E5">
              <w:trPr>
                <w:cantSplit/>
                <w:trHeight w:val="2157"/>
              </w:trPr>
              <w:tc>
                <w:tcPr>
                  <w:tcW w:w="851" w:type="dxa"/>
                </w:tcPr>
                <w:p w14:paraId="252B913A" w14:textId="77777777" w:rsidR="00762E0B" w:rsidRPr="00CB780A" w:rsidRDefault="00762E0B" w:rsidP="00804104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77" w:type="dxa"/>
                </w:tcPr>
                <w:p w14:paraId="136F288D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Наименование подразделения</w:t>
                  </w:r>
                </w:p>
                <w:p w14:paraId="2A7371D4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</w:p>
                <w:p w14:paraId="29E2AC3B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</w:p>
                <w:p w14:paraId="77F62195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</w:p>
                <w:p w14:paraId="38733C47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</w:p>
                <w:p w14:paraId="37DC400B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1791AE14" w14:textId="77777777" w:rsidR="00762E0B" w:rsidRPr="00CB780A" w:rsidRDefault="00762E0B" w:rsidP="00804104">
                  <w:pPr>
                    <w:pStyle w:val="a3"/>
                    <w:ind w:left="113" w:right="113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Библиотека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textDirection w:val="btLr"/>
                </w:tcPr>
                <w:p w14:paraId="4AD00510" w14:textId="77777777" w:rsidR="00762E0B" w:rsidRPr="00CB780A" w:rsidRDefault="00762E0B" w:rsidP="00804104">
                  <w:pPr>
                    <w:pStyle w:val="a3"/>
                    <w:ind w:left="113" w:right="113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Спортивный зал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textDirection w:val="btLr"/>
                </w:tcPr>
                <w:p w14:paraId="295F21D0" w14:textId="77777777" w:rsidR="00762E0B" w:rsidRPr="00CB780A" w:rsidRDefault="00762E0B" w:rsidP="00804104">
                  <w:pPr>
                    <w:pStyle w:val="a3"/>
                    <w:ind w:left="113" w:right="113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Столовая, буфет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41A0EAB9" w14:textId="77777777" w:rsidR="00762E0B" w:rsidRPr="00CB780A" w:rsidRDefault="00762E0B" w:rsidP="00804104">
                  <w:pPr>
                    <w:pStyle w:val="a3"/>
                    <w:ind w:left="113" w:right="113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Медпункт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textDirection w:val="btLr"/>
                </w:tcPr>
                <w:p w14:paraId="5559A3F5" w14:textId="77777777" w:rsidR="00762E0B" w:rsidRPr="00CB780A" w:rsidRDefault="00762E0B" w:rsidP="00804104">
                  <w:pPr>
                    <w:pStyle w:val="a3"/>
                    <w:ind w:left="113" w:right="113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Музей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textDirection w:val="btLr"/>
                </w:tcPr>
                <w:p w14:paraId="6AF3C54B" w14:textId="77777777" w:rsidR="0098367F" w:rsidRPr="00CB780A" w:rsidRDefault="00762E0B" w:rsidP="00804104">
                  <w:pPr>
                    <w:pStyle w:val="a3"/>
                    <w:ind w:left="113" w:right="113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Актовый зал</w:t>
                  </w:r>
                  <w:r w:rsidR="0098367F" w:rsidRPr="00CB780A">
                    <w:rPr>
                      <w:bCs/>
                    </w:rPr>
                    <w:t>/</w:t>
                  </w:r>
                </w:p>
                <w:p w14:paraId="24E4BF8A" w14:textId="77777777" w:rsidR="00762E0B" w:rsidRPr="00CB780A" w:rsidRDefault="0098367F" w:rsidP="00804104">
                  <w:pPr>
                    <w:pStyle w:val="a3"/>
                    <w:ind w:left="113" w:right="113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конференцзал</w:t>
                  </w:r>
                </w:p>
              </w:tc>
            </w:tr>
            <w:tr w:rsidR="00CB780A" w:rsidRPr="00CB780A" w14:paraId="29D7DB28" w14:textId="77777777" w:rsidTr="00F068E5">
              <w:tc>
                <w:tcPr>
                  <w:tcW w:w="851" w:type="dxa"/>
                  <w:vMerge w:val="restart"/>
                  <w:shd w:val="clear" w:color="auto" w:fill="FFFFFF" w:themeFill="background1"/>
                </w:tcPr>
                <w:p w14:paraId="47F63BED" w14:textId="77777777" w:rsidR="00762E0B" w:rsidRPr="00CB780A" w:rsidRDefault="00762E0B" w:rsidP="00804104">
                  <w:pPr>
                    <w:pStyle w:val="a3"/>
                    <w:ind w:left="0"/>
                    <w:jc w:val="both"/>
                    <w:rPr>
                      <w:bCs/>
                    </w:rPr>
                  </w:pPr>
                  <w:r w:rsidRPr="00CB780A">
                    <w:rPr>
                      <w:bCs/>
                    </w:rPr>
                    <w:t>1</w:t>
                  </w:r>
                </w:p>
                <w:p w14:paraId="4C65C3A5" w14:textId="77777777" w:rsidR="00762E0B" w:rsidRPr="00CB780A" w:rsidRDefault="00762E0B" w:rsidP="00804104">
                  <w:pPr>
                    <w:pStyle w:val="a3"/>
                    <w:ind w:left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14:paraId="770F74E5" w14:textId="77777777" w:rsidR="00762E0B" w:rsidRPr="00CB780A" w:rsidRDefault="00762E0B" w:rsidP="00804104">
                  <w:pPr>
                    <w:pStyle w:val="a3"/>
                    <w:ind w:left="0"/>
                    <w:rPr>
                      <w:bCs/>
                    </w:rPr>
                  </w:pPr>
                  <w:r w:rsidRPr="00CB780A">
                    <w:rPr>
                      <w:bCs/>
                    </w:rPr>
                    <w:t>Базовое учреждение: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27045ADF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D1EE338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4FFBCC0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1F8F0AE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763648BB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B912226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</w:p>
              </w:tc>
            </w:tr>
            <w:tr w:rsidR="00CB780A" w:rsidRPr="00CB780A" w14:paraId="07869BB0" w14:textId="77777777" w:rsidTr="00F068E5">
              <w:tc>
                <w:tcPr>
                  <w:tcW w:w="851" w:type="dxa"/>
                  <w:vMerge/>
                  <w:shd w:val="clear" w:color="auto" w:fill="FFFFFF" w:themeFill="background1"/>
                </w:tcPr>
                <w:p w14:paraId="58FF4EB8" w14:textId="77777777" w:rsidR="00762E0B" w:rsidRPr="00CB780A" w:rsidRDefault="00762E0B" w:rsidP="00804104">
                  <w:pPr>
                    <w:pStyle w:val="a3"/>
                    <w:ind w:left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14:paraId="557BC3BB" w14:textId="77777777" w:rsidR="00762E0B" w:rsidRPr="00CB780A" w:rsidRDefault="00762E0B" w:rsidP="00804104">
                  <w:pPr>
                    <w:pStyle w:val="a3"/>
                    <w:ind w:left="0"/>
                    <w:rPr>
                      <w:bCs/>
                    </w:rPr>
                  </w:pPr>
                  <w:r w:rsidRPr="00CB780A">
                    <w:rPr>
                      <w:bCs/>
                    </w:rPr>
                    <w:t>Корпус на ул. Полевая,80</w:t>
                  </w:r>
                </w:p>
              </w:tc>
              <w:tc>
                <w:tcPr>
                  <w:tcW w:w="850" w:type="dxa"/>
                  <w:shd w:val="clear" w:color="auto" w:fill="B8CCE4" w:themeFill="accent1" w:themeFillTint="66"/>
                </w:tcPr>
                <w:p w14:paraId="0810C370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062665C0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B8CCE4" w:themeFill="accent1" w:themeFillTint="66"/>
                </w:tcPr>
                <w:p w14:paraId="0A1A23DC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709" w:type="dxa"/>
                  <w:shd w:val="clear" w:color="auto" w:fill="B8CCE4" w:themeFill="accent1" w:themeFillTint="66"/>
                </w:tcPr>
                <w:p w14:paraId="27DE6FBD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1B715DB6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B8CCE4" w:themeFill="accent1" w:themeFillTint="66"/>
                </w:tcPr>
                <w:p w14:paraId="6724BD7F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</w:tr>
            <w:tr w:rsidR="00CB780A" w:rsidRPr="00CB780A" w14:paraId="5B560EF7" w14:textId="77777777" w:rsidTr="00F068E5">
              <w:tc>
                <w:tcPr>
                  <w:tcW w:w="851" w:type="dxa"/>
                  <w:vMerge/>
                  <w:shd w:val="clear" w:color="auto" w:fill="FFFFFF" w:themeFill="background1"/>
                </w:tcPr>
                <w:p w14:paraId="520F6DA7" w14:textId="77777777" w:rsidR="00762E0B" w:rsidRPr="00CB780A" w:rsidRDefault="00762E0B" w:rsidP="00804104">
                  <w:pPr>
                    <w:pStyle w:val="a3"/>
                    <w:ind w:left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14:paraId="34EE7AC8" w14:textId="77777777" w:rsidR="00762E0B" w:rsidRPr="00CB780A" w:rsidRDefault="00762E0B" w:rsidP="00804104">
                  <w:pPr>
                    <w:pStyle w:val="a3"/>
                    <w:ind w:left="0"/>
                    <w:rPr>
                      <w:bCs/>
                    </w:rPr>
                  </w:pPr>
                  <w:r w:rsidRPr="00CB780A">
                    <w:rPr>
                      <w:bCs/>
                    </w:rPr>
                    <w:t>Корпус на ул. Ново-Вокзальная,162</w:t>
                  </w:r>
                </w:p>
              </w:tc>
              <w:tc>
                <w:tcPr>
                  <w:tcW w:w="850" w:type="dxa"/>
                  <w:shd w:val="clear" w:color="auto" w:fill="B8CCE4" w:themeFill="accent1" w:themeFillTint="66"/>
                </w:tcPr>
                <w:p w14:paraId="3BE91FB3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7971F615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B8CCE4" w:themeFill="accent1" w:themeFillTint="66"/>
                </w:tcPr>
                <w:p w14:paraId="23FA7E97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709" w:type="dxa"/>
                  <w:shd w:val="clear" w:color="auto" w:fill="B8CCE4" w:themeFill="accent1" w:themeFillTint="66"/>
                </w:tcPr>
                <w:p w14:paraId="5BD71D2D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66873BA2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B8CCE4" w:themeFill="accent1" w:themeFillTint="66"/>
                </w:tcPr>
                <w:p w14:paraId="6D07B274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</w:tr>
            <w:tr w:rsidR="00CB780A" w:rsidRPr="00CB780A" w14:paraId="58083BC0" w14:textId="77777777" w:rsidTr="00F068E5">
              <w:tc>
                <w:tcPr>
                  <w:tcW w:w="851" w:type="dxa"/>
                  <w:vMerge/>
                  <w:shd w:val="clear" w:color="auto" w:fill="FFFFFF" w:themeFill="background1"/>
                </w:tcPr>
                <w:p w14:paraId="0F88F944" w14:textId="77777777" w:rsidR="00762E0B" w:rsidRPr="00CB780A" w:rsidRDefault="00762E0B" w:rsidP="00804104">
                  <w:pPr>
                    <w:pStyle w:val="a3"/>
                    <w:ind w:left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14:paraId="14CF6FE3" w14:textId="77777777" w:rsidR="00762E0B" w:rsidRPr="00CB780A" w:rsidRDefault="00762E0B" w:rsidP="00804104">
                  <w:pPr>
                    <w:pStyle w:val="a3"/>
                    <w:ind w:left="0"/>
                    <w:rPr>
                      <w:bCs/>
                    </w:rPr>
                  </w:pPr>
                  <w:r w:rsidRPr="00CB780A">
                    <w:rPr>
                      <w:bCs/>
                    </w:rPr>
                    <w:t>Отдел ДПО</w:t>
                  </w:r>
                </w:p>
              </w:tc>
              <w:tc>
                <w:tcPr>
                  <w:tcW w:w="850" w:type="dxa"/>
                  <w:shd w:val="clear" w:color="auto" w:fill="B8CCE4" w:themeFill="accent1" w:themeFillTint="66"/>
                </w:tcPr>
                <w:p w14:paraId="75040432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21DCDD" w14:textId="77777777" w:rsidR="00762E0B" w:rsidRPr="00CB780A" w:rsidRDefault="0098367F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2D6F0" w14:textId="77777777" w:rsidR="00762E0B" w:rsidRPr="00CB780A" w:rsidRDefault="0098367F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F9C880E" w14:textId="77777777" w:rsidR="00762E0B" w:rsidRPr="00CB780A" w:rsidRDefault="0098367F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31C7D3E" w14:textId="77777777" w:rsidR="00762E0B" w:rsidRPr="00CB780A" w:rsidRDefault="0098367F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B8CCE4" w:themeFill="accent1" w:themeFillTint="66"/>
                </w:tcPr>
                <w:p w14:paraId="56FD8C9D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</w:tr>
            <w:tr w:rsidR="00CB780A" w:rsidRPr="00CB780A" w14:paraId="0B9ACD04" w14:textId="77777777" w:rsidTr="00F068E5">
              <w:tc>
                <w:tcPr>
                  <w:tcW w:w="851" w:type="dxa"/>
                </w:tcPr>
                <w:p w14:paraId="4EE910FC" w14:textId="77777777" w:rsidR="00762E0B" w:rsidRPr="00CB780A" w:rsidRDefault="00762E0B" w:rsidP="00804104">
                  <w:pPr>
                    <w:pStyle w:val="a3"/>
                    <w:ind w:left="0"/>
                    <w:jc w:val="both"/>
                    <w:rPr>
                      <w:bCs/>
                    </w:rPr>
                  </w:pPr>
                  <w:r w:rsidRPr="00CB780A">
                    <w:rPr>
                      <w:bCs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5E3D8463" w14:textId="77777777" w:rsidR="00762E0B" w:rsidRPr="00CB780A" w:rsidRDefault="00762E0B" w:rsidP="00804104">
                  <w:pPr>
                    <w:pStyle w:val="a3"/>
                    <w:ind w:left="0"/>
                    <w:rPr>
                      <w:bCs/>
                    </w:rPr>
                  </w:pPr>
                  <w:r w:rsidRPr="00CB780A">
                    <w:rPr>
                      <w:bCs/>
                    </w:rPr>
                    <w:t>Филиал «НМК»</w:t>
                  </w:r>
                </w:p>
              </w:tc>
              <w:tc>
                <w:tcPr>
                  <w:tcW w:w="850" w:type="dxa"/>
                  <w:shd w:val="clear" w:color="auto" w:fill="B8CCE4" w:themeFill="accent1" w:themeFillTint="66"/>
                </w:tcPr>
                <w:p w14:paraId="790CB8EE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781F8309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B8CCE4" w:themeFill="accent1" w:themeFillTint="66"/>
                </w:tcPr>
                <w:p w14:paraId="6BF2E4C8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709" w:type="dxa"/>
                </w:tcPr>
                <w:p w14:paraId="603FB7E1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077E09E2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B8CCE4" w:themeFill="accent1" w:themeFillTint="66"/>
                </w:tcPr>
                <w:p w14:paraId="094DE019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</w:tr>
            <w:tr w:rsidR="00CB780A" w:rsidRPr="00CB780A" w14:paraId="3697F152" w14:textId="77777777" w:rsidTr="00F068E5">
              <w:tc>
                <w:tcPr>
                  <w:tcW w:w="851" w:type="dxa"/>
                </w:tcPr>
                <w:p w14:paraId="4CB7D331" w14:textId="77777777" w:rsidR="00762E0B" w:rsidRPr="00CB780A" w:rsidRDefault="00762E0B" w:rsidP="00804104">
                  <w:pPr>
                    <w:pStyle w:val="a3"/>
                    <w:ind w:left="0"/>
                    <w:jc w:val="both"/>
                    <w:rPr>
                      <w:bCs/>
                    </w:rPr>
                  </w:pPr>
                  <w:r w:rsidRPr="00CB780A">
                    <w:rPr>
                      <w:bCs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432DD63E" w14:textId="77777777" w:rsidR="00762E0B" w:rsidRPr="00CB780A" w:rsidRDefault="00762E0B" w:rsidP="00804104">
                  <w:pPr>
                    <w:pStyle w:val="a3"/>
                    <w:ind w:left="0"/>
                    <w:rPr>
                      <w:bCs/>
                    </w:rPr>
                  </w:pPr>
                  <w:r w:rsidRPr="00CB780A">
                    <w:rPr>
                      <w:bCs/>
                    </w:rPr>
                    <w:t>Филиал «Безенчукский»</w:t>
                  </w:r>
                </w:p>
              </w:tc>
              <w:tc>
                <w:tcPr>
                  <w:tcW w:w="850" w:type="dxa"/>
                  <w:shd w:val="clear" w:color="auto" w:fill="B8CCE4" w:themeFill="accent1" w:themeFillTint="66"/>
                </w:tcPr>
                <w:p w14:paraId="5080E163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7B537D23" w14:textId="77777777" w:rsidR="00762E0B" w:rsidRPr="00CB780A" w:rsidRDefault="0098367F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F49050" w14:textId="77777777" w:rsidR="00762E0B" w:rsidRPr="00CB780A" w:rsidRDefault="0098367F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5D513CC7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109597D4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55EE6B51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</w:tr>
            <w:tr w:rsidR="00CB780A" w:rsidRPr="00CB780A" w14:paraId="216633C8" w14:textId="77777777" w:rsidTr="00F068E5">
              <w:tc>
                <w:tcPr>
                  <w:tcW w:w="851" w:type="dxa"/>
                </w:tcPr>
                <w:p w14:paraId="7E11AA08" w14:textId="77777777" w:rsidR="00762E0B" w:rsidRPr="00CB780A" w:rsidRDefault="00762E0B" w:rsidP="00804104">
                  <w:pPr>
                    <w:pStyle w:val="a3"/>
                    <w:ind w:left="0"/>
                    <w:jc w:val="both"/>
                    <w:rPr>
                      <w:bCs/>
                    </w:rPr>
                  </w:pPr>
                  <w:r w:rsidRPr="00CB780A">
                    <w:rPr>
                      <w:bCs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06B4ED8B" w14:textId="77777777" w:rsidR="00762E0B" w:rsidRPr="00CB780A" w:rsidRDefault="00762E0B" w:rsidP="00804104">
                  <w:pPr>
                    <w:pStyle w:val="a3"/>
                    <w:ind w:left="0"/>
                    <w:rPr>
                      <w:bCs/>
                    </w:rPr>
                  </w:pPr>
                  <w:r w:rsidRPr="00CB780A">
                    <w:rPr>
                      <w:bCs/>
                    </w:rPr>
                    <w:t>Филиал «Борский»</w:t>
                  </w:r>
                </w:p>
              </w:tc>
              <w:tc>
                <w:tcPr>
                  <w:tcW w:w="850" w:type="dxa"/>
                  <w:shd w:val="clear" w:color="auto" w:fill="B8CCE4" w:themeFill="accent1" w:themeFillTint="66"/>
                </w:tcPr>
                <w:p w14:paraId="6609B20E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1D00A4A5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CB91473" w14:textId="77777777" w:rsidR="00762E0B" w:rsidRPr="00CB780A" w:rsidRDefault="0098367F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235256B2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28D4B91E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B8CCE4" w:themeFill="accent1" w:themeFillTint="66"/>
                </w:tcPr>
                <w:p w14:paraId="03CE6E32" w14:textId="77777777" w:rsidR="00762E0B" w:rsidRPr="00CB780A" w:rsidRDefault="00762E0B" w:rsidP="00804104">
                  <w:pPr>
                    <w:pStyle w:val="a3"/>
                    <w:ind w:left="0"/>
                    <w:jc w:val="center"/>
                    <w:rPr>
                      <w:bCs/>
                    </w:rPr>
                  </w:pPr>
                  <w:r w:rsidRPr="00CB780A">
                    <w:rPr>
                      <w:bCs/>
                    </w:rPr>
                    <w:t>+</w:t>
                  </w:r>
                </w:p>
              </w:tc>
            </w:tr>
          </w:tbl>
          <w:p w14:paraId="68DD3B4C" w14:textId="77777777" w:rsidR="00762E0B" w:rsidRPr="00CB780A" w:rsidRDefault="00762E0B" w:rsidP="00804104">
            <w:pPr>
              <w:rPr>
                <w:sz w:val="24"/>
                <w:szCs w:val="24"/>
                <w:lang w:eastAsia="en-US"/>
              </w:rPr>
            </w:pPr>
          </w:p>
          <w:p w14:paraId="0A38C2EE" w14:textId="77777777" w:rsidR="00762E0B" w:rsidRPr="00CB780A" w:rsidRDefault="00B1091F" w:rsidP="00B1091F">
            <w:pPr>
              <w:spacing w:line="360" w:lineRule="auto"/>
              <w:ind w:left="38" w:right="318"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62E0B" w:rsidRPr="00CB7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Важную роль в инфраструктуре Колледжа играет созданный в 2016 году </w:t>
            </w:r>
            <w:proofErr w:type="spellStart"/>
            <w:r w:rsidR="00762E0B" w:rsidRPr="00CB780A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симуляционно</w:t>
            </w:r>
            <w:proofErr w:type="spellEnd"/>
            <w:r w:rsidR="00762E0B" w:rsidRPr="00CB7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-тренинговый центр, оснащенный современным высокотехнологичным оборудованием, позволяющим отрабатывать практические навыки обучающихся, в том числе для участия в Чемпионате </w:t>
            </w:r>
            <w:proofErr w:type="spellStart"/>
            <w:r w:rsidR="00762E0B" w:rsidRPr="00CB780A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762E0B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Russia, ориентированном на мировые стандарты подготовки медицинских работников.</w:t>
            </w:r>
          </w:p>
          <w:p w14:paraId="3E9AE2A7" w14:textId="77777777" w:rsidR="00AE0E11" w:rsidRPr="00CB780A" w:rsidRDefault="004B2A03" w:rsidP="00B1091F">
            <w:pPr>
              <w:spacing w:line="360" w:lineRule="auto"/>
              <w:ind w:right="318"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E0E11" w:rsidRPr="00CB780A">
              <w:rPr>
                <w:rFonts w:ascii="Times New Roman" w:hAnsi="Times New Roman"/>
                <w:sz w:val="24"/>
                <w:szCs w:val="24"/>
              </w:rPr>
              <w:t>В 2019-2020 учебном году в образовательный процесс внедрены принципы «Бережливого производства», оборудованы учебные кабинеты «Регистратура» и «Забор крови», разработаны программы фабрик процессов.</w:t>
            </w:r>
          </w:p>
          <w:p w14:paraId="56F5F15D" w14:textId="77777777" w:rsidR="005B771F" w:rsidRPr="00CB780A" w:rsidRDefault="00F42378" w:rsidP="00B1091F">
            <w:pPr>
              <w:spacing w:line="360" w:lineRule="auto"/>
              <w:ind w:right="318" w:firstLine="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B771F" w:rsidRPr="00CB780A">
              <w:rPr>
                <w:rFonts w:ascii="Times New Roman" w:hAnsi="Times New Roman"/>
                <w:sz w:val="24"/>
                <w:szCs w:val="24"/>
              </w:rPr>
              <w:t>Оперативное библиотечное и информационно-библиографическое обслуживание студентов, преподавателей, сотрудников Колледжа и филиалов вед</w:t>
            </w:r>
            <w:r w:rsidR="00B76C88">
              <w:rPr>
                <w:rFonts w:ascii="Times New Roman" w:hAnsi="Times New Roman"/>
                <w:sz w:val="24"/>
                <w:szCs w:val="24"/>
              </w:rPr>
              <w:t>е</w:t>
            </w:r>
            <w:r w:rsidR="005B771F" w:rsidRPr="00CB780A">
              <w:rPr>
                <w:rFonts w:ascii="Times New Roman" w:hAnsi="Times New Roman"/>
                <w:sz w:val="24"/>
                <w:szCs w:val="24"/>
              </w:rPr>
              <w:t xml:space="preserve">тся через выдачу </w:t>
            </w:r>
            <w:r w:rsidR="005B771F" w:rsidRPr="00CB780A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на абонементе и в читальном зале библиотеки.</w:t>
            </w:r>
            <w:r w:rsidR="005B771F" w:rsidRPr="00CB7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отчетном периоде осуществлялось обновление библиотечного фонда (списание и приобретение), в итоге </w:t>
            </w:r>
            <w:r w:rsidR="005B771F" w:rsidRPr="00CB7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библиотечного фонда составляет на текущий момент 113199 единиц, в том числе 72552 экземпляров учебной литературы.</w:t>
            </w:r>
          </w:p>
          <w:p w14:paraId="34396EAD" w14:textId="77777777" w:rsidR="00796537" w:rsidRPr="00CB780A" w:rsidRDefault="00796537" w:rsidP="005B771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57C049" w14:textId="77777777" w:rsidR="005B771F" w:rsidRPr="00CB780A" w:rsidRDefault="005B771F" w:rsidP="005B7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80A">
              <w:rPr>
                <w:rFonts w:ascii="Times New Roman" w:hAnsi="Times New Roman"/>
                <w:b/>
                <w:sz w:val="24"/>
                <w:szCs w:val="24"/>
              </w:rPr>
              <w:t>Объем библиотечного фонда</w:t>
            </w:r>
          </w:p>
          <w:p w14:paraId="33787767" w14:textId="77777777" w:rsidR="005B771F" w:rsidRPr="00CB780A" w:rsidRDefault="005B771F" w:rsidP="005B77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1597"/>
              <w:gridCol w:w="2560"/>
              <w:gridCol w:w="2272"/>
              <w:gridCol w:w="1250"/>
            </w:tblGrid>
            <w:tr w:rsidR="00CB780A" w:rsidRPr="00CB780A" w14:paraId="01080569" w14:textId="77777777" w:rsidTr="0074692C">
              <w:trPr>
                <w:trHeight w:val="495"/>
              </w:trPr>
              <w:tc>
                <w:tcPr>
                  <w:tcW w:w="981" w:type="pct"/>
                  <w:vMerge w:val="restart"/>
                  <w:shd w:val="clear" w:color="auto" w:fill="B8CCE4"/>
                </w:tcPr>
                <w:p w14:paraId="2F897DD1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8AC74C5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088C1A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Подразделение</w:t>
                  </w:r>
                </w:p>
              </w:tc>
              <w:tc>
                <w:tcPr>
                  <w:tcW w:w="4019" w:type="pct"/>
                  <w:gridSpan w:val="4"/>
                  <w:tcBorders>
                    <w:bottom w:val="single" w:sz="4" w:space="0" w:color="auto"/>
                  </w:tcBorders>
                  <w:shd w:val="clear" w:color="auto" w:fill="B8CCE4"/>
                </w:tcPr>
                <w:p w14:paraId="31F36F74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3077CD8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 год</w:t>
                  </w:r>
                </w:p>
                <w:p w14:paraId="314D6427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780A" w:rsidRPr="00CB780A" w14:paraId="3415AE94" w14:textId="77777777" w:rsidTr="0074692C">
              <w:trPr>
                <w:trHeight w:val="809"/>
              </w:trPr>
              <w:tc>
                <w:tcPr>
                  <w:tcW w:w="981" w:type="pct"/>
                  <w:vMerge/>
                  <w:shd w:val="clear" w:color="auto" w:fill="B8CCE4"/>
                </w:tcPr>
                <w:p w14:paraId="2BC44D6F" w14:textId="77777777" w:rsidR="005B771F" w:rsidRPr="00CB780A" w:rsidRDefault="005B771F" w:rsidP="00792C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pct"/>
                  <w:tcBorders>
                    <w:top w:val="single" w:sz="4" w:space="0" w:color="auto"/>
                  </w:tcBorders>
                  <w:shd w:val="clear" w:color="auto" w:fill="B8CCE4"/>
                </w:tcPr>
                <w:p w14:paraId="24DB6F52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Состоит,</w:t>
                  </w:r>
                </w:p>
                <w:p w14:paraId="114A7386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 том числе</w:t>
                  </w: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учебная</w:t>
                  </w:r>
                </w:p>
                <w:p w14:paraId="703E8586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(экз.)</w:t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</w:tcBorders>
                  <w:shd w:val="clear" w:color="auto" w:fill="B8CCE4"/>
                </w:tcPr>
                <w:p w14:paraId="299563D3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Поступило единиц,</w:t>
                  </w:r>
                </w:p>
                <w:p w14:paraId="6323545E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 том числе</w:t>
                  </w: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учебной л-</w:t>
                  </w:r>
                  <w:proofErr w:type="spellStart"/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ры</w:t>
                  </w:r>
                  <w:proofErr w:type="spellEnd"/>
                </w:p>
                <w:p w14:paraId="5D687543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(экз.)</w:t>
                  </w:r>
                </w:p>
              </w:tc>
              <w:tc>
                <w:tcPr>
                  <w:tcW w:w="1189" w:type="pct"/>
                  <w:tcBorders>
                    <w:top w:val="single" w:sz="4" w:space="0" w:color="auto"/>
                  </w:tcBorders>
                  <w:shd w:val="clear" w:color="auto" w:fill="B8CCE4"/>
                </w:tcPr>
                <w:p w14:paraId="0B676063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Выбыло единиц,</w:t>
                  </w:r>
                </w:p>
                <w:p w14:paraId="17E96FAA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 том числе</w:t>
                  </w: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учебной л-</w:t>
                  </w:r>
                  <w:proofErr w:type="spellStart"/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ры</w:t>
                  </w:r>
                  <w:proofErr w:type="spellEnd"/>
                </w:p>
                <w:p w14:paraId="716D7AFC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(экз.)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</w:tcBorders>
                  <w:shd w:val="clear" w:color="auto" w:fill="B8CCE4"/>
                </w:tcPr>
                <w:p w14:paraId="10141886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Число читателей</w:t>
                  </w:r>
                </w:p>
                <w:p w14:paraId="6DFD93A2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(чел.)</w:t>
                  </w:r>
                </w:p>
              </w:tc>
            </w:tr>
            <w:tr w:rsidR="00CB780A" w:rsidRPr="00CB780A" w14:paraId="4AE3046F" w14:textId="77777777" w:rsidTr="0074692C">
              <w:trPr>
                <w:trHeight w:val="581"/>
              </w:trPr>
              <w:tc>
                <w:tcPr>
                  <w:tcW w:w="981" w:type="pct"/>
                </w:tcPr>
                <w:p w14:paraId="3ED74001" w14:textId="77777777" w:rsidR="005B771F" w:rsidRPr="00CB780A" w:rsidRDefault="005B771F" w:rsidP="00792C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Базовое учреждение</w:t>
                  </w:r>
                </w:p>
              </w:tc>
              <w:tc>
                <w:tcPr>
                  <w:tcW w:w="836" w:type="pct"/>
                </w:tcPr>
                <w:p w14:paraId="62BF30D7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66525</w:t>
                  </w:r>
                </w:p>
                <w:p w14:paraId="5BC19713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41553</w:t>
                  </w:r>
                </w:p>
              </w:tc>
              <w:tc>
                <w:tcPr>
                  <w:tcW w:w="1340" w:type="pct"/>
                </w:tcPr>
                <w:p w14:paraId="2CCD8E1E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150</w:t>
                  </w:r>
                </w:p>
                <w:p w14:paraId="64D1E30C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89" w:type="pct"/>
                </w:tcPr>
                <w:p w14:paraId="63002E81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112</w:t>
                  </w:r>
                </w:p>
                <w:p w14:paraId="19050154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54" w:type="pct"/>
                </w:tcPr>
                <w:p w14:paraId="7010ADA8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9504</w:t>
                  </w:r>
                </w:p>
              </w:tc>
            </w:tr>
            <w:tr w:rsidR="00CB780A" w:rsidRPr="00CB780A" w14:paraId="66A3F6A3" w14:textId="77777777" w:rsidTr="0074692C">
              <w:tc>
                <w:tcPr>
                  <w:tcW w:w="981" w:type="pct"/>
                </w:tcPr>
                <w:p w14:paraId="022E00A7" w14:textId="77777777" w:rsidR="005B771F" w:rsidRPr="00CB780A" w:rsidRDefault="005B771F" w:rsidP="00792C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Филиал «НМК»</w:t>
                  </w:r>
                </w:p>
              </w:tc>
              <w:tc>
                <w:tcPr>
                  <w:tcW w:w="836" w:type="pct"/>
                </w:tcPr>
                <w:p w14:paraId="39DBB07B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13628</w:t>
                  </w:r>
                </w:p>
                <w:p w14:paraId="3C0E1FCD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11754</w:t>
                  </w:r>
                </w:p>
              </w:tc>
              <w:tc>
                <w:tcPr>
                  <w:tcW w:w="1340" w:type="pct"/>
                </w:tcPr>
                <w:p w14:paraId="04E6C009" w14:textId="77777777" w:rsidR="005B771F" w:rsidRPr="0091271C" w:rsidRDefault="0091271C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  <w:p w14:paraId="2361D477" w14:textId="77777777" w:rsidR="005B771F" w:rsidRPr="0091271C" w:rsidRDefault="0091271C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89" w:type="pct"/>
                  <w:vAlign w:val="bottom"/>
                </w:tcPr>
                <w:p w14:paraId="7B209FBC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14:paraId="2D9CEC94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4" w:type="pct"/>
                </w:tcPr>
                <w:p w14:paraId="782CB836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501</w:t>
                  </w:r>
                </w:p>
              </w:tc>
            </w:tr>
            <w:tr w:rsidR="00CB780A" w:rsidRPr="00CB780A" w14:paraId="7FF09912" w14:textId="77777777" w:rsidTr="0074692C">
              <w:tc>
                <w:tcPr>
                  <w:tcW w:w="981" w:type="pct"/>
                </w:tcPr>
                <w:p w14:paraId="3B39B158" w14:textId="77777777" w:rsidR="005B771F" w:rsidRPr="00CB780A" w:rsidRDefault="005B771F" w:rsidP="00792C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Филиал «Безенчукский»</w:t>
                  </w:r>
                </w:p>
              </w:tc>
              <w:tc>
                <w:tcPr>
                  <w:tcW w:w="836" w:type="pct"/>
                </w:tcPr>
                <w:p w14:paraId="2F55468D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10739</w:t>
                  </w:r>
                </w:p>
                <w:p w14:paraId="758050EF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7423</w:t>
                  </w:r>
                </w:p>
              </w:tc>
              <w:tc>
                <w:tcPr>
                  <w:tcW w:w="1340" w:type="pct"/>
                </w:tcPr>
                <w:p w14:paraId="56ADC620" w14:textId="77777777" w:rsidR="005B771F" w:rsidRPr="0091271C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27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  <w:p w14:paraId="6396A9A4" w14:textId="77777777" w:rsidR="005B771F" w:rsidRPr="0091271C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271C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89" w:type="pct"/>
                  <w:vAlign w:val="bottom"/>
                </w:tcPr>
                <w:p w14:paraId="25F6E7A0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14:paraId="0C209FF2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4" w:type="pct"/>
                </w:tcPr>
                <w:p w14:paraId="5AA4D0F1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302</w:t>
                  </w:r>
                </w:p>
              </w:tc>
            </w:tr>
            <w:tr w:rsidR="00CB780A" w:rsidRPr="00CB780A" w14:paraId="4CCC3EBA" w14:textId="77777777" w:rsidTr="0074692C">
              <w:tc>
                <w:tcPr>
                  <w:tcW w:w="981" w:type="pct"/>
                </w:tcPr>
                <w:p w14:paraId="4C2D3A7B" w14:textId="77777777" w:rsidR="005B771F" w:rsidRPr="00CB780A" w:rsidRDefault="005B771F" w:rsidP="00792C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Филиал «Борский»</w:t>
                  </w:r>
                </w:p>
              </w:tc>
              <w:tc>
                <w:tcPr>
                  <w:tcW w:w="836" w:type="pct"/>
                </w:tcPr>
                <w:p w14:paraId="7E294CBB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22307</w:t>
                  </w:r>
                </w:p>
                <w:p w14:paraId="1171B027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11822</w:t>
                  </w:r>
                </w:p>
              </w:tc>
              <w:tc>
                <w:tcPr>
                  <w:tcW w:w="1340" w:type="pct"/>
                </w:tcPr>
                <w:p w14:paraId="517F725A" w14:textId="77777777" w:rsidR="005B771F" w:rsidRPr="0091271C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27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  <w:p w14:paraId="2152CAA7" w14:textId="77777777" w:rsidR="005B771F" w:rsidRPr="0091271C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271C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89" w:type="pct"/>
                  <w:vAlign w:val="bottom"/>
                </w:tcPr>
                <w:p w14:paraId="003527FD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14:paraId="124BB4AF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4" w:type="pct"/>
                </w:tcPr>
                <w:p w14:paraId="7D5F51A6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252</w:t>
                  </w:r>
                </w:p>
              </w:tc>
            </w:tr>
            <w:tr w:rsidR="00CB780A" w:rsidRPr="00CB780A" w14:paraId="32E6E9B8" w14:textId="77777777" w:rsidTr="0074692C">
              <w:trPr>
                <w:trHeight w:val="531"/>
              </w:trPr>
              <w:tc>
                <w:tcPr>
                  <w:tcW w:w="981" w:type="pct"/>
                </w:tcPr>
                <w:p w14:paraId="528F4780" w14:textId="77777777" w:rsidR="005B771F" w:rsidRPr="00CB780A" w:rsidRDefault="005B771F" w:rsidP="00792C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836" w:type="pct"/>
                </w:tcPr>
                <w:p w14:paraId="5DB6E2D9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1131</w:t>
                  </w:r>
                  <w:r w:rsidR="007469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Pr="00CB7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  <w:p w14:paraId="4C298782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72552</w:t>
                  </w:r>
                </w:p>
              </w:tc>
              <w:tc>
                <w:tcPr>
                  <w:tcW w:w="1340" w:type="pct"/>
                </w:tcPr>
                <w:p w14:paraId="7040568C" w14:textId="77777777" w:rsidR="005B771F" w:rsidRPr="0091271C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27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9127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  <w:p w14:paraId="6F452E45" w14:textId="77777777" w:rsidR="005B771F" w:rsidRPr="0091271C" w:rsidRDefault="0091271C" w:rsidP="00912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5B771F" w:rsidRPr="0091271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9" w:type="pct"/>
                </w:tcPr>
                <w:p w14:paraId="4C0CFF2F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112</w:t>
                  </w:r>
                </w:p>
                <w:p w14:paraId="29A67A21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54" w:type="pct"/>
                </w:tcPr>
                <w:p w14:paraId="72A80579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10559</w:t>
                  </w:r>
                </w:p>
              </w:tc>
            </w:tr>
          </w:tbl>
          <w:p w14:paraId="5FA10DEF" w14:textId="77777777" w:rsidR="005B771F" w:rsidRPr="00CB780A" w:rsidRDefault="005B771F" w:rsidP="005B771F">
            <w:pPr>
              <w:spacing w:line="276" w:lineRule="auto"/>
              <w:ind w:right="42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A07EB6" w14:textId="77777777" w:rsidR="005B771F" w:rsidRPr="00CB780A" w:rsidRDefault="005B771F" w:rsidP="005B77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/>
                <w:sz w:val="24"/>
                <w:szCs w:val="24"/>
              </w:rPr>
              <w:t xml:space="preserve">В 2019 году колледж приобрел Электронно-библиотечную систему </w:t>
            </w:r>
            <w:r w:rsidRPr="00CB780A">
              <w:rPr>
                <w:rFonts w:ascii="Times New Roman" w:hAnsi="Times New Roman"/>
                <w:sz w:val="24"/>
                <w:szCs w:val="24"/>
                <w:lang w:val="en-US"/>
              </w:rPr>
              <w:t>IPR</w:t>
            </w:r>
            <w:r w:rsidRPr="00CB7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0A">
              <w:rPr>
                <w:rFonts w:ascii="Times New Roman" w:hAnsi="Times New Roman"/>
                <w:sz w:val="24"/>
                <w:szCs w:val="24"/>
                <w:lang w:val="en-US"/>
              </w:rPr>
              <w:t>BOOKS</w:t>
            </w:r>
            <w:r w:rsidRPr="00CB78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B780A">
              <w:rPr>
                <w:rFonts w:ascii="Times New Roman" w:hAnsi="Times New Roman"/>
                <w:sz w:val="24"/>
                <w:szCs w:val="24"/>
              </w:rPr>
              <w:t>ЭБС  –</w:t>
            </w:r>
            <w:proofErr w:type="gramEnd"/>
            <w:r w:rsidRPr="00CB780A">
              <w:rPr>
                <w:rFonts w:ascii="Times New Roman" w:hAnsi="Times New Roman"/>
                <w:sz w:val="24"/>
                <w:szCs w:val="24"/>
              </w:rPr>
              <w:t xml:space="preserve"> это ресурс, включающий печатные и электронные книги. ЭБС </w:t>
            </w:r>
            <w:proofErr w:type="spellStart"/>
            <w:r w:rsidRPr="00CB780A">
              <w:rPr>
                <w:rFonts w:ascii="Times New Roman" w:hAnsi="Times New Roman"/>
                <w:sz w:val="24"/>
                <w:szCs w:val="24"/>
              </w:rPr>
              <w:t>IPRbooks</w:t>
            </w:r>
            <w:proofErr w:type="spellEnd"/>
            <w:r w:rsidRPr="00CB780A">
              <w:rPr>
                <w:rFonts w:ascii="Times New Roman" w:hAnsi="Times New Roman"/>
                <w:sz w:val="24"/>
                <w:szCs w:val="24"/>
              </w:rPr>
              <w:t xml:space="preserve"> – это прежде всего обеспечение образовательного процесса литературой, необходимой для реализации заявленных к лицензированию образовательных программ. Здесь представлены общеобразовательные и учебные дисциплины по специальностям Колледжа и другим отраслям.</w:t>
            </w:r>
          </w:p>
          <w:p w14:paraId="6829F3BE" w14:textId="77777777" w:rsidR="00CF2DA0" w:rsidRPr="00CB780A" w:rsidRDefault="005B771F" w:rsidP="005B771F">
            <w:pPr>
              <w:spacing w:line="360" w:lineRule="auto"/>
              <w:ind w:right="4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Подписка на периодические </w:t>
            </w:r>
            <w:r w:rsidR="00CF2DA0" w:rsidRPr="00CB7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издания проходит два раза в год. </w:t>
            </w:r>
            <w:r w:rsidRPr="00CB780A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B780A">
              <w:rPr>
                <w:rFonts w:ascii="Times New Roman" w:hAnsi="Times New Roman"/>
                <w:bCs/>
                <w:sz w:val="24"/>
                <w:szCs w:val="24"/>
              </w:rPr>
              <w:t>онд периодических изданий библиотеки формируется из российских</w:t>
            </w:r>
            <w:r w:rsidR="00CF2DA0" w:rsidRPr="00CB780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B780A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областных журналов и газет. </w:t>
            </w:r>
            <w:r w:rsidRPr="00CB78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 приобретается еженедельный журнал «Информационный вестник здр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авоохранения Самарской области» – издание </w:t>
            </w:r>
            <w:r w:rsidRPr="00CB780A">
              <w:rPr>
                <w:rFonts w:ascii="Times New Roman" w:eastAsia="Times New Roman" w:hAnsi="Times New Roman" w:cs="Times New Roman"/>
                <w:sz w:val="24"/>
                <w:szCs w:val="24"/>
              </w:rPr>
              <w:t>МИАЦ Самарской области.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78A1E2" w14:textId="77777777" w:rsidR="00796537" w:rsidRDefault="005B771F" w:rsidP="00796537">
            <w:pPr>
              <w:spacing w:line="360" w:lineRule="auto"/>
              <w:ind w:right="42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80A">
              <w:rPr>
                <w:rFonts w:ascii="Times New Roman" w:hAnsi="Times New Roman"/>
                <w:bCs/>
                <w:sz w:val="24"/>
                <w:szCs w:val="24"/>
              </w:rPr>
              <w:t>Для преподавателей актуальны журналы «Методист», «Среднее профессиональное образование» с приложением, «Иностранные языки в школе», «ОБЖ. Основы безопасности жизнедеятельности», «</w:t>
            </w:r>
            <w:r w:rsidRPr="00CB78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Psychologies</w:t>
            </w:r>
            <w:r w:rsidRPr="00CB780A">
              <w:rPr>
                <w:rFonts w:ascii="Times New Roman" w:hAnsi="Times New Roman"/>
                <w:bCs/>
                <w:sz w:val="24"/>
                <w:szCs w:val="24"/>
              </w:rPr>
              <w:t xml:space="preserve">. Психология», газета «Образование. Самарский регион». </w:t>
            </w:r>
            <w:r w:rsidRPr="00CB7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Периодическими изданиями пользуются как преподаватели и сотрудники Колледжа, так и студенты в своей учебно-исследовательской деятельности, при написании курсовых и </w:t>
            </w:r>
            <w:r w:rsidRPr="00CB78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дипломных работ. </w:t>
            </w:r>
            <w:r w:rsidRPr="00CB780A">
              <w:rPr>
                <w:rFonts w:ascii="Times New Roman" w:hAnsi="Times New Roman"/>
                <w:bCs/>
                <w:sz w:val="24"/>
                <w:szCs w:val="24"/>
              </w:rPr>
              <w:t xml:space="preserve">Для каждой специальности представлено от 1 до 4 периодических изданий. </w:t>
            </w:r>
          </w:p>
          <w:p w14:paraId="2AE7171F" w14:textId="77777777" w:rsidR="005B771F" w:rsidRPr="00CB780A" w:rsidRDefault="005B771F" w:rsidP="00796537">
            <w:pPr>
              <w:spacing w:line="360" w:lineRule="auto"/>
              <w:ind w:right="42"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80A">
              <w:rPr>
                <w:rFonts w:ascii="Times New Roman" w:hAnsi="Times New Roman"/>
                <w:b/>
                <w:sz w:val="24"/>
                <w:szCs w:val="24"/>
              </w:rPr>
              <w:t>Распределение периодики по специальностям</w:t>
            </w:r>
          </w:p>
          <w:p w14:paraId="7E6EC6B1" w14:textId="77777777" w:rsidR="005B771F" w:rsidRPr="00CB780A" w:rsidRDefault="005B771F" w:rsidP="005B77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0"/>
              <w:gridCol w:w="5964"/>
            </w:tblGrid>
            <w:tr w:rsidR="00CB780A" w:rsidRPr="00CB780A" w14:paraId="0DF7898A" w14:textId="77777777" w:rsidTr="0074692C">
              <w:trPr>
                <w:trHeight w:val="551"/>
              </w:trPr>
              <w:tc>
                <w:tcPr>
                  <w:tcW w:w="1879" w:type="pct"/>
                  <w:tcBorders>
                    <w:bottom w:val="single" w:sz="4" w:space="0" w:color="auto"/>
                  </w:tcBorders>
                  <w:shd w:val="clear" w:color="auto" w:fill="B8CCE4"/>
                  <w:vAlign w:val="center"/>
                </w:tcPr>
                <w:p w14:paraId="7AC96A9C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специальности</w:t>
                  </w:r>
                </w:p>
              </w:tc>
              <w:tc>
                <w:tcPr>
                  <w:tcW w:w="3121" w:type="pct"/>
                  <w:tcBorders>
                    <w:bottom w:val="single" w:sz="4" w:space="0" w:color="auto"/>
                  </w:tcBorders>
                  <w:shd w:val="clear" w:color="auto" w:fill="B8CCE4"/>
                  <w:vAlign w:val="center"/>
                </w:tcPr>
                <w:p w14:paraId="1C0BDBAF" w14:textId="77777777" w:rsidR="005B771F" w:rsidRPr="00CB780A" w:rsidRDefault="005B771F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Перечень журналов</w:t>
                  </w:r>
                </w:p>
              </w:tc>
            </w:tr>
            <w:tr w:rsidR="00CB780A" w:rsidRPr="00CB780A" w14:paraId="7A6D2184" w14:textId="77777777" w:rsidTr="0074692C">
              <w:trPr>
                <w:trHeight w:val="548"/>
              </w:trPr>
              <w:tc>
                <w:tcPr>
                  <w:tcW w:w="187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64391D" w14:textId="77777777" w:rsidR="005B771F" w:rsidRPr="00CB780A" w:rsidRDefault="005B771F" w:rsidP="00792C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Лечебное дело</w:t>
                  </w:r>
                </w:p>
              </w:tc>
              <w:tc>
                <w:tcPr>
                  <w:tcW w:w="312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F00066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Врач скорой помощи</w:t>
                  </w:r>
                </w:p>
                <w:p w14:paraId="214C346E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Лечение и профилактика</w:t>
                  </w:r>
                </w:p>
                <w:p w14:paraId="03841E9B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Проблемы социальной гигиены, здравоохранения и истории медицины</w:t>
                  </w:r>
                </w:p>
                <w:p w14:paraId="7E96CE16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Эпидемиология и инфекционные болезни</w:t>
                  </w:r>
                </w:p>
              </w:tc>
            </w:tr>
            <w:tr w:rsidR="00CB780A" w:rsidRPr="00CB780A" w14:paraId="44A6CF7E" w14:textId="77777777" w:rsidTr="0074692C">
              <w:trPr>
                <w:trHeight w:val="548"/>
              </w:trPr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BCB26" w14:textId="77777777" w:rsidR="005B771F" w:rsidRPr="00CB780A" w:rsidRDefault="005B771F" w:rsidP="00792C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Акушерское дело</w:t>
                  </w:r>
                </w:p>
              </w:tc>
              <w:tc>
                <w:tcPr>
                  <w:tcW w:w="3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D56EF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rPr>
                      <w:lang w:val="en-US"/>
                    </w:rPr>
                    <w:t>Status</w:t>
                  </w:r>
                  <w:r w:rsidRPr="00CB780A">
                    <w:t xml:space="preserve"> </w:t>
                  </w:r>
                  <w:proofErr w:type="spellStart"/>
                  <w:r w:rsidRPr="00CB780A">
                    <w:rPr>
                      <w:lang w:val="en-US"/>
                    </w:rPr>
                    <w:t>Praesens</w:t>
                  </w:r>
                  <w:proofErr w:type="spellEnd"/>
                  <w:r w:rsidRPr="00CB780A">
                    <w:t xml:space="preserve"> (Состояние здоровья. Педиатрия и неонатология)</w:t>
                  </w:r>
                </w:p>
                <w:p w14:paraId="431CD867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Акушерство и гинекология</w:t>
                  </w:r>
                </w:p>
              </w:tc>
            </w:tr>
            <w:tr w:rsidR="00CB780A" w:rsidRPr="00CB780A" w14:paraId="28D97BB1" w14:textId="77777777" w:rsidTr="0074692C">
              <w:trPr>
                <w:trHeight w:val="548"/>
              </w:trPr>
              <w:tc>
                <w:tcPr>
                  <w:tcW w:w="1879" w:type="pct"/>
                  <w:tcBorders>
                    <w:top w:val="single" w:sz="4" w:space="0" w:color="auto"/>
                  </w:tcBorders>
                </w:tcPr>
                <w:p w14:paraId="4E72FA13" w14:textId="77777777" w:rsidR="005B771F" w:rsidRPr="00CB780A" w:rsidRDefault="005B771F" w:rsidP="00792C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Лабораторная диагностика</w:t>
                  </w:r>
                </w:p>
              </w:tc>
              <w:tc>
                <w:tcPr>
                  <w:tcW w:w="3121" w:type="pct"/>
                  <w:tcBorders>
                    <w:top w:val="single" w:sz="4" w:space="0" w:color="auto"/>
                  </w:tcBorders>
                </w:tcPr>
                <w:p w14:paraId="2BF09AEC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Клиническая лабораторная диагностика</w:t>
                  </w:r>
                </w:p>
                <w:p w14:paraId="4874186A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Справочник заведующего КДЛ</w:t>
                  </w:r>
                </w:p>
              </w:tc>
            </w:tr>
            <w:tr w:rsidR="00CB780A" w:rsidRPr="00CB780A" w14:paraId="10DE8C86" w14:textId="77777777" w:rsidTr="0074692C">
              <w:trPr>
                <w:trHeight w:val="514"/>
              </w:trPr>
              <w:tc>
                <w:tcPr>
                  <w:tcW w:w="1879" w:type="pct"/>
                </w:tcPr>
                <w:p w14:paraId="3A6AFF55" w14:textId="77777777" w:rsidR="005B771F" w:rsidRPr="00CB780A" w:rsidRDefault="005B771F" w:rsidP="00792C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Медико-профилактическое дело</w:t>
                  </w:r>
                </w:p>
              </w:tc>
              <w:tc>
                <w:tcPr>
                  <w:tcW w:w="3121" w:type="pct"/>
                </w:tcPr>
                <w:p w14:paraId="35D2250A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Гигиена и санитария</w:t>
                  </w:r>
                </w:p>
                <w:p w14:paraId="59E3BD35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Профилактическая медицина</w:t>
                  </w:r>
                </w:p>
              </w:tc>
            </w:tr>
            <w:tr w:rsidR="00CB780A" w:rsidRPr="00CB780A" w14:paraId="782E622B" w14:textId="77777777" w:rsidTr="0074692C">
              <w:trPr>
                <w:trHeight w:val="544"/>
              </w:trPr>
              <w:tc>
                <w:tcPr>
                  <w:tcW w:w="1879" w:type="pct"/>
                </w:tcPr>
                <w:p w14:paraId="44C1A43B" w14:textId="77777777" w:rsidR="005B771F" w:rsidRPr="00CB780A" w:rsidRDefault="005B771F" w:rsidP="00792C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Фармация</w:t>
                  </w:r>
                </w:p>
              </w:tc>
              <w:tc>
                <w:tcPr>
                  <w:tcW w:w="3121" w:type="pct"/>
                </w:tcPr>
                <w:p w14:paraId="53C64413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Новая аптека</w:t>
                  </w:r>
                </w:p>
              </w:tc>
            </w:tr>
            <w:tr w:rsidR="00CB780A" w:rsidRPr="00CB780A" w14:paraId="173A7EC0" w14:textId="77777777" w:rsidTr="0074692C">
              <w:trPr>
                <w:trHeight w:val="565"/>
              </w:trPr>
              <w:tc>
                <w:tcPr>
                  <w:tcW w:w="1879" w:type="pct"/>
                </w:tcPr>
                <w:p w14:paraId="26790096" w14:textId="77777777" w:rsidR="005B771F" w:rsidRPr="00CB780A" w:rsidRDefault="005B771F" w:rsidP="00792C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Сестринское дело</w:t>
                  </w:r>
                </w:p>
              </w:tc>
              <w:tc>
                <w:tcPr>
                  <w:tcW w:w="3121" w:type="pct"/>
                </w:tcPr>
                <w:p w14:paraId="0B1842CD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В помощь практикующей медсестре</w:t>
                  </w:r>
                </w:p>
                <w:p w14:paraId="3CC770D0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Главная медицинская сестра</w:t>
                  </w:r>
                </w:p>
                <w:p w14:paraId="4A3FBA32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Медицинская сестра</w:t>
                  </w:r>
                </w:p>
                <w:p w14:paraId="09D6F9D1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Сестринское дело</w:t>
                  </w:r>
                </w:p>
              </w:tc>
            </w:tr>
            <w:tr w:rsidR="00CB780A" w:rsidRPr="00CB780A" w14:paraId="7021435F" w14:textId="77777777" w:rsidTr="0074692C">
              <w:trPr>
                <w:trHeight w:val="565"/>
              </w:trPr>
              <w:tc>
                <w:tcPr>
                  <w:tcW w:w="1879" w:type="pct"/>
                </w:tcPr>
                <w:p w14:paraId="3A1D4B97" w14:textId="77777777" w:rsidR="005B771F" w:rsidRPr="00CB780A" w:rsidRDefault="005B771F" w:rsidP="00792C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Стоматология ортопедическая</w:t>
                  </w:r>
                </w:p>
              </w:tc>
              <w:tc>
                <w:tcPr>
                  <w:tcW w:w="3121" w:type="pct"/>
                </w:tcPr>
                <w:p w14:paraId="10E9B068" w14:textId="77777777" w:rsidR="005B771F" w:rsidRPr="00CB780A" w:rsidRDefault="005B771F" w:rsidP="000E52AE">
                  <w:pPr>
                    <w:pStyle w:val="a3"/>
                    <w:numPr>
                      <w:ilvl w:val="0"/>
                      <w:numId w:val="12"/>
                    </w:numPr>
                    <w:ind w:left="318" w:hanging="283"/>
                  </w:pPr>
                  <w:r w:rsidRPr="00CB780A">
                    <w:t>Зубной техник</w:t>
                  </w:r>
                </w:p>
              </w:tc>
            </w:tr>
          </w:tbl>
          <w:p w14:paraId="47227930" w14:textId="77777777" w:rsidR="005B771F" w:rsidRPr="00CB780A" w:rsidRDefault="005B771F" w:rsidP="005B771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901303" w14:textId="77777777" w:rsidR="005B771F" w:rsidRPr="00CB780A" w:rsidRDefault="005B771F" w:rsidP="005B7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80A">
              <w:rPr>
                <w:rFonts w:ascii="Times New Roman" w:hAnsi="Times New Roman"/>
                <w:b/>
                <w:sz w:val="24"/>
                <w:szCs w:val="24"/>
              </w:rPr>
              <w:t>Фонд периодики в базовом Колледже и филиалах</w:t>
            </w:r>
          </w:p>
          <w:p w14:paraId="02361523" w14:textId="77777777" w:rsidR="005B771F" w:rsidRPr="00CB780A" w:rsidRDefault="005B771F" w:rsidP="005B77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52"/>
              <w:gridCol w:w="3402"/>
            </w:tblGrid>
            <w:tr w:rsidR="00CB780A" w:rsidRPr="00CB780A" w14:paraId="61750996" w14:textId="77777777" w:rsidTr="0074692C">
              <w:trPr>
                <w:trHeight w:val="639"/>
              </w:trPr>
              <w:tc>
                <w:tcPr>
                  <w:tcW w:w="6152" w:type="dxa"/>
                  <w:shd w:val="clear" w:color="auto" w:fill="B8CCE4"/>
                  <w:vAlign w:val="center"/>
                </w:tcPr>
                <w:p w14:paraId="6FD59848" w14:textId="77777777" w:rsidR="00CF2DA0" w:rsidRPr="00CB780A" w:rsidRDefault="00CF2DA0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Подразделение</w:t>
                  </w:r>
                </w:p>
              </w:tc>
              <w:tc>
                <w:tcPr>
                  <w:tcW w:w="3402" w:type="dxa"/>
                  <w:shd w:val="clear" w:color="auto" w:fill="B8CCE4"/>
                  <w:vAlign w:val="center"/>
                </w:tcPr>
                <w:p w14:paraId="704007AE" w14:textId="77777777" w:rsidR="00CF2DA0" w:rsidRPr="00CB780A" w:rsidRDefault="00CF2DA0" w:rsidP="00792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</w:t>
                  </w:r>
                </w:p>
                <w:p w14:paraId="637382FD" w14:textId="77777777" w:rsidR="00CF2DA0" w:rsidRPr="00CB780A" w:rsidRDefault="00CF2DA0" w:rsidP="00CF2D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наименований </w:t>
                  </w:r>
                </w:p>
              </w:tc>
            </w:tr>
            <w:tr w:rsidR="00CB780A" w:rsidRPr="00CB780A" w14:paraId="520DB063" w14:textId="77777777" w:rsidTr="0074692C">
              <w:trPr>
                <w:trHeight w:val="548"/>
              </w:trPr>
              <w:tc>
                <w:tcPr>
                  <w:tcW w:w="6152" w:type="dxa"/>
                  <w:vAlign w:val="center"/>
                </w:tcPr>
                <w:p w14:paraId="61FDABFD" w14:textId="77777777" w:rsidR="00CF2DA0" w:rsidRPr="00CB780A" w:rsidRDefault="00CF2DA0" w:rsidP="00CF2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Базовое учреждение</w:t>
                  </w:r>
                </w:p>
              </w:tc>
              <w:tc>
                <w:tcPr>
                  <w:tcW w:w="3402" w:type="dxa"/>
                  <w:vAlign w:val="center"/>
                </w:tcPr>
                <w:p w14:paraId="5BBBE359" w14:textId="77777777" w:rsidR="00CF2DA0" w:rsidRPr="00CB780A" w:rsidRDefault="00CF2DA0" w:rsidP="00CF2D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CB780A" w:rsidRPr="00CB780A" w14:paraId="09FA6867" w14:textId="77777777" w:rsidTr="0074692C">
              <w:trPr>
                <w:trHeight w:val="544"/>
              </w:trPr>
              <w:tc>
                <w:tcPr>
                  <w:tcW w:w="6152" w:type="dxa"/>
                  <w:vAlign w:val="center"/>
                </w:tcPr>
                <w:p w14:paraId="7234A4BF" w14:textId="77777777" w:rsidR="00CF2DA0" w:rsidRPr="00CB780A" w:rsidRDefault="00CF2DA0" w:rsidP="00CF2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Филиал «Новокуйбышевский медицинский колледж»</w:t>
                  </w:r>
                </w:p>
              </w:tc>
              <w:tc>
                <w:tcPr>
                  <w:tcW w:w="3402" w:type="dxa"/>
                  <w:vAlign w:val="center"/>
                </w:tcPr>
                <w:p w14:paraId="68A12AF8" w14:textId="77777777" w:rsidR="00CF2DA0" w:rsidRPr="00CB780A" w:rsidRDefault="00CF2DA0" w:rsidP="00CF2D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B780A" w:rsidRPr="00CB780A" w14:paraId="53D06E8A" w14:textId="77777777" w:rsidTr="0074692C">
              <w:trPr>
                <w:trHeight w:val="565"/>
              </w:trPr>
              <w:tc>
                <w:tcPr>
                  <w:tcW w:w="6152" w:type="dxa"/>
                  <w:vAlign w:val="center"/>
                </w:tcPr>
                <w:p w14:paraId="6683F801" w14:textId="77777777" w:rsidR="00CF2DA0" w:rsidRPr="00CB780A" w:rsidRDefault="00CF2DA0" w:rsidP="00CF2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Филиал «Безенчукский»</w:t>
                  </w:r>
                </w:p>
              </w:tc>
              <w:tc>
                <w:tcPr>
                  <w:tcW w:w="3402" w:type="dxa"/>
                  <w:vAlign w:val="center"/>
                </w:tcPr>
                <w:p w14:paraId="6FCE2E3B" w14:textId="77777777" w:rsidR="00CF2DA0" w:rsidRPr="00CB780A" w:rsidRDefault="00CF2DA0" w:rsidP="00CF2D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B780A" w:rsidRPr="00CB780A" w14:paraId="708A53C8" w14:textId="77777777" w:rsidTr="0074692C">
              <w:trPr>
                <w:trHeight w:val="565"/>
              </w:trPr>
              <w:tc>
                <w:tcPr>
                  <w:tcW w:w="6152" w:type="dxa"/>
                  <w:vAlign w:val="center"/>
                </w:tcPr>
                <w:p w14:paraId="7E2D8D8E" w14:textId="77777777" w:rsidR="00CF2DA0" w:rsidRPr="00CB780A" w:rsidRDefault="00CF2DA0" w:rsidP="00CF2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Филиал «Борский»</w:t>
                  </w:r>
                </w:p>
              </w:tc>
              <w:tc>
                <w:tcPr>
                  <w:tcW w:w="3402" w:type="dxa"/>
                  <w:vAlign w:val="center"/>
                </w:tcPr>
                <w:p w14:paraId="349C703B" w14:textId="77777777" w:rsidR="00CF2DA0" w:rsidRPr="00CB780A" w:rsidRDefault="00CF2DA0" w:rsidP="00CF2D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05BD2362" w14:textId="77777777" w:rsidR="005B771F" w:rsidRPr="00CB780A" w:rsidRDefault="005B771F" w:rsidP="005B77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0326AA" w14:textId="77777777" w:rsidR="005B771F" w:rsidRPr="00CB780A" w:rsidRDefault="005B771F" w:rsidP="005B771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0A">
              <w:rPr>
                <w:rFonts w:ascii="Times New Roman" w:hAnsi="Times New Roman"/>
                <w:sz w:val="24"/>
                <w:szCs w:val="24"/>
              </w:rPr>
              <w:t>На базах библиотек проводились библиотечные уроки, книжные выставки, литературно-музыкальные композиции, просмотры видеофильмов.</w:t>
            </w:r>
          </w:p>
          <w:p w14:paraId="47EF2D36" w14:textId="77777777" w:rsidR="005B771F" w:rsidRPr="00CB780A" w:rsidRDefault="005B771F" w:rsidP="005B77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0A">
              <w:rPr>
                <w:rFonts w:ascii="Times New Roman" w:hAnsi="Times New Roman"/>
                <w:sz w:val="24"/>
                <w:szCs w:val="24"/>
              </w:rPr>
              <w:t xml:space="preserve">Для развития культурной среды, информационного кругозора обучающихся библиотека координирует свою работу с деятельностью областных и районных библиотек, ВЦ «Радуга», областным музеем им. </w:t>
            </w:r>
            <w:proofErr w:type="spellStart"/>
            <w:r w:rsidRPr="00CB780A">
              <w:rPr>
                <w:rFonts w:ascii="Times New Roman" w:hAnsi="Times New Roman"/>
                <w:sz w:val="24"/>
                <w:szCs w:val="24"/>
              </w:rPr>
              <w:t>П.</w:t>
            </w:r>
            <w:r w:rsidR="008175B7">
              <w:rPr>
                <w:rFonts w:ascii="Times New Roman" w:hAnsi="Times New Roman"/>
                <w:sz w:val="24"/>
                <w:szCs w:val="24"/>
              </w:rPr>
              <w:t>А.</w:t>
            </w:r>
            <w:r w:rsidRPr="00CB780A">
              <w:rPr>
                <w:rFonts w:ascii="Times New Roman" w:hAnsi="Times New Roman"/>
                <w:sz w:val="24"/>
                <w:szCs w:val="24"/>
              </w:rPr>
              <w:t>Алабина</w:t>
            </w:r>
            <w:proofErr w:type="spellEnd"/>
            <w:r w:rsidRPr="00CB780A">
              <w:rPr>
                <w:rFonts w:ascii="Times New Roman" w:hAnsi="Times New Roman"/>
                <w:sz w:val="24"/>
                <w:szCs w:val="24"/>
              </w:rPr>
              <w:t>, что расширяет образовательное пространство Колледжа.</w:t>
            </w:r>
          </w:p>
          <w:p w14:paraId="3DA64835" w14:textId="77777777" w:rsidR="00277314" w:rsidRPr="00CB780A" w:rsidRDefault="00277314" w:rsidP="0027731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Современный образовательный процесс невозможен без применения современных технических средств.  Для эффективного ведения образовательного процесса в соответствии с требованиями ФГОС в Колледже имеется </w:t>
            </w:r>
            <w:r w:rsidRPr="00CB780A">
              <w:rPr>
                <w:rFonts w:ascii="Times New Roman" w:hAnsi="Times New Roman" w:cs="Times New Roman"/>
                <w:b/>
                <w:sz w:val="24"/>
                <w:szCs w:val="24"/>
              </w:rPr>
              <w:t>парк компьютерной техники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, который постоянно совершенствуется. В таблице отражена динамика развития информационного парка Колледжа за 4 года и его наполнение на 01.04.2020 года.</w:t>
            </w:r>
          </w:p>
          <w:tbl>
            <w:tblPr>
              <w:tblW w:w="9165" w:type="dxa"/>
              <w:tblInd w:w="109" w:type="dxa"/>
              <w:tblLayout w:type="fixed"/>
              <w:tblLook w:val="0000" w:firstRow="0" w:lastRow="0" w:firstColumn="0" w:lastColumn="0" w:noHBand="0" w:noVBand="0"/>
            </w:tblPr>
            <w:tblGrid>
              <w:gridCol w:w="2359"/>
              <w:gridCol w:w="1719"/>
              <w:gridCol w:w="1651"/>
              <w:gridCol w:w="1826"/>
              <w:gridCol w:w="1610"/>
            </w:tblGrid>
            <w:tr w:rsidR="00CB780A" w:rsidRPr="00CB780A" w14:paraId="2FD45335" w14:textId="77777777" w:rsidTr="0074692C">
              <w:trPr>
                <w:trHeight w:val="299"/>
              </w:trPr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/>
                </w:tcPr>
                <w:p w14:paraId="2F2D000F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  <w:p w14:paraId="6C67FB04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(штук)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/>
                </w:tcPr>
                <w:p w14:paraId="6C15B1CD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2016/2017 </w:t>
                  </w:r>
                </w:p>
                <w:p w14:paraId="1752EE4D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уч. год</w:t>
                  </w:r>
                </w:p>
                <w:p w14:paraId="638CB7F1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 01.04.2018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 w:themeFill="text2" w:themeFillTint="33"/>
                </w:tcPr>
                <w:p w14:paraId="28798CB1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2017/2018 </w:t>
                  </w:r>
                </w:p>
                <w:p w14:paraId="5A172A9B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уч. год</w:t>
                  </w:r>
                </w:p>
                <w:p w14:paraId="45CA6103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 01.04.2018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</w:tcPr>
                <w:p w14:paraId="7FF88EB8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2018/2019 </w:t>
                  </w:r>
                </w:p>
                <w:p w14:paraId="7D8838DA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уч. год</w:t>
                  </w:r>
                </w:p>
                <w:p w14:paraId="6DFA07E4" w14:textId="77777777" w:rsidR="00277314" w:rsidRPr="00CB780A" w:rsidRDefault="00277314" w:rsidP="002773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 01.04.2019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</w:tcPr>
                <w:p w14:paraId="2C0DAA0B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2019/2020 </w:t>
                  </w:r>
                </w:p>
                <w:p w14:paraId="23413759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уч. год</w:t>
                  </w:r>
                </w:p>
                <w:p w14:paraId="17F51286" w14:textId="77777777" w:rsidR="00277314" w:rsidRPr="00CB780A" w:rsidRDefault="00277314" w:rsidP="002773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 01.04.2020</w:t>
                  </w:r>
                </w:p>
              </w:tc>
            </w:tr>
            <w:tr w:rsidR="00CB780A" w:rsidRPr="00CB780A" w14:paraId="27866085" w14:textId="77777777" w:rsidTr="0074692C">
              <w:trPr>
                <w:trHeight w:val="299"/>
              </w:trPr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F88D864" w14:textId="77777777" w:rsidR="00277314" w:rsidRPr="00CB780A" w:rsidRDefault="00277314" w:rsidP="00792C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E260C0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A6794B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304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F882065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44F769D" w14:textId="77777777" w:rsidR="00277314" w:rsidRPr="00E23CE2" w:rsidRDefault="00E23CE2" w:rsidP="00E23CE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</w:t>
                  </w:r>
                </w:p>
              </w:tc>
            </w:tr>
            <w:tr w:rsidR="00CB780A" w:rsidRPr="00CB780A" w14:paraId="24CA3179" w14:textId="77777777" w:rsidTr="0074692C">
              <w:trPr>
                <w:trHeight w:val="299"/>
              </w:trPr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9318EFA" w14:textId="77777777" w:rsidR="00277314" w:rsidRPr="00CB780A" w:rsidRDefault="00277314" w:rsidP="00792C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4703A8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642105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4538040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26C0360" w14:textId="77777777" w:rsidR="00277314" w:rsidRPr="00E23CE2" w:rsidRDefault="00E23CE2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</w:t>
                  </w:r>
                </w:p>
              </w:tc>
            </w:tr>
            <w:tr w:rsidR="00CB780A" w:rsidRPr="00CB780A" w14:paraId="41A1DE88" w14:textId="77777777" w:rsidTr="0074692C">
              <w:trPr>
                <w:trHeight w:val="299"/>
              </w:trPr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BD8C040" w14:textId="77777777" w:rsidR="00277314" w:rsidRPr="00CB780A" w:rsidRDefault="00277314" w:rsidP="00792C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Нетбук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545A86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21A982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670D078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0FA692E" w14:textId="77777777" w:rsidR="00277314" w:rsidRPr="00E23CE2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CB780A" w:rsidRPr="00CB780A" w14:paraId="01F02713" w14:textId="77777777" w:rsidTr="0074692C">
              <w:trPr>
                <w:trHeight w:val="299"/>
              </w:trPr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E2D28E" w14:textId="77777777" w:rsidR="00277314" w:rsidRPr="00CB780A" w:rsidRDefault="00277314" w:rsidP="00792C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B498E9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5AD7EB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C1A31D5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63F67B96" w14:textId="77777777" w:rsidR="00277314" w:rsidRPr="00E23CE2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</w:tr>
            <w:tr w:rsidR="00CB780A" w:rsidRPr="00CB780A" w14:paraId="239BF3AD" w14:textId="77777777" w:rsidTr="0074692C">
              <w:trPr>
                <w:trHeight w:val="299"/>
              </w:trPr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517C7DC" w14:textId="77777777" w:rsidR="00277314" w:rsidRPr="00CB780A" w:rsidRDefault="00277314" w:rsidP="00792C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МФУ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5B3976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B83C0F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0E4DD46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7098764" w14:textId="77777777" w:rsidR="00277314" w:rsidRPr="00E23CE2" w:rsidRDefault="00E23CE2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CB780A" w:rsidRPr="00CB780A" w14:paraId="4D5B5B98" w14:textId="77777777" w:rsidTr="0074692C">
              <w:trPr>
                <w:trHeight w:val="246"/>
              </w:trPr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0E0005A" w14:textId="77777777" w:rsidR="00277314" w:rsidRPr="00CB780A" w:rsidRDefault="00277314" w:rsidP="00792C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Ксерокс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7A41A2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49B87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23F3BF3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EEB8BB5" w14:textId="77777777" w:rsidR="00277314" w:rsidRPr="00E23CE2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CB780A" w:rsidRPr="00CB780A" w14:paraId="4256D351" w14:textId="77777777" w:rsidTr="0074692C">
              <w:trPr>
                <w:trHeight w:val="299"/>
              </w:trPr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D5C2F1" w14:textId="77777777" w:rsidR="00277314" w:rsidRPr="00CB780A" w:rsidRDefault="00277314" w:rsidP="00792C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A46088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181819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F6156FE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45314EE" w14:textId="77777777" w:rsidR="00277314" w:rsidRPr="00E23CE2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CB780A" w:rsidRPr="00CB780A" w14:paraId="41F67E78" w14:textId="77777777" w:rsidTr="0074692C">
              <w:trPr>
                <w:trHeight w:val="299"/>
              </w:trPr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7F590A3" w14:textId="77777777" w:rsidR="00277314" w:rsidRPr="00CB780A" w:rsidRDefault="00277314" w:rsidP="00792C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Сканер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BA7842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A45AEA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A407BCD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6DA5B89" w14:textId="77777777" w:rsidR="00277314" w:rsidRPr="00E23CE2" w:rsidRDefault="00E23CE2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77314" w:rsidRPr="00E23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B780A" w:rsidRPr="00CB780A" w14:paraId="1B6DA422" w14:textId="77777777" w:rsidTr="0074692C">
              <w:trPr>
                <w:trHeight w:val="299"/>
              </w:trPr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85EAA6C" w14:textId="77777777" w:rsidR="00277314" w:rsidRPr="00CB780A" w:rsidRDefault="00277314" w:rsidP="00792CC3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BCA921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B14429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D90A552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61231F1E" w14:textId="77777777" w:rsidR="00277314" w:rsidRPr="00E23CE2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CB780A" w:rsidRPr="00CB780A" w14:paraId="4655DF00" w14:textId="77777777" w:rsidTr="0074692C">
              <w:trPr>
                <w:trHeight w:val="299"/>
              </w:trPr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83E64D9" w14:textId="77777777" w:rsidR="00277314" w:rsidRPr="00CB780A" w:rsidRDefault="00277314" w:rsidP="00792CC3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Интерактивное устройство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AFB105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270501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2F7B854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4673480" w14:textId="77777777" w:rsidR="00277314" w:rsidRPr="00E23CE2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B780A" w:rsidRPr="00CB780A" w14:paraId="6306111E" w14:textId="77777777" w:rsidTr="0074692C">
              <w:trPr>
                <w:trHeight w:val="299"/>
              </w:trPr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</w:tcPr>
                <w:p w14:paraId="6758EE4C" w14:textId="77777777" w:rsidR="00277314" w:rsidRPr="00CB780A" w:rsidRDefault="00277314" w:rsidP="00792CC3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 штук: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vAlign w:val="center"/>
                </w:tcPr>
                <w:p w14:paraId="59BAB7A5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658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vAlign w:val="center"/>
                </w:tcPr>
                <w:p w14:paraId="6B240D34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688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vAlign w:val="center"/>
                </w:tcPr>
                <w:p w14:paraId="611B830B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947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</w:tcPr>
                <w:p w14:paraId="777F2046" w14:textId="77777777" w:rsidR="00277314" w:rsidRPr="00E23CE2" w:rsidRDefault="00277314" w:rsidP="00E23CE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3C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E23C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88</w:t>
                  </w:r>
                </w:p>
              </w:tc>
            </w:tr>
          </w:tbl>
          <w:p w14:paraId="7ACB971E" w14:textId="77777777" w:rsidR="00277314" w:rsidRPr="00CB780A" w:rsidRDefault="00277314" w:rsidP="0027731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Таким образом, за последний год парк компьютерной техники заметно увеличился</w:t>
            </w:r>
            <w:r w:rsidRPr="00CB78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Это способствует совершенствованию управления, образовательного процесса, повышению его качества и эффективности предоставления образовательных услуг.</w:t>
            </w:r>
          </w:p>
          <w:p w14:paraId="6F715753" w14:textId="77777777" w:rsidR="00277314" w:rsidRPr="00CB780A" w:rsidRDefault="00277314" w:rsidP="0027731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компьютерной техники, используемой в учебном процессе </w:t>
            </w:r>
          </w:p>
          <w:tbl>
            <w:tblPr>
              <w:tblW w:w="9162" w:type="dxa"/>
              <w:tblInd w:w="109" w:type="dxa"/>
              <w:tblLayout w:type="fixed"/>
              <w:tblLook w:val="0000" w:firstRow="0" w:lastRow="0" w:firstColumn="0" w:lastColumn="0" w:noHBand="0" w:noVBand="0"/>
            </w:tblPr>
            <w:tblGrid>
              <w:gridCol w:w="2236"/>
              <w:gridCol w:w="1681"/>
              <w:gridCol w:w="1701"/>
              <w:gridCol w:w="1701"/>
              <w:gridCol w:w="1843"/>
            </w:tblGrid>
            <w:tr w:rsidR="00CB780A" w:rsidRPr="00CB780A" w14:paraId="452974E4" w14:textId="77777777" w:rsidTr="0074692C">
              <w:trPr>
                <w:trHeight w:val="302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</w:tcPr>
                <w:p w14:paraId="6A300E0D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  <w:p w14:paraId="5097EF26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(штук)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</w:tcPr>
                <w:p w14:paraId="6FBE6A41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2016/2017 </w:t>
                  </w:r>
                </w:p>
                <w:p w14:paraId="76FF3D91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уч. год</w:t>
                  </w:r>
                </w:p>
                <w:p w14:paraId="38E9CA8E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 01.04.2018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</w:tcPr>
                <w:p w14:paraId="7C0C6C32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2017/2018 </w:t>
                  </w:r>
                </w:p>
                <w:p w14:paraId="039FA65D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уч. год</w:t>
                  </w:r>
                </w:p>
                <w:p w14:paraId="1EBDFC5A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 01.04.2018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</w:tcPr>
                <w:p w14:paraId="7986D5DE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2018/2019 </w:t>
                  </w:r>
                </w:p>
                <w:p w14:paraId="44C7A94C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уч. год</w:t>
                  </w:r>
                </w:p>
                <w:p w14:paraId="3AB6A7FE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 01.04.2019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</w:tcPr>
                <w:p w14:paraId="0C579DE2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2019/2020 </w:t>
                  </w:r>
                </w:p>
                <w:p w14:paraId="18509C14" w14:textId="77777777" w:rsidR="00277314" w:rsidRPr="00CB780A" w:rsidRDefault="00277314" w:rsidP="00792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уч. год</w:t>
                  </w:r>
                </w:p>
                <w:p w14:paraId="67806ED9" w14:textId="77777777" w:rsidR="00277314" w:rsidRPr="00CB780A" w:rsidRDefault="00277314" w:rsidP="002773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 01.04.2020</w:t>
                  </w:r>
                </w:p>
              </w:tc>
            </w:tr>
            <w:tr w:rsidR="00CB780A" w:rsidRPr="00CB780A" w14:paraId="4BDECF75" w14:textId="77777777" w:rsidTr="0074692C">
              <w:trPr>
                <w:trHeight w:val="302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76248B" w14:textId="77777777" w:rsidR="00277314" w:rsidRPr="00CB780A" w:rsidRDefault="00277314" w:rsidP="00792C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4E0E7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14FA26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65CD63C9" w14:textId="77777777" w:rsidR="00277314" w:rsidRPr="00CB780A" w:rsidRDefault="00277314" w:rsidP="00792CC3">
                  <w:pPr>
                    <w:tabs>
                      <w:tab w:val="left" w:pos="46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37A0A03" w14:textId="77777777" w:rsidR="00277314" w:rsidRPr="00E23CE2" w:rsidRDefault="00185D4A" w:rsidP="00792CC3">
                  <w:pPr>
                    <w:tabs>
                      <w:tab w:val="left" w:pos="46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479</w:t>
                  </w:r>
                </w:p>
              </w:tc>
            </w:tr>
            <w:tr w:rsidR="00CB780A" w:rsidRPr="00CB780A" w14:paraId="12547C9E" w14:textId="77777777" w:rsidTr="0074692C">
              <w:trPr>
                <w:trHeight w:val="302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C9A873" w14:textId="77777777" w:rsidR="00277314" w:rsidRPr="00CB780A" w:rsidRDefault="00277314" w:rsidP="00792C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021A9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284117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855CA07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E342AA2" w14:textId="77777777" w:rsidR="00277314" w:rsidRPr="00E23CE2" w:rsidRDefault="00277314" w:rsidP="00185D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85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23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B780A" w:rsidRPr="00CB780A" w14:paraId="324130F9" w14:textId="77777777" w:rsidTr="0074692C">
              <w:trPr>
                <w:trHeight w:val="302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E3D853A" w14:textId="77777777" w:rsidR="00277314" w:rsidRPr="00CB780A" w:rsidRDefault="00277314" w:rsidP="00792C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Нетбук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2CD505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F4D737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6F12DE0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D79BC7F" w14:textId="77777777" w:rsidR="00277314" w:rsidRPr="00E23CE2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CB780A" w:rsidRPr="00CB780A" w14:paraId="5FABABD6" w14:textId="77777777" w:rsidTr="0074692C">
              <w:trPr>
                <w:trHeight w:val="302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009C53" w14:textId="77777777" w:rsidR="00277314" w:rsidRPr="00CB780A" w:rsidRDefault="00277314" w:rsidP="00792C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79C3CA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58F998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66C1490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B5D91B5" w14:textId="77777777" w:rsidR="00277314" w:rsidRPr="00E23CE2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</w:t>
                  </w:r>
                </w:p>
              </w:tc>
            </w:tr>
            <w:tr w:rsidR="00CB780A" w:rsidRPr="00CB780A" w14:paraId="4F9657E7" w14:textId="77777777" w:rsidTr="0074692C">
              <w:trPr>
                <w:trHeight w:val="302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EC1DD6" w14:textId="77777777" w:rsidR="00277314" w:rsidRPr="00CB780A" w:rsidRDefault="00277314" w:rsidP="00792C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18691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D42AC4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A795C9E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CE31B2D" w14:textId="77777777" w:rsidR="00277314" w:rsidRPr="00E23CE2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CB780A" w:rsidRPr="00CB780A" w14:paraId="6CC0FC6C" w14:textId="77777777" w:rsidTr="0074692C">
              <w:trPr>
                <w:trHeight w:val="302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B7087E" w14:textId="77777777" w:rsidR="00277314" w:rsidRPr="00CB780A" w:rsidRDefault="00277314" w:rsidP="00792CC3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D9FDD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7AD62D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3773D9C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0836B88" w14:textId="77777777" w:rsidR="00277314" w:rsidRPr="00E23CE2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CB780A" w:rsidRPr="00CB780A" w14:paraId="2C7A0AED" w14:textId="77777777" w:rsidTr="0074692C">
              <w:trPr>
                <w:trHeight w:val="302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</w:tcPr>
                <w:p w14:paraId="42A0A808" w14:textId="77777777" w:rsidR="00277314" w:rsidRPr="00CB780A" w:rsidRDefault="00277314" w:rsidP="00792CC3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</w:tcPr>
                <w:p w14:paraId="285B0ADB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</w:tcPr>
                <w:p w14:paraId="47BC4621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</w:tcPr>
                <w:p w14:paraId="1CDB4046" w14:textId="77777777" w:rsidR="00277314" w:rsidRPr="00CB780A" w:rsidRDefault="00277314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78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</w:tcPr>
                <w:p w14:paraId="223D8091" w14:textId="77777777" w:rsidR="00277314" w:rsidRPr="00E23CE2" w:rsidRDefault="00185D4A" w:rsidP="00792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847</w:t>
                  </w:r>
                </w:p>
              </w:tc>
            </w:tr>
          </w:tbl>
          <w:p w14:paraId="6101EE2D" w14:textId="77777777" w:rsidR="00277314" w:rsidRPr="00CB780A" w:rsidRDefault="00277314" w:rsidP="002773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B2A83" w14:textId="77777777" w:rsidR="00277314" w:rsidRPr="00CB780A" w:rsidRDefault="00277314" w:rsidP="0027731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в Колледже представляет собой широкий набор образовательных и прикладных программ. Все программное обеспечение в учреждении является лицензионным. Налаженная инфраструктура управления и обновления обеспечивает стабильность и безопасность работы программного обеспечения. </w:t>
            </w:r>
          </w:p>
          <w:p w14:paraId="073AA83A" w14:textId="77777777" w:rsidR="00277314" w:rsidRPr="00CB780A" w:rsidRDefault="00277314" w:rsidP="0027731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Для повышения качества обучения студентов на клинических дисциплинах используются электронные анатомические атласы «</w:t>
            </w:r>
            <w:proofErr w:type="spellStart"/>
            <w:r w:rsidRPr="00CB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InBody</w:t>
            </w:r>
            <w:proofErr w:type="spellEnd"/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B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», в 2018 году были приобретены два программно-аппаратных комплекса «Пирогов», активно использующихся при обучении циклу естественно-научных дисциплин: топографическая анатомия, патологическая анатомия, хирургия, офтальмология, стоматология, отоларингология и другие. Использование интерактивного анатомического атласа ПАК «Пирогов» позволило выстроить полный цикл обучения от визуального знакомства с анатомическим материалом и получения текстовой информации до проверки качества полученных знаний и автоматической обработки результатов.</w:t>
            </w:r>
          </w:p>
          <w:p w14:paraId="70547B3B" w14:textId="77777777" w:rsidR="00277314" w:rsidRPr="00CB780A" w:rsidRDefault="00277314" w:rsidP="0027731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соответствия уровня квалификации выпускников современным требованиям работодателей на базе компьютерных классов ведется обучение на реальных системах автоматизации работы </w:t>
            </w:r>
            <w:r w:rsidR="0083602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организаций 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АС «Поликлиника» и АС «Стационар».</w:t>
            </w:r>
          </w:p>
          <w:p w14:paraId="74086F2E" w14:textId="77777777" w:rsidR="00277314" w:rsidRPr="00CB780A" w:rsidRDefault="00277314" w:rsidP="00277314">
            <w:pPr>
              <w:pStyle w:val="14"/>
              <w:shd w:val="clear" w:color="auto" w:fill="FFFFFF"/>
              <w:tabs>
                <w:tab w:val="left" w:pos="142"/>
              </w:tabs>
              <w:spacing w:line="360" w:lineRule="auto"/>
              <w:ind w:left="0" w:firstLine="709"/>
              <w:jc w:val="both"/>
            </w:pPr>
            <w:r w:rsidRPr="00CB780A">
              <w:t xml:space="preserve">Для контроля качества обучения на базе Колледжа используется интернет-тестирование студентов в режиме </w:t>
            </w:r>
            <w:r w:rsidRPr="00CB780A">
              <w:rPr>
                <w:lang w:val="en-US"/>
              </w:rPr>
              <w:t>on</w:t>
            </w:r>
            <w:r w:rsidRPr="00CB780A">
              <w:t>-</w:t>
            </w:r>
            <w:r w:rsidRPr="00CB780A">
              <w:rPr>
                <w:lang w:val="en-US"/>
              </w:rPr>
              <w:t>line</w:t>
            </w:r>
            <w:r w:rsidRPr="00CB780A">
              <w:t xml:space="preserve">, созданные на системах </w:t>
            </w:r>
            <w:r w:rsidRPr="00CB780A">
              <w:rPr>
                <w:lang w:val="en-US"/>
              </w:rPr>
              <w:t>Moodle</w:t>
            </w:r>
            <w:r w:rsidRPr="00CB780A">
              <w:t xml:space="preserve"> и </w:t>
            </w:r>
            <w:proofErr w:type="spellStart"/>
            <w:r w:rsidRPr="00CB780A">
              <w:rPr>
                <w:lang w:val="en-US"/>
              </w:rPr>
              <w:t>VeralTest</w:t>
            </w:r>
            <w:proofErr w:type="spellEnd"/>
            <w:r w:rsidRPr="00CB780A">
              <w:t xml:space="preserve">. </w:t>
            </w:r>
          </w:p>
          <w:p w14:paraId="029E3585" w14:textId="77777777" w:rsidR="00277314" w:rsidRPr="00CB780A" w:rsidRDefault="00277314" w:rsidP="00277314">
            <w:pPr>
              <w:pStyle w:val="14"/>
              <w:shd w:val="clear" w:color="auto" w:fill="FFFFFF"/>
              <w:tabs>
                <w:tab w:val="left" w:pos="142"/>
              </w:tabs>
              <w:spacing w:line="360" w:lineRule="auto"/>
              <w:ind w:left="0" w:firstLine="709"/>
              <w:jc w:val="both"/>
            </w:pPr>
            <w:r w:rsidRPr="00CB780A">
              <w:t>В рамках работы отдела дополнительного профессионального образования с 2018 года в Колледже внедрены электронная система дистанционного обучения и система проведения вебинаров, что позволяет расширять возможности образовательного процесса, де</w:t>
            </w:r>
            <w:r w:rsidR="00A11B8D">
              <w:t>л</w:t>
            </w:r>
            <w:r w:rsidRPr="00CB780A">
              <w:t>ая доступной связь с самыми отдаленными точками Самарской области.</w:t>
            </w:r>
          </w:p>
          <w:p w14:paraId="0A77E1E6" w14:textId="77777777" w:rsidR="00277314" w:rsidRPr="00CB780A" w:rsidRDefault="00277314" w:rsidP="0027731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инфраструктура Колледжа соответствует современным стандартам безопасности. Все компьютеры Колледжа снабжены современным пакетом защиты Kaspersky </w:t>
            </w:r>
            <w:proofErr w:type="spellStart"/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Security, подключены в единую антивирусную инфраструктуру, позволяющую производить комплексный мониторинг и защиту рабочих мест. Для централизованного управления инфраструктурой используются серверное аппаратное и программное обеспечение на базе операционных систем </w:t>
            </w:r>
            <w:r w:rsidRPr="00CB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  <w:r w:rsidRPr="00CB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CB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FreeBSD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421D8F9" w14:textId="77777777" w:rsidR="00070F5C" w:rsidRPr="00CB780A" w:rsidRDefault="00277314" w:rsidP="00070F5C">
            <w:pPr>
              <w:shd w:val="clear" w:color="auto" w:fill="FFFFFF" w:themeFill="background1"/>
              <w:spacing w:line="360" w:lineRule="auto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В Колледже обеспечен свободный доступ к Интернет-ресурсам, созданы все условия для использования Интернет-ресурсов в учебном, методическом процессах, а также во внеаудиторной работе. </w:t>
            </w:r>
            <w:r w:rsidRPr="00CB78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Использование Интернет-ресурсов преподавателями и студентами</w:t>
            </w:r>
            <w:r w:rsidRPr="00CB78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B78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пос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тоянно растет.</w:t>
            </w:r>
            <w:r w:rsidR="00070F5C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С 2020 года в колледже и филиалах установлена контент-фильтрация для безопасного по</w:t>
            </w:r>
            <w:r w:rsidR="00FB6605">
              <w:rPr>
                <w:rFonts w:ascii="Times New Roman" w:hAnsi="Times New Roman" w:cs="Times New Roman"/>
                <w:sz w:val="24"/>
                <w:szCs w:val="24"/>
              </w:rPr>
              <w:t>сещения И</w:t>
            </w:r>
            <w:r w:rsidR="00070F5C" w:rsidRPr="00CB780A">
              <w:rPr>
                <w:rFonts w:ascii="Times New Roman" w:hAnsi="Times New Roman" w:cs="Times New Roman"/>
                <w:sz w:val="24"/>
                <w:szCs w:val="24"/>
              </w:rPr>
              <w:t>нтернета.</w:t>
            </w:r>
          </w:p>
          <w:p w14:paraId="118D9D92" w14:textId="77777777" w:rsidR="00277314" w:rsidRPr="00CB780A" w:rsidRDefault="00277314" w:rsidP="00277314">
            <w:pPr>
              <w:shd w:val="clear" w:color="auto" w:fill="FFFFFF" w:themeFill="background1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Имеющиеся компьютерные ресурсы позволяют студентам использовать информационную базу Колледжа при индивидуальном и групповом выполнении практических заданий по общепрофессиональным и специальным дисциплинам, учебным практикам; для тренировочного тестирования, при подготовке к ГИА; подготовке докладов, рефератов, курсовых и дипломных работ; дают возможность принимать участие в конференциях, олимпиадах в режиме </w:t>
            </w:r>
            <w:r w:rsidRPr="00CB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80A">
              <w:rPr>
                <w:sz w:val="24"/>
                <w:szCs w:val="24"/>
              </w:rPr>
              <w:t xml:space="preserve"> </w:t>
            </w:r>
          </w:p>
          <w:p w14:paraId="00E29B75" w14:textId="77777777" w:rsidR="00277314" w:rsidRPr="00CB780A" w:rsidRDefault="00277314" w:rsidP="00277314">
            <w:pPr>
              <w:shd w:val="clear" w:color="auto" w:fill="FFFFFF" w:themeFill="background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С 2018 года в Колледже проводится процедура первичной аккредитации специалистов со средним медицинским и фармацевтическим образованием.</w:t>
            </w:r>
            <w:r w:rsidRPr="00CB780A">
              <w:rPr>
                <w:sz w:val="24"/>
                <w:szCs w:val="24"/>
              </w:rPr>
              <w:t xml:space="preserve"> 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В рамках данной процедуры в Колледже были организованы и оснащены новейшим оборудованием 10 баз для проверки практических навыков (2</w:t>
            </w:r>
            <w:r w:rsidR="000969A4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этап аккредитации) и 4 компьютерных класса для проведения электронного тестирования (1</w:t>
            </w:r>
            <w:r w:rsidR="000969A4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этап аккредитации). Все кабинеты оснащены системами видеонаблюдения и звукозаписи, организовано централизованное хранение и обработка видеозаписей процедуры аккредитации.</w:t>
            </w:r>
          </w:p>
          <w:p w14:paraId="1072962F" w14:textId="77777777" w:rsidR="00762E0B" w:rsidRPr="00CB780A" w:rsidRDefault="00762E0B" w:rsidP="00C96D55">
            <w:pPr>
              <w:shd w:val="clear" w:color="auto" w:fill="FFFFFF" w:themeFill="background1"/>
              <w:spacing w:line="360" w:lineRule="auto"/>
              <w:ind w:firstLine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Большая работа ведется в Колледже по созданию </w:t>
            </w:r>
            <w:proofErr w:type="spellStart"/>
            <w:r w:rsidRPr="00CB780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CB7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и обеспечению безопасности. 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С этой целью осуществляется </w:t>
            </w:r>
            <w:r w:rsidR="007655A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санитарно-гигиеническим состоянием учебных аудиторий и других помещений, осуществляется контроль за соблюдением требований по охране труда (техники безопасности) сотрудниками и обучающимися. </w:t>
            </w:r>
          </w:p>
          <w:p w14:paraId="16F84D86" w14:textId="77777777" w:rsidR="00762E0B" w:rsidRPr="00CB780A" w:rsidRDefault="00762E0B" w:rsidP="00804104">
            <w:pPr>
              <w:spacing w:line="360" w:lineRule="auto"/>
              <w:ind w:left="-18" w:firstLine="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произведены следующие ремонтные работы:</w:t>
            </w:r>
          </w:p>
          <w:p w14:paraId="4EC2DD1A" w14:textId="77777777" w:rsidR="0037509E" w:rsidRPr="00CB780A" w:rsidRDefault="0037509E" w:rsidP="00AF3234">
            <w:pPr>
              <w:spacing w:line="360" w:lineRule="auto"/>
              <w:ind w:left="-18" w:firstLine="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В Филиале «Борский»: ремонт теплового ввода в общежитие, ремонт канализации, капитальный ремонт общежития: отремонтированы санузлы на всех этажах 3</w:t>
            </w:r>
            <w:r w:rsidR="007B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этажного здания общежития, введены в эксплуатацию помещения: помывочной на 7 душевых кабин, прачечной с 2 стиральными автоматическими машинами, оборудовано помещение бойлерной с водонагревателями для обеспечения горячей водой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проведена протяжка кровельного покрытия учебного корпуса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частичная замена и ремонт кровли учебного корпуса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719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учебном корпусе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оповещения в учебном корпусе и в общежитии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 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монтаж объектной станции «Стрелец-Мониторинг»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мебел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общежитие (кровати с матрасами, шкафы, столы, стулья)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и стуль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в 2</w:t>
            </w:r>
            <w:r w:rsidR="008B5BF5" w:rsidRPr="00CB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х учебных кабинетах</w:t>
            </w:r>
            <w:r w:rsidR="00AF3234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приобретены металлодетектор, тепловая завеса для установки на входе в общежитие</w:t>
            </w:r>
            <w:r w:rsidR="00A84877" w:rsidRPr="00CB7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A91CF7" w14:textId="77777777" w:rsidR="00A84877" w:rsidRPr="00CB780A" w:rsidRDefault="00762E0B" w:rsidP="00A84877">
            <w:pPr>
              <w:spacing w:line="360" w:lineRule="auto"/>
              <w:ind w:left="-18" w:firstLine="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в Филиале «НМК» –</w:t>
            </w:r>
            <w:r w:rsidR="00A84877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BF5" w:rsidRPr="00CB780A">
              <w:rPr>
                <w:rFonts w:ascii="Times New Roman" w:hAnsi="Times New Roman" w:cs="Times New Roman"/>
                <w:sz w:val="24"/>
                <w:szCs w:val="24"/>
              </w:rPr>
              <w:t>проведена замена водопроводных труб в подвальном помещении, ремонт потолка в спортивном зале</w:t>
            </w:r>
            <w:r w:rsidR="00A84877" w:rsidRPr="00CB780A">
              <w:rPr>
                <w:rFonts w:ascii="Times New Roman" w:hAnsi="Times New Roman" w:cs="Times New Roman"/>
                <w:sz w:val="24"/>
                <w:szCs w:val="24"/>
              </w:rPr>
              <w:t>, лестничн</w:t>
            </w:r>
            <w:r w:rsidR="001532F5" w:rsidRPr="00CB780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84877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марш</w:t>
            </w:r>
            <w:r w:rsidR="001532F5" w:rsidRPr="00CB7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4877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4877" w:rsidRPr="00CB780A">
              <w:rPr>
                <w:rFonts w:ascii="Times New Roman" w:hAnsi="Times New Roman" w:cs="Times New Roman"/>
                <w:sz w:val="24"/>
                <w:szCs w:val="24"/>
              </w:rPr>
              <w:t>с  одной</w:t>
            </w:r>
            <w:proofErr w:type="gramEnd"/>
            <w:r w:rsidR="00A84877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  <w:r w:rsidR="008B5BF5" w:rsidRPr="00CB780A">
              <w:rPr>
                <w:rFonts w:ascii="Times New Roman" w:hAnsi="Times New Roman" w:cs="Times New Roman"/>
                <w:sz w:val="24"/>
                <w:szCs w:val="24"/>
              </w:rPr>
              <w:t>, замена пластиковых окон (18 шт.) и частичный ремонт крыши</w:t>
            </w:r>
            <w:r w:rsidR="00A84877" w:rsidRPr="00CB7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C90680" w14:textId="77777777" w:rsidR="008B5BF5" w:rsidRPr="00CB780A" w:rsidRDefault="00762E0B" w:rsidP="008B5BF5">
            <w:pPr>
              <w:spacing w:line="360" w:lineRule="auto"/>
              <w:ind w:left="-18" w:firstLine="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в Филиале «Безенчукский» –</w:t>
            </w:r>
            <w:r w:rsidR="002804ED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</w:t>
            </w:r>
            <w:proofErr w:type="gramStart"/>
            <w:r w:rsidR="002804ED" w:rsidRPr="00CB780A">
              <w:rPr>
                <w:rFonts w:ascii="Times New Roman" w:hAnsi="Times New Roman" w:cs="Times New Roman"/>
                <w:sz w:val="24"/>
                <w:szCs w:val="24"/>
              </w:rPr>
              <w:t>ремонт  входной</w:t>
            </w:r>
            <w:proofErr w:type="gramEnd"/>
            <w:r w:rsidR="002804ED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группы крыльца, текущий ремонт 3</w:t>
            </w:r>
            <w:r w:rsidR="007D470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2804ED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классов</w:t>
            </w:r>
            <w:r w:rsidR="008B5BF5"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, ремонт теплового пункта, частичная замена водопровода, </w:t>
            </w:r>
            <w:r w:rsidR="008B5BF5" w:rsidRPr="00CB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частичный ремонт напольных покрытий в помещении перехода, замена пластиковых окон (4 шт.); </w:t>
            </w:r>
          </w:p>
          <w:p w14:paraId="690B1D03" w14:textId="77777777" w:rsidR="008B5BF5" w:rsidRPr="00CB780A" w:rsidRDefault="008B5BF5" w:rsidP="008B5BF5">
            <w:pPr>
              <w:spacing w:line="360" w:lineRule="auto"/>
              <w:ind w:left="-18" w:firstLine="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в зданиях базового Колледжа: ул. Полевая, 80 – произведен ремонт туалетных комнат, конференц-зала, учебных кабинетов № 76, 26, 13, замена оконных блоков; ул. Ново-Вокзальная, 162 – произведен ремонт  учебных кабинетов № 24, 25, 26, вентиляции в гардеробе, спортивного зала.</w:t>
            </w:r>
          </w:p>
          <w:p w14:paraId="6A64E4FD" w14:textId="77777777" w:rsidR="00337B65" w:rsidRPr="00CB780A" w:rsidRDefault="00337B65" w:rsidP="00337B65">
            <w:pPr>
              <w:spacing w:line="360" w:lineRule="auto"/>
              <w:ind w:left="-18" w:firstLine="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Для обеспечения безопасного нахождения в Колледже обучающихся и работников имеются в наличии и поддерживаются в исправном состоянии технические средства (СКУД, видеонаблюдение, КЭВП, ГГС, АПС): действует пропускной   режим, соблюдение которого контролируется дежурными сторожами и работниками. В начале учебного года провед</w:t>
            </w:r>
            <w:r w:rsidR="00B76C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 xml:space="preserve">н инструктаж с обучающимися и работниками по соблюдению требований по охране труда и техники безопасности. Проведена учеба и приняты зачеты у вновь принятых работников Колледжа по охране труда. Своевременно заполняются журналы, фиксирующие проведение инструктажа.  </w:t>
            </w:r>
          </w:p>
          <w:p w14:paraId="3BB1A324" w14:textId="77777777" w:rsidR="00337B65" w:rsidRPr="00CB780A" w:rsidRDefault="00337B65" w:rsidP="00337B65">
            <w:pPr>
              <w:spacing w:line="360" w:lineRule="auto"/>
              <w:ind w:left="-18" w:firstLine="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В Колледже разработана и внедрена программа «Нулевой травматизм» на 2019-2023 годы. В 2019 году проведена специальная оценка условий труда 93 рабочих мест. Улучшены условия труда (световая среда) на 63 рабочих местах. Работники и обучающиеся Колледжа обеспечены средствами индивидуальной зашиты, согласно установленным требованиям.</w:t>
            </w:r>
          </w:p>
          <w:p w14:paraId="28CC5EC4" w14:textId="77777777" w:rsidR="00337B65" w:rsidRPr="00CB780A" w:rsidRDefault="00337B65" w:rsidP="00337B6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На основании проведенных (в мае и октябре 2019</w:t>
            </w:r>
            <w:r w:rsidR="007D47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) технических осмотров состояния зданий в учебном году сделано заключение о том, что здания и территория Колледжа находятся в работоспособном состоянии.</w:t>
            </w:r>
          </w:p>
          <w:p w14:paraId="435C5201" w14:textId="77777777" w:rsidR="00337B65" w:rsidRPr="00CB780A" w:rsidRDefault="00337B65" w:rsidP="00337B6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Таким образом, в Колледже уделяется должное внимание развитию и совершенствованию материально-технической базы. Ее состояние обеспечивает реализацию учебно-воспитательного процесса по образовательным программам в соответствии с ФГОС СПО.</w:t>
            </w:r>
          </w:p>
          <w:p w14:paraId="47C2D12C" w14:textId="77777777" w:rsidR="00762E0B" w:rsidRPr="00CB780A" w:rsidRDefault="00762E0B" w:rsidP="00804104">
            <w:pPr>
              <w:pStyle w:val="1"/>
              <w:outlineLvl w:val="0"/>
              <w:rPr>
                <w:rFonts w:eastAsia="Times New Roman"/>
                <w:sz w:val="24"/>
                <w:szCs w:val="24"/>
              </w:rPr>
            </w:pPr>
            <w:r w:rsidRPr="00CB780A">
              <w:rPr>
                <w:sz w:val="24"/>
                <w:szCs w:val="24"/>
              </w:rPr>
              <w:t xml:space="preserve">РАЗДЕЛ 5. </w:t>
            </w:r>
            <w:r w:rsidRPr="00CB780A">
              <w:rPr>
                <w:rFonts w:eastAsia="Times New Roman"/>
                <w:sz w:val="24"/>
                <w:szCs w:val="24"/>
              </w:rPr>
              <w:t>ФИНАНСОВО-ЭКОНОМИЧЕСКАЯ ДЕЯТЕЛЬНОСТЬ КОЛЛЕДЖ</w:t>
            </w:r>
            <w:r w:rsidR="00F37192">
              <w:rPr>
                <w:rFonts w:eastAsia="Times New Roman"/>
                <w:sz w:val="24"/>
                <w:szCs w:val="24"/>
              </w:rPr>
              <w:t>А.  ЭКОНОМИЧЕСКАЯ ЭФФЕКТИВНОСТЬ</w:t>
            </w:r>
            <w:r w:rsidRPr="00CB780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B780A">
              <w:rPr>
                <w:rFonts w:eastAsia="Times New Roman"/>
                <w:sz w:val="24"/>
                <w:szCs w:val="24"/>
              </w:rPr>
              <w:t>РЕАЛИЗАЦИИ  ОБРАЗОВАТЕЛЬНЫХ</w:t>
            </w:r>
            <w:proofErr w:type="gramEnd"/>
            <w:r w:rsidRPr="00CB780A">
              <w:rPr>
                <w:rFonts w:eastAsia="Times New Roman"/>
                <w:sz w:val="24"/>
                <w:szCs w:val="24"/>
              </w:rPr>
              <w:t xml:space="preserve">  ПРОГРАММ</w:t>
            </w:r>
          </w:p>
          <w:tbl>
            <w:tblPr>
              <w:tblStyle w:val="a9"/>
              <w:tblW w:w="9554" w:type="dxa"/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3362"/>
              <w:gridCol w:w="1807"/>
              <w:gridCol w:w="1940"/>
              <w:gridCol w:w="1871"/>
            </w:tblGrid>
            <w:tr w:rsidR="00CB780A" w:rsidRPr="00CB780A" w14:paraId="1AC57B30" w14:textId="77777777" w:rsidTr="0074692C">
              <w:trPr>
                <w:trHeight w:val="589"/>
              </w:trPr>
              <w:tc>
                <w:tcPr>
                  <w:tcW w:w="5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noWrap/>
                  <w:hideMark/>
                </w:tcPr>
                <w:p w14:paraId="17DF528A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  <w:p w14:paraId="6D6E2B88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B7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п.п</w:t>
                  </w:r>
                  <w:proofErr w:type="spellEnd"/>
                </w:p>
              </w:tc>
              <w:tc>
                <w:tcPr>
                  <w:tcW w:w="3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noWrap/>
                  <w:hideMark/>
                </w:tcPr>
                <w:p w14:paraId="3688F179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 показателей</w:t>
                  </w:r>
                </w:p>
                <w:p w14:paraId="3EA48C8B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</w:tcPr>
                <w:p w14:paraId="49B08551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2017 год</w:t>
                  </w:r>
                </w:p>
                <w:p w14:paraId="13F73F95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</w:tcPr>
                <w:p w14:paraId="0F4EF1BA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</w:tcPr>
                <w:p w14:paraId="629C21B1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</w:tr>
            <w:tr w:rsidR="00CB780A" w:rsidRPr="00CB780A" w14:paraId="386C644F" w14:textId="77777777" w:rsidTr="0074692C">
              <w:trPr>
                <w:trHeight w:val="300"/>
              </w:trPr>
              <w:tc>
                <w:tcPr>
                  <w:tcW w:w="5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14:paraId="2513ABE4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14:paraId="7EB6204B" w14:textId="77777777" w:rsidR="007B6EE4" w:rsidRPr="00CB780A" w:rsidRDefault="007B6EE4" w:rsidP="00792C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 субсидии</w:t>
                  </w:r>
                  <w:proofErr w:type="gramEnd"/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C01CE9D" w14:textId="77777777" w:rsidR="007B6EE4" w:rsidRPr="00CB780A" w:rsidRDefault="007B6EE4" w:rsidP="00792C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(областной бюджет)</w:t>
                  </w:r>
                  <w:r w:rsidR="00F37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37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тыс.руб</w:t>
                  </w:r>
                  <w:proofErr w:type="spellEnd"/>
                  <w:r w:rsidR="00F37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603021" w14:textId="77777777" w:rsidR="007B6EE4" w:rsidRPr="00CB780A" w:rsidRDefault="007B6EE4" w:rsidP="00F371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151 897,51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1234CAF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188 731,29 </w:t>
                  </w:r>
                </w:p>
                <w:p w14:paraId="7241C896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0B91BCD" w14:textId="77777777" w:rsidR="007B6EE4" w:rsidRPr="00CB780A" w:rsidRDefault="007B6EE4" w:rsidP="00F371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185 259,28 </w:t>
                  </w:r>
                </w:p>
              </w:tc>
            </w:tr>
            <w:tr w:rsidR="00CB780A" w:rsidRPr="00CB780A" w14:paraId="1F4EDDF8" w14:textId="77777777" w:rsidTr="0074692C">
              <w:trPr>
                <w:trHeight w:val="300"/>
              </w:trPr>
              <w:tc>
                <w:tcPr>
                  <w:tcW w:w="5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noWrap/>
                  <w:hideMark/>
                </w:tcPr>
                <w:p w14:paraId="31510690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noWrap/>
                  <w:hideMark/>
                </w:tcPr>
                <w:p w14:paraId="0C759051" w14:textId="77777777" w:rsidR="007B6EE4" w:rsidRPr="00CB780A" w:rsidRDefault="007B6EE4" w:rsidP="00792C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Доля областного бюджета, сформированная из средств негосударственного заказа, других  внебюджетных  поступлений,  в  общем  бюджете  учреждения</w:t>
                  </w:r>
                  <w:r w:rsidR="00F37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%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152E2A47" w14:textId="77777777" w:rsidR="007B6EE4" w:rsidRPr="00CB780A" w:rsidRDefault="001D1E66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73,44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271897C6" w14:textId="77777777" w:rsidR="007B6EE4" w:rsidRPr="00CB780A" w:rsidRDefault="001D1E66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66,30</w:t>
                  </w:r>
                </w:p>
                <w:p w14:paraId="75834052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47478F3C" w14:textId="77777777" w:rsidR="007B6EE4" w:rsidRPr="00CB780A" w:rsidRDefault="001D1E66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52,55</w:t>
                  </w:r>
                </w:p>
              </w:tc>
            </w:tr>
            <w:tr w:rsidR="00CB780A" w:rsidRPr="00CB780A" w14:paraId="486F0EDE" w14:textId="77777777" w:rsidTr="0074692C">
              <w:trPr>
                <w:trHeight w:val="1558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A63F86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  <w:p w14:paraId="17DFB5A6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C485D18" w14:textId="77777777" w:rsidR="007B6EE4" w:rsidRPr="00CB780A" w:rsidRDefault="007B6EE4" w:rsidP="00792C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Удельный вес внебюджетных доходов от реализации образовательных услуг в общем объеме внебюджетных   доходов учреждения</w:t>
                  </w:r>
                  <w:r w:rsidR="00F37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,%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85FF8" w14:textId="77777777" w:rsidR="007B6EE4" w:rsidRPr="00CB780A" w:rsidRDefault="001D1E66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90,7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6AFD8" w14:textId="77777777" w:rsidR="007B6EE4" w:rsidRPr="00CB780A" w:rsidRDefault="001D1E66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95,11</w:t>
                  </w:r>
                </w:p>
                <w:p w14:paraId="74C4C9F5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4A9B3" w14:textId="77777777" w:rsidR="007B6EE4" w:rsidRPr="00CB780A" w:rsidRDefault="001D1E66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98,21</w:t>
                  </w:r>
                </w:p>
              </w:tc>
            </w:tr>
            <w:tr w:rsidR="00CB780A" w:rsidRPr="00CB780A" w14:paraId="7DA7EB0E" w14:textId="77777777" w:rsidTr="0074692C">
              <w:trPr>
                <w:trHeight w:val="1078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79A487E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14:paraId="24DBEE8E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45B7CD4" w14:textId="77777777" w:rsidR="007B6EE4" w:rsidRPr="00CB780A" w:rsidRDefault="007B6EE4" w:rsidP="00792C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расходов в расчете на одного обучающегося</w:t>
                  </w:r>
                </w:p>
                <w:p w14:paraId="64D0902E" w14:textId="77777777" w:rsidR="007B6EE4" w:rsidRPr="00CB780A" w:rsidRDefault="007B6EE4" w:rsidP="00792C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(из средств областного бюджета)</w:t>
                  </w:r>
                  <w:r w:rsidR="00F37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тыс. руб.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81346" w14:textId="77777777" w:rsidR="007B6EE4" w:rsidRPr="00CB780A" w:rsidRDefault="007B6EE4" w:rsidP="00F371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41,10 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820BF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44,90 </w:t>
                  </w:r>
                </w:p>
                <w:p w14:paraId="541D21B1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26920" w14:textId="77777777" w:rsidR="007B6EE4" w:rsidRPr="00CB780A" w:rsidRDefault="007B6EE4" w:rsidP="00F371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45,55 </w:t>
                  </w:r>
                </w:p>
              </w:tc>
            </w:tr>
            <w:tr w:rsidR="00CB780A" w:rsidRPr="00CB780A" w14:paraId="1EE5C41B" w14:textId="77777777" w:rsidTr="0074692C">
              <w:trPr>
                <w:trHeight w:val="1053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14:paraId="2DF170CC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  <w:p w14:paraId="22810D90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14:paraId="4BF223C8" w14:textId="77777777" w:rsidR="007B6EE4" w:rsidRPr="00CB780A" w:rsidRDefault="007B6EE4" w:rsidP="00792C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Объем расходов в расчете на одного обучающегося</w:t>
                  </w:r>
                </w:p>
                <w:p w14:paraId="23537AA9" w14:textId="77777777" w:rsidR="007B6EE4" w:rsidRPr="00CB780A" w:rsidRDefault="007B6EE4" w:rsidP="00792C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(из внебюджетных источников)</w:t>
                  </w:r>
                  <w:r w:rsidR="00F37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37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тыс.руб</w:t>
                  </w:r>
                  <w:proofErr w:type="spellEnd"/>
                  <w:r w:rsidR="00F37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95786A" w14:textId="77777777" w:rsidR="007B6EE4" w:rsidRPr="00CB780A" w:rsidRDefault="007B6EE4" w:rsidP="00F371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48,09 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395E3E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48,80 </w:t>
                  </w:r>
                </w:p>
                <w:p w14:paraId="04E11AF0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D31552" w14:textId="77777777" w:rsidR="007B6EE4" w:rsidRPr="00CB780A" w:rsidRDefault="007B6EE4" w:rsidP="00F371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48,25 </w:t>
                  </w:r>
                </w:p>
              </w:tc>
            </w:tr>
            <w:tr w:rsidR="00CB780A" w:rsidRPr="00CB780A" w14:paraId="7E2566E0" w14:textId="77777777" w:rsidTr="0074692C">
              <w:trPr>
                <w:trHeight w:val="1124"/>
              </w:trPr>
              <w:tc>
                <w:tcPr>
                  <w:tcW w:w="5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14:paraId="6FA10710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  <w:p w14:paraId="0F98E70D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14:paraId="77E4A979" w14:textId="77777777" w:rsidR="007B6EE4" w:rsidRPr="00CB780A" w:rsidRDefault="007B6EE4" w:rsidP="00792C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Доля расходов на социальные выплаты и стипендии</w:t>
                  </w:r>
                </w:p>
                <w:p w14:paraId="1A46794D" w14:textId="77777777" w:rsidR="007B6EE4" w:rsidRPr="00CB780A" w:rsidRDefault="007B6EE4" w:rsidP="00792C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структуре затрат на обучение одного обучающегося</w:t>
                  </w:r>
                  <w:r w:rsidR="00F37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,%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A839A5" w14:textId="77777777" w:rsidR="007B6EE4" w:rsidRPr="00CB780A" w:rsidRDefault="007B6EE4" w:rsidP="00F371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13,74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B82B08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C5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  <w:p w14:paraId="4057C5AC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472364" w14:textId="77777777" w:rsidR="007B6EE4" w:rsidRPr="00CB780A" w:rsidRDefault="000C57BA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19,59</w:t>
                  </w:r>
                </w:p>
              </w:tc>
            </w:tr>
            <w:tr w:rsidR="00CB780A" w:rsidRPr="00CB780A" w14:paraId="1A77C0D7" w14:textId="77777777" w:rsidTr="0074692C">
              <w:trPr>
                <w:trHeight w:val="300"/>
              </w:trPr>
              <w:tc>
                <w:tcPr>
                  <w:tcW w:w="5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14:paraId="7BE89E61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14:paraId="2610DB83" w14:textId="77777777" w:rsidR="007B6EE4" w:rsidRPr="00CB780A" w:rsidRDefault="007B6EE4" w:rsidP="00792C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Средняя стоимость для потребителей получения     платных   образовательных услуг</w:t>
                  </w:r>
                  <w:r w:rsidR="000C5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C5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тыс.руб</w:t>
                  </w:r>
                  <w:proofErr w:type="spellEnd"/>
                  <w:r w:rsidR="000C5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FC1F632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166,80 </w:t>
                  </w:r>
                </w:p>
                <w:p w14:paraId="7F0ED28C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6B044C2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4AC913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169,00 </w:t>
                  </w:r>
                </w:p>
                <w:p w14:paraId="4710CED2" w14:textId="77777777" w:rsidR="007B6EE4" w:rsidRPr="00CB780A" w:rsidRDefault="007B6EE4" w:rsidP="007B6E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DB1DDC" w14:textId="77777777" w:rsidR="007B6EE4" w:rsidRPr="00CB780A" w:rsidRDefault="007B6EE4" w:rsidP="007B6E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173,9 </w:t>
                  </w:r>
                </w:p>
                <w:p w14:paraId="73157D60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80A" w:rsidRPr="00CB780A" w14:paraId="3BA6649B" w14:textId="77777777" w:rsidTr="0074692C">
              <w:trPr>
                <w:trHeight w:val="300"/>
              </w:trPr>
              <w:tc>
                <w:tcPr>
                  <w:tcW w:w="5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14:paraId="7F2DC068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14:paraId="193B60DA" w14:textId="77777777" w:rsidR="007B6EE4" w:rsidRPr="00CB780A" w:rsidRDefault="007B6EE4" w:rsidP="00792C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студентов в расчете на одного преподавателя</w:t>
                  </w:r>
                  <w:r w:rsidR="000C5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чел.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FF4378" w14:textId="77777777" w:rsidR="007B6EE4" w:rsidRPr="00CB780A" w:rsidRDefault="007B6EE4" w:rsidP="000C57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CC15E0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</w:p>
                <w:p w14:paraId="3C7036EC" w14:textId="77777777" w:rsidR="007B6EE4" w:rsidRPr="00CB780A" w:rsidRDefault="007B6EE4" w:rsidP="00792C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F7E203" w14:textId="77777777" w:rsidR="007B6EE4" w:rsidRPr="00CB780A" w:rsidRDefault="007B6EE4" w:rsidP="000C57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7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</w:p>
              </w:tc>
            </w:tr>
          </w:tbl>
          <w:p w14:paraId="796E6E24" w14:textId="77777777" w:rsidR="007B6EE4" w:rsidRPr="00CB780A" w:rsidRDefault="007B6EE4" w:rsidP="007B6EE4"/>
          <w:p w14:paraId="1C844122" w14:textId="77777777" w:rsidR="00475AE0" w:rsidRPr="00CB780A" w:rsidRDefault="00475AE0" w:rsidP="00475A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За счет поступления средств от всех источников в 2018 году реализованы следующие мероприятия:</w:t>
            </w:r>
          </w:p>
          <w:p w14:paraId="18C3781E" w14:textId="77777777" w:rsidR="00475AE0" w:rsidRPr="00CB780A" w:rsidRDefault="00475AE0" w:rsidP="00475AE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- текущий ремонт – 3 701 147,13 руб.</w:t>
            </w:r>
          </w:p>
          <w:p w14:paraId="1DE3C44F" w14:textId="77777777" w:rsidR="00475AE0" w:rsidRPr="00CB780A" w:rsidRDefault="00475AE0" w:rsidP="00475AE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– 9 328 286,04 руб.</w:t>
            </w:r>
          </w:p>
          <w:p w14:paraId="45EEC106" w14:textId="77777777" w:rsidR="00475AE0" w:rsidRPr="00CB780A" w:rsidRDefault="00475AE0" w:rsidP="00475AE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- приобретение компьютеров для учебного процесса, приобретение лицензионного программного обеспечения – 1 791 056,65 руб.</w:t>
            </w:r>
          </w:p>
          <w:p w14:paraId="736FD11A" w14:textId="77777777" w:rsidR="00475AE0" w:rsidRPr="00CB780A" w:rsidRDefault="00475AE0" w:rsidP="00475AE0">
            <w:pPr>
              <w:tabs>
                <w:tab w:val="left" w:pos="91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- приобретение учебного медицинского оборудования для образовательного процесса и фантомов – 3 041 254,35 руб.</w:t>
            </w:r>
          </w:p>
          <w:p w14:paraId="23B5CF0E" w14:textId="77777777" w:rsidR="00CA7EAC" w:rsidRPr="00CB780A" w:rsidRDefault="00475AE0" w:rsidP="00CA7EAC">
            <w:pPr>
              <w:spacing w:line="360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- приобретение печатных образовательных ресурсов (учебников) – 104 750,00 руб.</w:t>
            </w:r>
          </w:p>
          <w:p w14:paraId="10D50243" w14:textId="77777777" w:rsidR="00CA7EAC" w:rsidRPr="00CB780A" w:rsidRDefault="00CA7EAC" w:rsidP="001D1E66">
            <w:pPr>
              <w:spacing w:line="360" w:lineRule="auto"/>
              <w:ind w:firstLine="629"/>
              <w:jc w:val="both"/>
              <w:rPr>
                <w:sz w:val="24"/>
                <w:szCs w:val="24"/>
                <w:lang w:eastAsia="en-US"/>
              </w:rPr>
            </w:pPr>
            <w:r w:rsidRPr="00CB780A">
              <w:rPr>
                <w:rFonts w:ascii="Times New Roman" w:hAnsi="Times New Roman" w:cs="Times New Roman"/>
                <w:sz w:val="24"/>
                <w:szCs w:val="24"/>
              </w:rPr>
              <w:t>Колледж в течение всего финансового года работал стабильно, обеспечивая выполнение государственного задания в пределах утвержденной субсидии и продолжая наращивать материально-техническую базу, а также объемы платных образовательных услуг.</w:t>
            </w:r>
          </w:p>
          <w:p w14:paraId="56C48454" w14:textId="77777777" w:rsidR="00762E0B" w:rsidRPr="00CB780A" w:rsidRDefault="00762E0B" w:rsidP="00CA7EAC">
            <w:pPr>
              <w:ind w:firstLine="708"/>
              <w:rPr>
                <w:sz w:val="24"/>
                <w:szCs w:val="24"/>
                <w:lang w:eastAsia="en-US"/>
              </w:rPr>
            </w:pPr>
          </w:p>
        </w:tc>
      </w:tr>
    </w:tbl>
    <w:p w14:paraId="6C6A00B6" w14:textId="77777777" w:rsidR="00692652" w:rsidRDefault="00692652" w:rsidP="00475AE0">
      <w:pPr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AA2C8B" w14:textId="77777777" w:rsidR="00692652" w:rsidRDefault="0069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7BB606" w14:textId="77777777" w:rsidR="00902928" w:rsidRPr="00796537" w:rsidRDefault="00902928" w:rsidP="00475AE0">
      <w:pPr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02E2BD" w14:textId="77777777" w:rsidR="00700A66" w:rsidRPr="00796537" w:rsidRDefault="00C26132" w:rsidP="00EC424A">
      <w:pPr>
        <w:pStyle w:val="1"/>
        <w:spacing w:before="0" w:after="0"/>
      </w:pPr>
      <w:bookmarkStart w:id="9" w:name="_Toc392259745"/>
      <w:r w:rsidRPr="00796537">
        <w:t>Р</w:t>
      </w:r>
      <w:r w:rsidR="00CB0C81" w:rsidRPr="00796537">
        <w:t xml:space="preserve">АЗДЕЛ 6. ВЗАИМОДЕЙСТВИЕ </w:t>
      </w:r>
      <w:r w:rsidR="00700A66" w:rsidRPr="00796537">
        <w:t xml:space="preserve">КОЛЛЕДЖА </w:t>
      </w:r>
      <w:r w:rsidR="00CB0C81" w:rsidRPr="00796537">
        <w:t xml:space="preserve">С </w:t>
      </w:r>
      <w:bookmarkEnd w:id="9"/>
      <w:r w:rsidR="00C649B2" w:rsidRPr="00796537">
        <w:t xml:space="preserve">СОЦИАЛЬНЫМИ ПАРТНЕРАМИ </w:t>
      </w:r>
      <w:bookmarkStart w:id="10" w:name="_Toc392259746"/>
      <w:r w:rsidR="00CB0C81" w:rsidRPr="00796537">
        <w:t>И МЕСТНЫМ СООБЩЕСТВОМ</w:t>
      </w:r>
      <w:bookmarkEnd w:id="10"/>
    </w:p>
    <w:p w14:paraId="4AC14F57" w14:textId="77777777" w:rsidR="00507BE4" w:rsidRPr="00796537" w:rsidRDefault="00507BE4" w:rsidP="00507BE4"/>
    <w:p w14:paraId="750D9EE9" w14:textId="77777777" w:rsidR="004A105B" w:rsidRPr="00796537" w:rsidRDefault="004A105B" w:rsidP="004A10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537">
        <w:rPr>
          <w:rFonts w:ascii="Times New Roman" w:hAnsi="Times New Roman"/>
          <w:sz w:val="24"/>
          <w:szCs w:val="24"/>
        </w:rPr>
        <w:t xml:space="preserve">Особое место среди слагаемых качества образования отводится социальному партнерству. </w:t>
      </w:r>
      <w:r w:rsidRPr="00796537">
        <w:rPr>
          <w:rFonts w:ascii="Times New Roman" w:hAnsi="Times New Roman"/>
          <w:b/>
          <w:sz w:val="24"/>
          <w:szCs w:val="24"/>
        </w:rPr>
        <w:t>Основная цель социального партнерства – совместные действия для решения первоочередных задач профессионального образования</w:t>
      </w:r>
      <w:r w:rsidR="00C174EA" w:rsidRPr="00796537">
        <w:rPr>
          <w:rFonts w:ascii="Times New Roman" w:hAnsi="Times New Roman"/>
          <w:b/>
          <w:sz w:val="24"/>
          <w:szCs w:val="24"/>
        </w:rPr>
        <w:t xml:space="preserve"> Самарской области</w:t>
      </w:r>
      <w:r w:rsidR="00427A7E" w:rsidRPr="00796537">
        <w:rPr>
          <w:rFonts w:ascii="Times New Roman" w:hAnsi="Times New Roman"/>
          <w:b/>
          <w:sz w:val="24"/>
          <w:szCs w:val="24"/>
        </w:rPr>
        <w:t xml:space="preserve"> по обеспечению качества воспроизводимых трудовых ресурсов отрасли здравоохранения</w:t>
      </w:r>
      <w:r w:rsidRPr="00796537">
        <w:rPr>
          <w:rFonts w:ascii="Times New Roman" w:hAnsi="Times New Roman"/>
          <w:b/>
          <w:sz w:val="24"/>
          <w:szCs w:val="24"/>
        </w:rPr>
        <w:t>.</w:t>
      </w:r>
    </w:p>
    <w:p w14:paraId="26963679" w14:textId="77777777" w:rsidR="004A105B" w:rsidRPr="00796537" w:rsidRDefault="004A105B" w:rsidP="00427A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537">
        <w:rPr>
          <w:rFonts w:ascii="Times New Roman" w:hAnsi="Times New Roman"/>
          <w:sz w:val="24"/>
          <w:szCs w:val="24"/>
        </w:rPr>
        <w:t xml:space="preserve">В </w:t>
      </w:r>
      <w:r w:rsidR="00427A7E" w:rsidRPr="00796537">
        <w:rPr>
          <w:rFonts w:ascii="Times New Roman" w:hAnsi="Times New Roman"/>
          <w:sz w:val="24"/>
          <w:szCs w:val="24"/>
        </w:rPr>
        <w:t>числе уча</w:t>
      </w:r>
      <w:r w:rsidRPr="00796537">
        <w:rPr>
          <w:rFonts w:ascii="Times New Roman" w:hAnsi="Times New Roman"/>
          <w:sz w:val="24"/>
          <w:szCs w:val="24"/>
        </w:rPr>
        <w:t xml:space="preserve">стников социального партнерства выступают государственные структуры, работодатели, </w:t>
      </w:r>
      <w:r w:rsidR="00216DFF" w:rsidRPr="00796537">
        <w:rPr>
          <w:rFonts w:ascii="Times New Roman" w:hAnsi="Times New Roman"/>
          <w:sz w:val="24"/>
          <w:szCs w:val="24"/>
        </w:rPr>
        <w:t xml:space="preserve">образовательные организации, </w:t>
      </w:r>
      <w:r w:rsidRPr="00796537">
        <w:rPr>
          <w:rFonts w:ascii="Times New Roman" w:hAnsi="Times New Roman"/>
          <w:sz w:val="24"/>
          <w:szCs w:val="24"/>
        </w:rPr>
        <w:t xml:space="preserve">население, общественные организации и объединения. Компетенция социальных партнеров касается всех сфер образования: образовательной, правовой, финансовой, социальной, научной составляющей. </w:t>
      </w:r>
    </w:p>
    <w:p w14:paraId="6BB49419" w14:textId="77777777" w:rsidR="00216DFF" w:rsidRPr="00796537" w:rsidRDefault="00216DFF" w:rsidP="00216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многих лет Колледж успешно сотрудничает с  Самарской  областной  организацией  профсоюза  работников  здравоохранения  РФ, </w:t>
      </w:r>
      <w:r w:rsidR="004935A3" w:rsidRPr="00796537">
        <w:rPr>
          <w:rFonts w:ascii="Times New Roman" w:hAnsi="Times New Roman" w:cs="Times New Roman"/>
          <w:sz w:val="24"/>
          <w:szCs w:val="24"/>
        </w:rPr>
        <w:t>Самарской областной ассоциацией врачей,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  региональной  </w:t>
      </w:r>
      <w:r w:rsidR="00C72D07">
        <w:rPr>
          <w:rFonts w:ascii="Times New Roman" w:eastAsia="Times New Roman" w:hAnsi="Times New Roman" w:cs="Times New Roman"/>
          <w:sz w:val="24"/>
          <w:szCs w:val="24"/>
        </w:rPr>
        <w:t>общественной организацией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  медицинских  сест</w:t>
      </w:r>
      <w:r w:rsidR="00B76C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24290" w:rsidRPr="00796537">
        <w:rPr>
          <w:rFonts w:ascii="Times New Roman" w:eastAsia="Times New Roman" w:hAnsi="Times New Roman" w:cs="Times New Roman"/>
          <w:sz w:val="24"/>
          <w:szCs w:val="24"/>
        </w:rPr>
        <w:t xml:space="preserve"> (СРООМС)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4290" w:rsidRPr="00796537">
        <w:rPr>
          <w:rFonts w:ascii="Times New Roman" w:eastAsia="Times New Roman" w:hAnsi="Times New Roman" w:cs="Times New Roman"/>
          <w:sz w:val="24"/>
          <w:szCs w:val="24"/>
        </w:rPr>
        <w:t>Стоматологической Ассоциацией Самарской области</w:t>
      </w:r>
      <w:r w:rsidR="00C724D2" w:rsidRPr="007965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с  Самарской  Губернской  Думой, </w:t>
      </w:r>
      <w:r w:rsidR="003F4F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 Октябрьского  </w:t>
      </w:r>
      <w:r w:rsidR="00EF434B" w:rsidRPr="00796537">
        <w:rPr>
          <w:rFonts w:ascii="Times New Roman" w:eastAsia="Times New Roman" w:hAnsi="Times New Roman" w:cs="Times New Roman"/>
          <w:sz w:val="24"/>
          <w:szCs w:val="24"/>
        </w:rPr>
        <w:t>внутригородского округа</w:t>
      </w:r>
      <w:r w:rsidR="004935A3" w:rsidRPr="00796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640583"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 Самара, с  </w:t>
      </w:r>
      <w:r w:rsidR="00E90D4F" w:rsidRPr="0079653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>ГБОУ ВО «Самарский  государственный  медицинский  университет» Министерства здравоохранения Российской Федерации</w:t>
      </w:r>
      <w:r w:rsidR="00607E2D" w:rsidRPr="007965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3DFE" w:rsidRPr="00796537">
        <w:rPr>
          <w:rFonts w:ascii="Times New Roman" w:hAnsi="Times New Roman"/>
          <w:sz w:val="24"/>
          <w:szCs w:val="24"/>
        </w:rPr>
        <w:t xml:space="preserve">Советом директоров средних медицинских и фармацевтических образовательных учреждений Приволжского федерального округа, </w:t>
      </w:r>
      <w:r w:rsidR="00607E2D" w:rsidRPr="00796537">
        <w:rPr>
          <w:rFonts w:ascii="Times New Roman" w:eastAsia="Times New Roman" w:hAnsi="Times New Roman" w:cs="Times New Roman"/>
          <w:sz w:val="24"/>
          <w:szCs w:val="24"/>
        </w:rPr>
        <w:t xml:space="preserve">Советом директоров учреждений СПО Самарской области и </w:t>
      </w:r>
      <w:r w:rsidR="008D3368" w:rsidRPr="00796537">
        <w:rPr>
          <w:rFonts w:ascii="Times New Roman" w:eastAsia="Times New Roman" w:hAnsi="Times New Roman" w:cs="Times New Roman"/>
          <w:sz w:val="24"/>
          <w:szCs w:val="24"/>
        </w:rPr>
        <w:t>другими организациями</w:t>
      </w:r>
      <w:r w:rsidR="00607E2D" w:rsidRPr="00796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2829D" w14:textId="77777777" w:rsidR="00C724D2" w:rsidRPr="00796537" w:rsidRDefault="00CA7EAC" w:rsidP="00C724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537">
        <w:rPr>
          <w:rFonts w:ascii="Times New Roman" w:hAnsi="Times New Roman"/>
          <w:sz w:val="24"/>
          <w:szCs w:val="24"/>
        </w:rPr>
        <w:t>Имеется</w:t>
      </w:r>
      <w:r w:rsidR="00C724D2" w:rsidRPr="00796537">
        <w:rPr>
          <w:rFonts w:ascii="Times New Roman" w:hAnsi="Times New Roman"/>
          <w:sz w:val="24"/>
          <w:szCs w:val="24"/>
        </w:rPr>
        <w:t xml:space="preserve"> Соглашение </w:t>
      </w:r>
      <w:r w:rsidR="00106B04" w:rsidRPr="00796537">
        <w:rPr>
          <w:rFonts w:ascii="Times New Roman" w:hAnsi="Times New Roman"/>
          <w:sz w:val="24"/>
          <w:szCs w:val="24"/>
        </w:rPr>
        <w:t xml:space="preserve">о научно-практическом сотрудничестве </w:t>
      </w:r>
      <w:r w:rsidR="00C724D2" w:rsidRPr="00796537">
        <w:rPr>
          <w:rFonts w:ascii="Times New Roman" w:hAnsi="Times New Roman"/>
          <w:sz w:val="24"/>
          <w:szCs w:val="24"/>
        </w:rPr>
        <w:t>с Федеральным государственным бюджетным учреждением «Национальный медицинский исследовательский центр профилактической медицины» Министерства здравоохранения Российской Федерации</w:t>
      </w:r>
      <w:r w:rsidR="00106B04" w:rsidRPr="00796537">
        <w:rPr>
          <w:rFonts w:ascii="Times New Roman" w:hAnsi="Times New Roman"/>
          <w:sz w:val="24"/>
          <w:szCs w:val="24"/>
        </w:rPr>
        <w:t>.</w:t>
      </w:r>
    </w:p>
    <w:p w14:paraId="3A797A81" w14:textId="77777777" w:rsidR="008D3368" w:rsidRPr="00796537" w:rsidRDefault="008D3368" w:rsidP="00216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Колледж и </w:t>
      </w:r>
      <w:r w:rsidR="00E12866" w:rsidRPr="00796537">
        <w:rPr>
          <w:rFonts w:ascii="Times New Roman" w:eastAsia="Times New Roman" w:hAnsi="Times New Roman" w:cs="Times New Roman"/>
          <w:sz w:val="24"/>
          <w:szCs w:val="24"/>
        </w:rPr>
        <w:t>филиалы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 сотруднича</w:t>
      </w:r>
      <w:r w:rsidR="00082E9B" w:rsidRPr="0079653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т с </w:t>
      </w:r>
      <w:r w:rsidR="00C26132" w:rsidRPr="00796537">
        <w:rPr>
          <w:rFonts w:ascii="Times New Roman" w:eastAsia="Times New Roman" w:hAnsi="Times New Roman" w:cs="Times New Roman"/>
          <w:sz w:val="24"/>
          <w:szCs w:val="24"/>
        </w:rPr>
        <w:t xml:space="preserve">такими 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>ведущими организациями</w:t>
      </w:r>
      <w:r w:rsidR="00C26132" w:rsidRPr="00796537">
        <w:rPr>
          <w:rFonts w:ascii="Times New Roman" w:eastAsia="Times New Roman" w:hAnsi="Times New Roman" w:cs="Times New Roman"/>
          <w:sz w:val="24"/>
          <w:szCs w:val="24"/>
        </w:rPr>
        <w:t xml:space="preserve"> здравоохранения</w:t>
      </w:r>
      <w:r w:rsidR="006405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 как:</w:t>
      </w:r>
    </w:p>
    <w:p w14:paraId="615D8CEA" w14:textId="77777777" w:rsidR="006345F6" w:rsidRPr="00796537" w:rsidRDefault="006345F6" w:rsidP="00216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Клиники </w:t>
      </w:r>
      <w:r w:rsidR="00E90D4F" w:rsidRPr="0079653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>ГБОУ ВО «Самарский государственный медицинский университет»;</w:t>
      </w:r>
    </w:p>
    <w:p w14:paraId="5CF3D5FB" w14:textId="77777777" w:rsidR="008D3368" w:rsidRPr="00796537" w:rsidRDefault="008D3368" w:rsidP="00216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>ГБУЗ «Самарская областная клиническая больница им.</w:t>
      </w:r>
      <w:r w:rsidR="00A1433B" w:rsidRPr="00796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>В.Д.</w:t>
      </w:r>
      <w:r w:rsidR="00252FDE" w:rsidRPr="00796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537">
        <w:rPr>
          <w:rFonts w:ascii="Times New Roman" w:eastAsia="Times New Roman" w:hAnsi="Times New Roman" w:cs="Times New Roman"/>
          <w:sz w:val="24"/>
          <w:szCs w:val="24"/>
        </w:rPr>
        <w:t>Середавина</w:t>
      </w:r>
      <w:proofErr w:type="spellEnd"/>
      <w:r w:rsidRPr="0079653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345F6" w:rsidRPr="00796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64EA62" w14:textId="77777777" w:rsidR="008D3368" w:rsidRPr="00796537" w:rsidRDefault="008D3368" w:rsidP="00216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ГБУЗ «Самарский областной клинический </w:t>
      </w:r>
      <w:proofErr w:type="spellStart"/>
      <w:r w:rsidRPr="00796537">
        <w:rPr>
          <w:rFonts w:ascii="Times New Roman" w:eastAsia="Times New Roman" w:hAnsi="Times New Roman" w:cs="Times New Roman"/>
          <w:sz w:val="24"/>
          <w:szCs w:val="24"/>
        </w:rPr>
        <w:t>онокологический</w:t>
      </w:r>
      <w:proofErr w:type="spellEnd"/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 диспансер»</w:t>
      </w:r>
      <w:r w:rsidR="006345F6" w:rsidRPr="00796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80702A" w14:textId="77777777" w:rsidR="00040481" w:rsidRPr="00796537" w:rsidRDefault="00A1433B" w:rsidP="00216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0481" w:rsidRPr="00796537">
        <w:rPr>
          <w:rFonts w:ascii="Times New Roman" w:eastAsia="Times New Roman" w:hAnsi="Times New Roman" w:cs="Times New Roman"/>
          <w:sz w:val="24"/>
          <w:szCs w:val="24"/>
        </w:rPr>
        <w:t>ГБУЗ «Самарская СМП»;</w:t>
      </w:r>
    </w:p>
    <w:p w14:paraId="455BEECC" w14:textId="77777777" w:rsidR="00040481" w:rsidRPr="00796537" w:rsidRDefault="00040481" w:rsidP="00216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>ГБУЗ «С</w:t>
      </w:r>
      <w:r w:rsidR="00A1433B" w:rsidRPr="00796537">
        <w:rPr>
          <w:rFonts w:ascii="Times New Roman" w:eastAsia="Times New Roman" w:hAnsi="Times New Roman" w:cs="Times New Roman"/>
          <w:sz w:val="24"/>
          <w:szCs w:val="24"/>
        </w:rPr>
        <w:t xml:space="preserve">амарская областная детская клиническая больница 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им. </w:t>
      </w:r>
      <w:proofErr w:type="spellStart"/>
      <w:r w:rsidRPr="00796537">
        <w:rPr>
          <w:rFonts w:ascii="Times New Roman" w:eastAsia="Times New Roman" w:hAnsi="Times New Roman" w:cs="Times New Roman"/>
          <w:sz w:val="24"/>
          <w:szCs w:val="24"/>
        </w:rPr>
        <w:t>Н.Н.Ивановой</w:t>
      </w:r>
      <w:proofErr w:type="spellEnd"/>
      <w:r w:rsidRPr="0079653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5702" w:rsidRPr="00796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E4E564" w14:textId="77777777" w:rsidR="00385702" w:rsidRPr="00796537" w:rsidRDefault="00385702" w:rsidP="00216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>ГБУЗ «С</w:t>
      </w:r>
      <w:r w:rsidR="00A1433B" w:rsidRPr="00796537">
        <w:rPr>
          <w:rFonts w:ascii="Times New Roman" w:eastAsia="Times New Roman" w:hAnsi="Times New Roman" w:cs="Times New Roman"/>
          <w:sz w:val="24"/>
          <w:szCs w:val="24"/>
        </w:rPr>
        <w:t>амарская областная детская инфекционная больница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52413300" w14:textId="77777777" w:rsidR="00E12866" w:rsidRPr="00796537" w:rsidRDefault="00E12866" w:rsidP="00216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ГБУЗ «Самарская областная клиническая офтальмологическая больница им. </w:t>
      </w:r>
      <w:proofErr w:type="spellStart"/>
      <w:r w:rsidRPr="00796537">
        <w:rPr>
          <w:rFonts w:ascii="Times New Roman" w:eastAsia="Times New Roman" w:hAnsi="Times New Roman" w:cs="Times New Roman"/>
          <w:sz w:val="24"/>
          <w:szCs w:val="24"/>
        </w:rPr>
        <w:t>Т.И.Ерошевского</w:t>
      </w:r>
      <w:proofErr w:type="spellEnd"/>
      <w:r w:rsidRPr="00796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4E62A4" w14:textId="77777777" w:rsidR="00385702" w:rsidRPr="00796537" w:rsidRDefault="00385702" w:rsidP="00216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ГБУЗ СО «Самарская городская клиническая больница №2 им. </w:t>
      </w:r>
      <w:proofErr w:type="spellStart"/>
      <w:r w:rsidRPr="00796537">
        <w:rPr>
          <w:rFonts w:ascii="Times New Roman" w:eastAsia="Times New Roman" w:hAnsi="Times New Roman" w:cs="Times New Roman"/>
          <w:sz w:val="24"/>
          <w:szCs w:val="24"/>
        </w:rPr>
        <w:t>Н.А.Семашко</w:t>
      </w:r>
      <w:proofErr w:type="spellEnd"/>
      <w:r w:rsidRPr="0079653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C2AE6AD" w14:textId="77777777" w:rsidR="008D3368" w:rsidRPr="00796537" w:rsidRDefault="00A54760" w:rsidP="00216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>ГБУЗ СО «Самарская городска</w:t>
      </w:r>
      <w:r w:rsidR="00252FDE" w:rsidRPr="00796537">
        <w:rPr>
          <w:rFonts w:ascii="Times New Roman" w:eastAsia="Times New Roman" w:hAnsi="Times New Roman" w:cs="Times New Roman"/>
          <w:sz w:val="24"/>
          <w:szCs w:val="24"/>
        </w:rPr>
        <w:t>я клиническая больница №1 им. Н.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252FDE" w:rsidRPr="00796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>Пирогова»</w:t>
      </w:r>
      <w:r w:rsidR="006345F6" w:rsidRPr="00796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E03E0F" w14:textId="77777777" w:rsidR="006345F6" w:rsidRPr="00796537" w:rsidRDefault="006345F6" w:rsidP="00216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ГБУЗ «Самарская областная </w:t>
      </w:r>
      <w:r w:rsidR="00832AC3" w:rsidRPr="00796537">
        <w:rPr>
          <w:rFonts w:ascii="Times New Roman" w:eastAsia="Times New Roman" w:hAnsi="Times New Roman" w:cs="Times New Roman"/>
          <w:sz w:val="24"/>
          <w:szCs w:val="24"/>
        </w:rPr>
        <w:t xml:space="preserve">клиническая 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>стоматологическая поликлиника»;</w:t>
      </w:r>
    </w:p>
    <w:p w14:paraId="19B99CAB" w14:textId="77777777" w:rsidR="00A54760" w:rsidRPr="00796537" w:rsidRDefault="00A1433B" w:rsidP="00216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>аптечные сети:</w:t>
      </w:r>
      <w:r w:rsidR="006345F6" w:rsidRPr="00796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«ВИТА», «Имплозия», </w:t>
      </w:r>
      <w:r w:rsidR="006345F6" w:rsidRPr="0079653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345F6" w:rsidRPr="00796537">
        <w:rPr>
          <w:rFonts w:ascii="Times New Roman" w:eastAsia="Times New Roman" w:hAnsi="Times New Roman" w:cs="Times New Roman"/>
          <w:sz w:val="24"/>
          <w:szCs w:val="24"/>
        </w:rPr>
        <w:t>Ригла</w:t>
      </w:r>
      <w:proofErr w:type="spellEnd"/>
      <w:r w:rsidR="00D43734" w:rsidRPr="0079653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, «Алия» </w:t>
      </w:r>
      <w:r w:rsidR="00744C74" w:rsidRPr="0079653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70856" w:rsidRPr="00796537">
        <w:rPr>
          <w:rFonts w:ascii="Times New Roman" w:eastAsia="Times New Roman" w:hAnsi="Times New Roman" w:cs="Times New Roman"/>
          <w:sz w:val="24"/>
          <w:szCs w:val="24"/>
        </w:rPr>
        <w:t xml:space="preserve">многие </w:t>
      </w:r>
      <w:r w:rsidR="00744C74" w:rsidRPr="00796537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>угие организации</w:t>
      </w:r>
      <w:r w:rsidR="00744C74" w:rsidRPr="00796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BC1016" w14:textId="77777777" w:rsidR="008D3368" w:rsidRPr="00796537" w:rsidRDefault="00082E9B" w:rsidP="009142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Помимо этого, </w:t>
      </w:r>
      <w:r w:rsidR="0005283B" w:rsidRPr="00796537">
        <w:rPr>
          <w:rFonts w:ascii="Times New Roman" w:eastAsia="Times New Roman" w:hAnsi="Times New Roman" w:cs="Times New Roman"/>
          <w:sz w:val="24"/>
          <w:szCs w:val="24"/>
        </w:rPr>
        <w:t>филиалами</w:t>
      </w:r>
      <w:r w:rsidR="008D3368" w:rsidRPr="0079653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многолетнее сотрудничество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 с организациями</w:t>
      </w:r>
      <w:r w:rsidR="008D3368" w:rsidRPr="0079653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C1C5CD" w14:textId="77777777" w:rsidR="00EC66DD" w:rsidRPr="00796537" w:rsidRDefault="00EC66DD" w:rsidP="0091424B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96537">
        <w:t>МУ «Дом молодежных организаций», «Добровольческий центр» МУ «ДМО», Департамент</w:t>
      </w:r>
      <w:r w:rsidR="00640583">
        <w:t xml:space="preserve"> культуры, молодежной политики А</w:t>
      </w:r>
      <w:r w:rsidRPr="00796537">
        <w:t>дминистрации г</w:t>
      </w:r>
      <w:r w:rsidR="00640583">
        <w:t>орода</w:t>
      </w:r>
      <w:r w:rsidRPr="00796537">
        <w:t xml:space="preserve"> Новокуйбышевск, городской Студенческий совет </w:t>
      </w:r>
      <w:r w:rsidR="00640583" w:rsidRPr="00796537">
        <w:t>г</w:t>
      </w:r>
      <w:r w:rsidR="00640583">
        <w:t>орода</w:t>
      </w:r>
      <w:r w:rsidR="00640583" w:rsidRPr="00796537">
        <w:t xml:space="preserve"> </w:t>
      </w:r>
      <w:r w:rsidRPr="00796537">
        <w:t xml:space="preserve">Новокуйбышевск; молодежное правительство </w:t>
      </w:r>
      <w:r w:rsidR="00640583" w:rsidRPr="00796537">
        <w:t>г</w:t>
      </w:r>
      <w:r w:rsidR="00640583">
        <w:t>орода</w:t>
      </w:r>
      <w:r w:rsidR="00640583" w:rsidRPr="00796537">
        <w:t xml:space="preserve"> </w:t>
      </w:r>
      <w:r w:rsidRPr="00796537">
        <w:t>Новокуйбышевск; ГБУЗ СО «НЦГБ»;</w:t>
      </w:r>
    </w:p>
    <w:p w14:paraId="29CE30F4" w14:textId="77777777" w:rsidR="00EC66DD" w:rsidRPr="00796537" w:rsidRDefault="00EC66DD" w:rsidP="0091424B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96537">
        <w:t>общественная организация «</w:t>
      </w:r>
      <w:proofErr w:type="spellStart"/>
      <w:r w:rsidRPr="00796537">
        <w:t>Новокуйбышевское</w:t>
      </w:r>
      <w:proofErr w:type="spellEnd"/>
      <w:r w:rsidRPr="00796537">
        <w:t xml:space="preserve"> городское общество ветеранов войны и вооруженных сил»; </w:t>
      </w:r>
      <w:proofErr w:type="spellStart"/>
      <w:r w:rsidRPr="00796537">
        <w:t>Новокуйбышевское</w:t>
      </w:r>
      <w:proofErr w:type="spellEnd"/>
      <w:r w:rsidRPr="00796537">
        <w:t xml:space="preserve"> отделение РДШ, штаб </w:t>
      </w:r>
      <w:r w:rsidR="0091424B" w:rsidRPr="00796537">
        <w:t>г</w:t>
      </w:r>
      <w:r w:rsidR="0091424B">
        <w:t>орода</w:t>
      </w:r>
      <w:r w:rsidR="0091424B" w:rsidRPr="00796537">
        <w:t xml:space="preserve"> </w:t>
      </w:r>
      <w:r w:rsidRPr="00796537">
        <w:t xml:space="preserve">Новокуйбышевск Всероссийского движения «Волонтеры Победы», МОУ ДО ДЮВСШ «Отчизна»; Культурно-просветительский центр «Единение», МБУК «Библиотечная информационная сеть» </w:t>
      </w:r>
      <w:r w:rsidR="0091424B" w:rsidRPr="00796537">
        <w:t>г</w:t>
      </w:r>
      <w:r w:rsidR="0091424B">
        <w:t>орода</w:t>
      </w:r>
      <w:r w:rsidR="0091424B" w:rsidRPr="00796537">
        <w:t xml:space="preserve"> </w:t>
      </w:r>
      <w:r w:rsidRPr="00796537">
        <w:t>Новокуйбышевск; МУК «Музей истории города Новокуйбышевск»,</w:t>
      </w:r>
      <w:r w:rsidR="0091424B">
        <w:t xml:space="preserve"> </w:t>
      </w:r>
      <w:r w:rsidRPr="00796537">
        <w:t>Театрально-концертный комплекс «Дворец культуры». (Филиал «Новокуйбышевский медицинский колледж»);</w:t>
      </w:r>
    </w:p>
    <w:p w14:paraId="6638B9A9" w14:textId="77777777" w:rsidR="002804ED" w:rsidRPr="00796537" w:rsidRDefault="002804ED" w:rsidP="0091424B">
      <w:pPr>
        <w:tabs>
          <w:tab w:val="left" w:pos="-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37">
        <w:rPr>
          <w:rFonts w:ascii="Times New Roman" w:hAnsi="Times New Roman" w:cs="Times New Roman"/>
          <w:sz w:val="24"/>
          <w:szCs w:val="24"/>
        </w:rPr>
        <w:t xml:space="preserve">МАУ «Комитет по физической культуре и спорту»,  ГКУ СО «Комплексный центр социального обслуживания населения Юго-западного округа», МБУК «Многофункциональный культурный центр», ГКУ СО «Безенчукский комплексный центр социального обслуживания населения «Дом детства», МБУ «Центр социальных проектов и молодежных инициатив», Самарское областное отделение Общероссийской общественной организации  «Российский Красный Крест», </w:t>
      </w: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учреждения Безенчукского района (Филиал «Безенчукский»);</w:t>
      </w:r>
    </w:p>
    <w:p w14:paraId="29376B00" w14:textId="77777777" w:rsidR="00F65C64" w:rsidRPr="00796537" w:rsidRDefault="00F65C64" w:rsidP="009142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МБУК «Борская </w:t>
      </w:r>
      <w:proofErr w:type="spellStart"/>
      <w:r w:rsidRPr="00796537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 библиотека», МБУК «Районный дом культуры», ГБУК «Борский краеведческий музей», ДДТ «Гармония»,  МО МВД России «Борский», МАУ МРБСО «СДЦ-Виктория», ГКУ СО «КЦСОН Южного округа» отделение </w:t>
      </w:r>
      <w:proofErr w:type="spellStart"/>
      <w:r w:rsidRPr="00796537">
        <w:rPr>
          <w:rFonts w:ascii="Times New Roman" w:eastAsia="Times New Roman" w:hAnsi="Times New Roman" w:cs="Times New Roman"/>
          <w:sz w:val="24"/>
          <w:szCs w:val="24"/>
        </w:rPr>
        <w:t>м.р.Борский</w:t>
      </w:r>
      <w:proofErr w:type="spellEnd"/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учреждения </w:t>
      </w:r>
      <w:proofErr w:type="spellStart"/>
      <w:r w:rsidRPr="00796537">
        <w:rPr>
          <w:rFonts w:ascii="Times New Roman" w:eastAsia="Times New Roman" w:hAnsi="Times New Roman" w:cs="Times New Roman"/>
          <w:sz w:val="24"/>
          <w:szCs w:val="24"/>
        </w:rPr>
        <w:t>м.р</w:t>
      </w:r>
      <w:proofErr w:type="spellEnd"/>
      <w:r w:rsidRPr="00796537">
        <w:rPr>
          <w:rFonts w:ascii="Times New Roman" w:eastAsia="Times New Roman" w:hAnsi="Times New Roman" w:cs="Times New Roman"/>
          <w:sz w:val="24"/>
          <w:szCs w:val="24"/>
        </w:rPr>
        <w:t>. Борский,  Борское отделение Самарского регионального отделения Всероссийского общественного движения «Волонтеры Победы», Местный комитет Борского района Самарского отделения Общероссийской общественной организации ветеранов ВС РФ (Филиал «Борский»).</w:t>
      </w:r>
    </w:p>
    <w:p w14:paraId="4E10BA56" w14:textId="77777777" w:rsidR="00ED35DC" w:rsidRPr="00796537" w:rsidRDefault="00ED35DC" w:rsidP="009142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Одним из важных условий, обеспечивающих успешное сотрудничество и расширение сферы социального партнерства, является </w:t>
      </w:r>
      <w:r w:rsidRPr="00796537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открытость Колледжа, которая обеспечивается через работу сайта (</w:t>
      </w:r>
      <w:hyperlink r:id="rId15" w:history="1">
        <w:r w:rsidRPr="00796537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796537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796537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smedk</w:t>
        </w:r>
        <w:proofErr w:type="spellEnd"/>
        <w:r w:rsidRPr="00796537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796537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96537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</w:p>
    <w:p w14:paraId="72C95F30" w14:textId="77777777" w:rsidR="00ED35DC" w:rsidRPr="00796537" w:rsidRDefault="00ED35DC" w:rsidP="001F3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37">
        <w:rPr>
          <w:rFonts w:ascii="Times New Roman" w:hAnsi="Times New Roman"/>
          <w:sz w:val="24"/>
          <w:szCs w:val="24"/>
        </w:rPr>
        <w:t xml:space="preserve">В настоящее время </w:t>
      </w:r>
      <w:r w:rsidR="00FF4D6F" w:rsidRPr="00796537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FF4D6F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F4D6F" w:rsidRPr="00796537">
        <w:rPr>
          <w:rFonts w:ascii="Times New Roman" w:hAnsi="Times New Roman"/>
          <w:sz w:val="24"/>
          <w:szCs w:val="24"/>
        </w:rPr>
        <w:t xml:space="preserve"> </w:t>
      </w:r>
      <w:r w:rsidRPr="00796537">
        <w:rPr>
          <w:rFonts w:ascii="Times New Roman" w:hAnsi="Times New Roman"/>
          <w:sz w:val="24"/>
          <w:szCs w:val="24"/>
        </w:rPr>
        <w:t>сайт</w:t>
      </w:r>
      <w:r w:rsidR="00FF4D6F">
        <w:rPr>
          <w:rFonts w:ascii="Times New Roman" w:hAnsi="Times New Roman"/>
          <w:sz w:val="24"/>
          <w:szCs w:val="24"/>
        </w:rPr>
        <w:t xml:space="preserve"> Колледжа (далее – сайт)</w:t>
      </w:r>
      <w:r w:rsidRPr="00796537">
        <w:rPr>
          <w:rFonts w:ascii="Times New Roman" w:hAnsi="Times New Roman"/>
          <w:sz w:val="24"/>
          <w:szCs w:val="24"/>
        </w:rPr>
        <w:t xml:space="preserve"> представляет собой единое информационное пространство для одновременной работы всех филиалов Колледжа с централизованной системой управления и разграничения доступа к материалам.</w:t>
      </w:r>
      <w:r w:rsidR="001F3D1B">
        <w:rPr>
          <w:rFonts w:ascii="Times New Roman" w:hAnsi="Times New Roman"/>
          <w:sz w:val="24"/>
          <w:szCs w:val="24"/>
        </w:rPr>
        <w:t xml:space="preserve"> </w:t>
      </w:r>
      <w:r w:rsidR="001F3D1B" w:rsidRPr="00796537">
        <w:rPr>
          <w:rFonts w:ascii="Times New Roman" w:hAnsi="Times New Roman" w:cs="Times New Roman"/>
          <w:sz w:val="24"/>
          <w:szCs w:val="24"/>
        </w:rPr>
        <w:t>И</w:t>
      </w:r>
      <w:r w:rsidRPr="00796537">
        <w:rPr>
          <w:rFonts w:ascii="Times New Roman" w:hAnsi="Times New Roman" w:cs="Times New Roman"/>
          <w:sz w:val="24"/>
          <w:szCs w:val="24"/>
        </w:rPr>
        <w:t>меется</w:t>
      </w:r>
      <w:r w:rsidR="001F3D1B">
        <w:rPr>
          <w:rFonts w:ascii="Times New Roman" w:hAnsi="Times New Roman" w:cs="Times New Roman"/>
          <w:sz w:val="24"/>
          <w:szCs w:val="24"/>
        </w:rPr>
        <w:t xml:space="preserve"> </w:t>
      </w:r>
      <w:r w:rsidRPr="00796537">
        <w:rPr>
          <w:rFonts w:ascii="Times New Roman" w:hAnsi="Times New Roman" w:cs="Times New Roman"/>
          <w:sz w:val="24"/>
          <w:szCs w:val="24"/>
        </w:rPr>
        <w:t>отдельный раздел, посвященный д</w:t>
      </w:r>
      <w:r w:rsidR="00412E7D">
        <w:rPr>
          <w:rFonts w:ascii="Times New Roman" w:hAnsi="Times New Roman" w:cs="Times New Roman"/>
          <w:sz w:val="24"/>
          <w:szCs w:val="24"/>
        </w:rPr>
        <w:t>истанционному обучению</w:t>
      </w:r>
      <w:r w:rsidRPr="00796537">
        <w:rPr>
          <w:rFonts w:ascii="Times New Roman" w:hAnsi="Times New Roman" w:cs="Times New Roman"/>
          <w:sz w:val="24"/>
          <w:szCs w:val="24"/>
        </w:rPr>
        <w:t xml:space="preserve">. </w:t>
      </w:r>
      <w:r w:rsidR="001F3D1B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796537">
        <w:rPr>
          <w:rFonts w:ascii="Times New Roman" w:hAnsi="Times New Roman" w:cs="Times New Roman"/>
          <w:sz w:val="24"/>
          <w:szCs w:val="24"/>
        </w:rPr>
        <w:t xml:space="preserve">регулярно обновляется нормативная база, публикуются новостная лента и актуальная информация о конференциях и конкурсах, проводимых </w:t>
      </w:r>
      <w:r w:rsidR="001F3D1B">
        <w:rPr>
          <w:rFonts w:ascii="Times New Roman" w:hAnsi="Times New Roman" w:cs="Times New Roman"/>
          <w:sz w:val="24"/>
          <w:szCs w:val="24"/>
        </w:rPr>
        <w:t>Колледжем</w:t>
      </w:r>
      <w:r w:rsidRPr="00796537">
        <w:rPr>
          <w:rFonts w:ascii="Times New Roman" w:hAnsi="Times New Roman" w:cs="Times New Roman"/>
          <w:sz w:val="24"/>
          <w:szCs w:val="24"/>
        </w:rPr>
        <w:t>.</w:t>
      </w:r>
    </w:p>
    <w:p w14:paraId="3255AE7F" w14:textId="77777777" w:rsidR="00ED35DC" w:rsidRPr="00796537" w:rsidRDefault="00ED35DC" w:rsidP="00ED3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Работа сайта организована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Российской Федерации от 10.07.2013 №582 (далее – Правила). </w:t>
      </w:r>
    </w:p>
    <w:p w14:paraId="1C1413EF" w14:textId="77777777" w:rsidR="00ED35DC" w:rsidRPr="00796537" w:rsidRDefault="00ED35DC" w:rsidP="00ED35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537">
        <w:rPr>
          <w:rFonts w:ascii="Times New Roman" w:eastAsia="Times New Roman" w:hAnsi="Times New Roman" w:cs="Times New Roman"/>
          <w:sz w:val="24"/>
          <w:szCs w:val="24"/>
        </w:rPr>
        <w:t xml:space="preserve">Согласно Правилам, на сайте размещена информация о Колледже, копии </w:t>
      </w:r>
      <w:r w:rsidRPr="00796537">
        <w:rPr>
          <w:rFonts w:ascii="Times New Roman" w:eastAsia="Calibri" w:hAnsi="Times New Roman" w:cs="Times New Roman"/>
          <w:sz w:val="24"/>
          <w:szCs w:val="24"/>
        </w:rPr>
        <w:t xml:space="preserve">нормативных документов Колледжа, включая локальные нормативные акты, иная информация, касающаяся учебной, воспитательной, внеаудиторной деятельности, оперативные новости и </w:t>
      </w:r>
      <w:r w:rsidR="00E96ADE">
        <w:rPr>
          <w:rFonts w:ascii="Times New Roman" w:eastAsia="Calibri" w:hAnsi="Times New Roman" w:cs="Times New Roman"/>
          <w:sz w:val="24"/>
          <w:szCs w:val="24"/>
        </w:rPr>
        <w:t>другая</w:t>
      </w:r>
      <w:r w:rsidRPr="00796537">
        <w:rPr>
          <w:rFonts w:ascii="Times New Roman" w:eastAsia="Calibri" w:hAnsi="Times New Roman" w:cs="Times New Roman"/>
          <w:sz w:val="24"/>
          <w:szCs w:val="24"/>
        </w:rPr>
        <w:t xml:space="preserve"> информация. </w:t>
      </w:r>
    </w:p>
    <w:p w14:paraId="494D6A7A" w14:textId="77777777" w:rsidR="00ED35DC" w:rsidRPr="00796537" w:rsidRDefault="00ED35DC" w:rsidP="00ED35D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537">
        <w:rPr>
          <w:rFonts w:ascii="Times New Roman" w:hAnsi="Times New Roman" w:cs="Times New Roman"/>
          <w:sz w:val="24"/>
          <w:szCs w:val="24"/>
        </w:rPr>
        <w:t xml:space="preserve">Обновление информации производится </w:t>
      </w:r>
      <w:r w:rsidR="00E96ADE">
        <w:rPr>
          <w:rFonts w:ascii="Times New Roman" w:hAnsi="Times New Roman" w:cs="Times New Roman"/>
          <w:sz w:val="24"/>
          <w:szCs w:val="24"/>
        </w:rPr>
        <w:t xml:space="preserve">отделом информационных технологий по согласованию с </w:t>
      </w:r>
      <w:r w:rsidRPr="00796537">
        <w:rPr>
          <w:rFonts w:ascii="Times New Roman" w:hAnsi="Times New Roman" w:cs="Times New Roman"/>
          <w:sz w:val="24"/>
          <w:szCs w:val="24"/>
        </w:rPr>
        <w:t>администрацией</w:t>
      </w:r>
      <w:r w:rsidR="00E96ADE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96537">
        <w:rPr>
          <w:rFonts w:ascii="Times New Roman" w:hAnsi="Times New Roman" w:cs="Times New Roman"/>
          <w:sz w:val="24"/>
          <w:szCs w:val="24"/>
        </w:rPr>
        <w:t xml:space="preserve">. В отчетном периоде на сайте особое внимание уделялось размещению информации, посвященной 75-летию Великой Победы, в том числе информации о ветеранах. </w:t>
      </w:r>
    </w:p>
    <w:p w14:paraId="39FA9C11" w14:textId="77777777" w:rsidR="00ED35DC" w:rsidRPr="00796537" w:rsidRDefault="00ED35DC" w:rsidP="00ED35DC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537">
        <w:rPr>
          <w:rFonts w:ascii="Times New Roman" w:hAnsi="Times New Roman" w:cs="Times New Roman"/>
          <w:b/>
          <w:sz w:val="24"/>
          <w:szCs w:val="24"/>
        </w:rPr>
        <w:t>Динамика посещения сайта ГБПОУ «СМК им. Н. Ляпиной»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1842"/>
        <w:gridCol w:w="1560"/>
      </w:tblGrid>
      <w:tr w:rsidR="00796537" w:rsidRPr="00796537" w14:paraId="5CA62519" w14:textId="77777777" w:rsidTr="00792CC3">
        <w:trPr>
          <w:trHeight w:val="1187"/>
        </w:trPr>
        <w:tc>
          <w:tcPr>
            <w:tcW w:w="3085" w:type="dxa"/>
            <w:shd w:val="clear" w:color="auto" w:fill="C6D9F1" w:themeFill="text2" w:themeFillTint="33"/>
          </w:tcPr>
          <w:p w14:paraId="5E421888" w14:textId="77777777" w:rsidR="00ED35DC" w:rsidRPr="00796537" w:rsidRDefault="00ED35DC" w:rsidP="00792C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28B409E0" w14:textId="77777777" w:rsidR="00ED35DC" w:rsidRPr="00796537" w:rsidRDefault="00ED35DC" w:rsidP="0079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37">
              <w:rPr>
                <w:rFonts w:ascii="Times New Roman" w:hAnsi="Times New Roman" w:cs="Times New Roman"/>
                <w:b/>
                <w:sz w:val="24"/>
                <w:szCs w:val="24"/>
              </w:rPr>
              <w:t>2016/2017 учебный год</w:t>
            </w:r>
          </w:p>
          <w:p w14:paraId="1DEBA281" w14:textId="77777777" w:rsidR="00ED35DC" w:rsidRPr="00796537" w:rsidRDefault="00ED35DC" w:rsidP="0079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37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73C5F751" w14:textId="77777777" w:rsidR="00ED35DC" w:rsidRPr="00796537" w:rsidRDefault="00ED35DC" w:rsidP="0079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3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7965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96537">
              <w:rPr>
                <w:rFonts w:ascii="Times New Roman" w:hAnsi="Times New Roman" w:cs="Times New Roman"/>
                <w:b/>
                <w:sz w:val="24"/>
                <w:szCs w:val="24"/>
              </w:rPr>
              <w:t>/2018 учебный год</w:t>
            </w:r>
          </w:p>
          <w:p w14:paraId="0CADD112" w14:textId="77777777" w:rsidR="00ED35DC" w:rsidRPr="00796537" w:rsidRDefault="00ED35DC" w:rsidP="0079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37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033A4FB9" w14:textId="77777777" w:rsidR="00ED35DC" w:rsidRPr="00796537" w:rsidRDefault="00ED35DC" w:rsidP="0079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37">
              <w:rPr>
                <w:rFonts w:ascii="Times New Roman" w:hAnsi="Times New Roman" w:cs="Times New Roman"/>
                <w:b/>
                <w:sz w:val="24"/>
                <w:szCs w:val="24"/>
              </w:rPr>
              <w:t>2018/2019 учебный год</w:t>
            </w:r>
          </w:p>
          <w:p w14:paraId="6F1117D0" w14:textId="77777777" w:rsidR="00ED35DC" w:rsidRPr="00796537" w:rsidRDefault="00ED35DC" w:rsidP="0079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37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7DCB7BD3" w14:textId="77777777" w:rsidR="00ED35DC" w:rsidRPr="00796537" w:rsidRDefault="00ED35DC" w:rsidP="0079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37">
              <w:rPr>
                <w:rFonts w:ascii="Times New Roman" w:hAnsi="Times New Roman" w:cs="Times New Roman"/>
                <w:b/>
                <w:sz w:val="24"/>
                <w:szCs w:val="24"/>
              </w:rPr>
              <w:t>2019/2020 учебный год</w:t>
            </w:r>
          </w:p>
          <w:p w14:paraId="025A48C3" w14:textId="77777777" w:rsidR="00ED35DC" w:rsidRPr="00796537" w:rsidRDefault="00ED35DC" w:rsidP="0079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37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559"/>
        <w:gridCol w:w="1555"/>
        <w:gridCol w:w="1847"/>
        <w:gridCol w:w="1560"/>
      </w:tblGrid>
      <w:tr w:rsidR="00ED35DC" w:rsidRPr="00796537" w14:paraId="55F2A713" w14:textId="77777777" w:rsidTr="00792CC3">
        <w:trPr>
          <w:trHeight w:val="768"/>
        </w:trPr>
        <w:tc>
          <w:tcPr>
            <w:tcW w:w="3085" w:type="dxa"/>
          </w:tcPr>
          <w:p w14:paraId="6CEA1C21" w14:textId="77777777" w:rsidR="00ED35DC" w:rsidRPr="00796537" w:rsidRDefault="00ED35DC" w:rsidP="00792C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7">
              <w:rPr>
                <w:rFonts w:ascii="Times New Roman" w:hAnsi="Times New Roman" w:cs="Times New Roman"/>
                <w:sz w:val="24"/>
                <w:szCs w:val="24"/>
              </w:rPr>
              <w:t>Число посетителей сайта</w:t>
            </w:r>
          </w:p>
        </w:tc>
        <w:tc>
          <w:tcPr>
            <w:tcW w:w="1559" w:type="dxa"/>
          </w:tcPr>
          <w:p w14:paraId="6C460BFB" w14:textId="77777777" w:rsidR="00ED35DC" w:rsidRPr="00796537" w:rsidRDefault="00ED35DC" w:rsidP="00792C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130 657</w:t>
            </w:r>
          </w:p>
        </w:tc>
        <w:tc>
          <w:tcPr>
            <w:tcW w:w="1555" w:type="dxa"/>
          </w:tcPr>
          <w:p w14:paraId="56468EE6" w14:textId="77777777" w:rsidR="00ED35DC" w:rsidRPr="00796537" w:rsidRDefault="00ED35DC" w:rsidP="00792C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169 956</w:t>
            </w:r>
          </w:p>
        </w:tc>
        <w:tc>
          <w:tcPr>
            <w:tcW w:w="1847" w:type="dxa"/>
          </w:tcPr>
          <w:p w14:paraId="6BE4EAFD" w14:textId="77777777" w:rsidR="00ED35DC" w:rsidRPr="00796537" w:rsidRDefault="00ED35DC" w:rsidP="00792C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189 205</w:t>
            </w:r>
          </w:p>
        </w:tc>
        <w:tc>
          <w:tcPr>
            <w:tcW w:w="1560" w:type="dxa"/>
          </w:tcPr>
          <w:p w14:paraId="4817D928" w14:textId="77777777" w:rsidR="00ED35DC" w:rsidRPr="00796537" w:rsidRDefault="00ED35DC" w:rsidP="00792C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7">
              <w:rPr>
                <w:rFonts w:ascii="Times New Roman" w:hAnsi="Times New Roman" w:cs="Times New Roman"/>
                <w:sz w:val="24"/>
                <w:szCs w:val="24"/>
              </w:rPr>
              <w:t>361 200</w:t>
            </w:r>
          </w:p>
        </w:tc>
      </w:tr>
    </w:tbl>
    <w:p w14:paraId="5900720C" w14:textId="77777777" w:rsidR="00ED35DC" w:rsidRPr="00796537" w:rsidRDefault="00ED35DC" w:rsidP="00ED35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2410A7" w14:textId="77777777" w:rsidR="00ED35DC" w:rsidRPr="00796537" w:rsidRDefault="00ED35DC" w:rsidP="00ED35D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537">
        <w:rPr>
          <w:rFonts w:ascii="Times New Roman" w:hAnsi="Times New Roman" w:cs="Times New Roman"/>
          <w:sz w:val="24"/>
          <w:szCs w:val="24"/>
        </w:rPr>
        <w:t xml:space="preserve">Из приведенных данных следует, что число посетителей сайта ежегодно растет, и это говорит об успешной </w:t>
      </w:r>
      <w:r w:rsidRPr="00796537">
        <w:rPr>
          <w:rFonts w:ascii="Times New Roman" w:hAnsi="Times New Roman"/>
          <w:sz w:val="24"/>
          <w:szCs w:val="24"/>
        </w:rPr>
        <w:t xml:space="preserve">маркетинговой политике Колледжа. </w:t>
      </w:r>
    </w:p>
    <w:p w14:paraId="5F9F856C" w14:textId="77777777" w:rsidR="00ED35DC" w:rsidRPr="00796537" w:rsidRDefault="00ED35DC" w:rsidP="00ED35D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537">
        <w:rPr>
          <w:rFonts w:ascii="Times New Roman" w:hAnsi="Times New Roman" w:cs="Times New Roman"/>
          <w:sz w:val="24"/>
          <w:szCs w:val="24"/>
        </w:rPr>
        <w:t xml:space="preserve">С 2019 года Колледж активно ведет собственную новостную ленту в социальной сети </w:t>
      </w:r>
      <w:r w:rsidRPr="00796537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796537">
        <w:rPr>
          <w:rFonts w:ascii="Times New Roman" w:hAnsi="Times New Roman" w:cs="Times New Roman"/>
          <w:sz w:val="24"/>
          <w:szCs w:val="24"/>
        </w:rPr>
        <w:t>, регулярно пополняя новостной материал и информируя студентов, преподавателей и общественность о прошедших и предстоящих мероприятиях.</w:t>
      </w:r>
    </w:p>
    <w:p w14:paraId="05CE6744" w14:textId="77777777" w:rsidR="001D638D" w:rsidRPr="00796537" w:rsidRDefault="000A0514" w:rsidP="000A051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537">
        <w:rPr>
          <w:rFonts w:ascii="Times New Roman" w:hAnsi="Times New Roman"/>
          <w:sz w:val="24"/>
          <w:szCs w:val="24"/>
        </w:rPr>
        <w:lastRenderedPageBreak/>
        <w:t>Ф</w:t>
      </w:r>
      <w:r w:rsidR="001D638D" w:rsidRPr="00796537">
        <w:rPr>
          <w:rFonts w:ascii="Times New Roman" w:hAnsi="Times New Roman"/>
          <w:sz w:val="24"/>
          <w:szCs w:val="24"/>
        </w:rPr>
        <w:t>ормировани</w:t>
      </w:r>
      <w:r w:rsidRPr="00796537">
        <w:rPr>
          <w:rFonts w:ascii="Times New Roman" w:hAnsi="Times New Roman"/>
          <w:sz w:val="24"/>
          <w:szCs w:val="24"/>
        </w:rPr>
        <w:t>ю положительного имиджа организации</w:t>
      </w:r>
      <w:r w:rsidR="00376AA9" w:rsidRPr="00796537">
        <w:rPr>
          <w:rFonts w:ascii="Times New Roman" w:hAnsi="Times New Roman"/>
          <w:sz w:val="24"/>
          <w:szCs w:val="24"/>
        </w:rPr>
        <w:t xml:space="preserve"> </w:t>
      </w:r>
      <w:r w:rsidRPr="00796537">
        <w:rPr>
          <w:rFonts w:ascii="Times New Roman" w:hAnsi="Times New Roman"/>
          <w:sz w:val="24"/>
          <w:szCs w:val="24"/>
        </w:rPr>
        <w:t xml:space="preserve">и медицинских специальностей в </w:t>
      </w:r>
      <w:r w:rsidR="00FA3DFE" w:rsidRPr="00796537">
        <w:rPr>
          <w:rFonts w:ascii="Times New Roman" w:hAnsi="Times New Roman"/>
          <w:sz w:val="24"/>
          <w:szCs w:val="24"/>
        </w:rPr>
        <w:t>К</w:t>
      </w:r>
      <w:r w:rsidRPr="00796537">
        <w:rPr>
          <w:rFonts w:ascii="Times New Roman" w:hAnsi="Times New Roman"/>
          <w:sz w:val="24"/>
          <w:szCs w:val="24"/>
        </w:rPr>
        <w:t xml:space="preserve">олледже </w:t>
      </w:r>
      <w:r w:rsidR="001D638D" w:rsidRPr="00796537">
        <w:rPr>
          <w:rFonts w:ascii="Times New Roman" w:hAnsi="Times New Roman"/>
          <w:sz w:val="24"/>
          <w:szCs w:val="24"/>
        </w:rPr>
        <w:t xml:space="preserve">уделяется </w:t>
      </w:r>
      <w:r w:rsidR="00B93485" w:rsidRPr="00796537">
        <w:rPr>
          <w:rFonts w:ascii="Times New Roman" w:hAnsi="Times New Roman"/>
          <w:sz w:val="24"/>
          <w:szCs w:val="24"/>
        </w:rPr>
        <w:t>особое</w:t>
      </w:r>
      <w:r w:rsidR="001D638D" w:rsidRPr="00796537">
        <w:rPr>
          <w:rFonts w:ascii="Times New Roman" w:hAnsi="Times New Roman"/>
          <w:sz w:val="24"/>
          <w:szCs w:val="24"/>
        </w:rPr>
        <w:t xml:space="preserve"> внимание.</w:t>
      </w:r>
    </w:p>
    <w:p w14:paraId="5A5C5147" w14:textId="77777777" w:rsidR="00961F13" w:rsidRPr="00796537" w:rsidRDefault="00961F13" w:rsidP="00507926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537">
        <w:rPr>
          <w:rFonts w:ascii="Times New Roman" w:hAnsi="Times New Roman"/>
          <w:sz w:val="24"/>
          <w:szCs w:val="24"/>
        </w:rPr>
        <w:t xml:space="preserve">Администрация Колледжа принимает активное участие в работе Совета директоров средних медицинских и фармацевтических образовательных учреждений Приволжского федерального округа, Совета директоров профессиональных образовательных организаций Самарской области. Подтверждением признания за Колледжем статуса одних из ведущих учреждений среднего профессионального образования, является </w:t>
      </w:r>
      <w:r w:rsidRPr="00796537">
        <w:rPr>
          <w:rFonts w:ascii="Times New Roman" w:hAnsi="Times New Roman"/>
          <w:b/>
          <w:sz w:val="24"/>
          <w:szCs w:val="24"/>
        </w:rPr>
        <w:t xml:space="preserve">предоставление полномочий организаторов различных областных и </w:t>
      </w:r>
      <w:r w:rsidRPr="00796537">
        <w:rPr>
          <w:rFonts w:ascii="Times New Roman" w:hAnsi="Times New Roman" w:cs="Times New Roman"/>
          <w:b/>
          <w:sz w:val="24"/>
          <w:szCs w:val="24"/>
        </w:rPr>
        <w:t>межрегиональных очных и заочных конкурсов, конференций, таких как:</w:t>
      </w:r>
    </w:p>
    <w:p w14:paraId="22A6E5C4" w14:textId="77777777" w:rsidR="00A642F0" w:rsidRPr="00796537" w:rsidRDefault="00A642F0" w:rsidP="00FE399A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796537">
        <w:t>Региональный чемпионат «Молодые профессионалы» (</w:t>
      </w:r>
      <w:r w:rsidRPr="00796537">
        <w:rPr>
          <w:lang w:val="en-US"/>
        </w:rPr>
        <w:t>WorldSkills</w:t>
      </w:r>
      <w:r w:rsidRPr="00796537">
        <w:t xml:space="preserve"> </w:t>
      </w:r>
      <w:r w:rsidRPr="00796537">
        <w:rPr>
          <w:lang w:val="en-US"/>
        </w:rPr>
        <w:t>Russia</w:t>
      </w:r>
      <w:r w:rsidRPr="00796537">
        <w:t>) по Самарской области по компетенциям «Медицинский и социальный уход», «Лабораторный медицинский анализ», октябрь 2019 года;</w:t>
      </w:r>
    </w:p>
    <w:p w14:paraId="77C942ED" w14:textId="77777777" w:rsidR="00A642F0" w:rsidRPr="00796537" w:rsidRDefault="00A642F0" w:rsidP="00FE399A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537">
        <w:rPr>
          <w:rFonts w:ascii="Times New Roman" w:eastAsia="Calibri" w:hAnsi="Times New Roman" w:cs="Times New Roman"/>
          <w:sz w:val="24"/>
          <w:szCs w:val="24"/>
          <w:lang w:eastAsia="en-US"/>
        </w:rPr>
        <w:t>Областной конкурс «Преподаватель года профессиональных образовательных организаций Самарской области», март 2020 года;</w:t>
      </w:r>
    </w:p>
    <w:p w14:paraId="7F197D2C" w14:textId="77777777" w:rsidR="00A642F0" w:rsidRPr="00796537" w:rsidRDefault="00A642F0" w:rsidP="00FE399A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5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Региональный конкурс профессионального мастерства обучающихся по специальности среднего профессионального образования 31.02.01 Лечебное дело </w:t>
      </w:r>
      <w:r w:rsidRPr="0079653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«С заботой о здоровье», сентябрь 2019 года;</w:t>
      </w:r>
    </w:p>
    <w:p w14:paraId="0FE40396" w14:textId="77777777" w:rsidR="00A642F0" w:rsidRPr="00796537" w:rsidRDefault="00A642F0" w:rsidP="00FE399A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537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Региональный этап Всероссийской олимпиады профессионального мастерства обучающихся по специальности среднего профессионального образования 34.02.01 Сестринское дело, март 2020 года;</w:t>
      </w:r>
    </w:p>
    <w:p w14:paraId="396A5C0C" w14:textId="77777777" w:rsidR="00A642F0" w:rsidRPr="00796537" w:rsidRDefault="00A642F0" w:rsidP="00FE399A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537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Региональный этапа Всероссийской олимпиады профессионального мастерства обучающихся по специальности среднего профессионального образования 33.02.01 Фармация, март 2020 года;</w:t>
      </w:r>
    </w:p>
    <w:p w14:paraId="405A07EF" w14:textId="77777777" w:rsidR="00A642F0" w:rsidRPr="00796537" w:rsidRDefault="00A642F0" w:rsidP="00FE399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796537">
        <w:rPr>
          <w:lang w:val="en-US"/>
        </w:rPr>
        <w:t>VII</w:t>
      </w:r>
      <w:r w:rsidRPr="00796537">
        <w:t xml:space="preserve"> Региональная научно-практическая конференция «День науки», посвященная Всемирному дню медицинской сестры, Дням славянской письменности, Году добровольца и волонт</w:t>
      </w:r>
      <w:r w:rsidR="00B76C88">
        <w:t>е</w:t>
      </w:r>
      <w:r w:rsidRPr="00796537">
        <w:t>ра в России, май 2019 года;</w:t>
      </w:r>
    </w:p>
    <w:p w14:paraId="58EF31EA" w14:textId="77777777" w:rsidR="00A642F0" w:rsidRPr="00796537" w:rsidRDefault="00A642F0" w:rsidP="00FE399A">
      <w:pPr>
        <w:pStyle w:val="a3"/>
        <w:numPr>
          <w:ilvl w:val="0"/>
          <w:numId w:val="9"/>
        </w:numPr>
        <w:tabs>
          <w:tab w:val="left" w:pos="360"/>
          <w:tab w:val="left" w:pos="993"/>
        </w:tabs>
        <w:spacing w:line="360" w:lineRule="auto"/>
        <w:ind w:left="0" w:firstLine="709"/>
        <w:jc w:val="both"/>
      </w:pPr>
      <w:r w:rsidRPr="00796537">
        <w:t>Заочный конкурс методических разработок для преподавателей по проведению практических занятий ПМ.02 Изготовление лекарственных форм и проведение внутриаптечного контроля, специальность Фармация, октябрь 2019 года;</w:t>
      </w:r>
    </w:p>
    <w:p w14:paraId="6B5AD2E5" w14:textId="77777777" w:rsidR="00A642F0" w:rsidRPr="00A67183" w:rsidRDefault="00A642F0" w:rsidP="00FE399A">
      <w:pPr>
        <w:pStyle w:val="a3"/>
        <w:numPr>
          <w:ilvl w:val="0"/>
          <w:numId w:val="9"/>
        </w:numPr>
        <w:tabs>
          <w:tab w:val="left" w:pos="360"/>
          <w:tab w:val="left" w:pos="993"/>
        </w:tabs>
        <w:spacing w:line="360" w:lineRule="auto"/>
        <w:ind w:left="0" w:firstLine="709"/>
        <w:jc w:val="both"/>
      </w:pPr>
      <w:r w:rsidRPr="00A67183">
        <w:t>Заочный конкурс методических разработок для преподавателей по ПМ05. Медико-социальная деятельность, специальность Лечебное дело, ноябрь 2019 года;</w:t>
      </w:r>
    </w:p>
    <w:p w14:paraId="165982D2" w14:textId="77777777" w:rsidR="00A642F0" w:rsidRPr="00A67183" w:rsidRDefault="00A642F0" w:rsidP="00FE399A">
      <w:pPr>
        <w:pStyle w:val="a3"/>
        <w:numPr>
          <w:ilvl w:val="0"/>
          <w:numId w:val="9"/>
        </w:numPr>
        <w:tabs>
          <w:tab w:val="left" w:pos="360"/>
          <w:tab w:val="left" w:pos="993"/>
        </w:tabs>
        <w:spacing w:line="360" w:lineRule="auto"/>
        <w:ind w:left="0" w:firstLine="709"/>
        <w:jc w:val="both"/>
      </w:pPr>
      <w:r w:rsidRPr="00A67183">
        <w:t>Заочный конкурс сценариев внеаудиторного занятия по дисциплине Иностранный язык на тему: «Британия в фокусе», ноябрь 2019 года;</w:t>
      </w:r>
    </w:p>
    <w:p w14:paraId="02FC6DDC" w14:textId="77777777" w:rsidR="00A642F0" w:rsidRPr="00A67183" w:rsidRDefault="00A642F0" w:rsidP="00FE399A">
      <w:pPr>
        <w:pStyle w:val="a3"/>
        <w:numPr>
          <w:ilvl w:val="0"/>
          <w:numId w:val="9"/>
        </w:numPr>
        <w:tabs>
          <w:tab w:val="left" w:pos="360"/>
          <w:tab w:val="left" w:pos="993"/>
        </w:tabs>
        <w:spacing w:line="360" w:lineRule="auto"/>
        <w:ind w:left="0" w:firstLine="709"/>
        <w:jc w:val="both"/>
      </w:pPr>
      <w:r w:rsidRPr="00A67183">
        <w:lastRenderedPageBreak/>
        <w:t>Заочный конкурс методических разработок для преподавателей по проведению практических занятий ПМ</w:t>
      </w:r>
      <w:r w:rsidR="00A67183">
        <w:t>.</w:t>
      </w:r>
      <w:r w:rsidRPr="00A67183">
        <w:t>02 Участие в лечебно-диагностическом и реабилитационном процессах, специальность Сестринское дело, февраль 2020 года;</w:t>
      </w:r>
    </w:p>
    <w:p w14:paraId="290F53E9" w14:textId="77777777" w:rsidR="000B6A91" w:rsidRPr="007E1A7D" w:rsidRDefault="000B6A91" w:rsidP="000B6A91">
      <w:pPr>
        <w:pStyle w:val="a3"/>
        <w:spacing w:line="360" w:lineRule="auto"/>
        <w:ind w:left="0" w:firstLine="709"/>
        <w:jc w:val="both"/>
      </w:pPr>
      <w:r w:rsidRPr="00A67183">
        <w:t xml:space="preserve">Кроме того, в отчетном периоде отделом дополнительного профессионального образования для </w:t>
      </w:r>
      <w:r w:rsidRPr="007E1A7D">
        <w:t xml:space="preserve">специалистов со средним медицинским и фармацевтическим образованием проведены </w:t>
      </w:r>
      <w:r w:rsidR="00495727">
        <w:t>следующие мероприятия</w:t>
      </w:r>
      <w:r w:rsidRPr="007E1A7D">
        <w:t>:</w:t>
      </w:r>
    </w:p>
    <w:tbl>
      <w:tblPr>
        <w:tblStyle w:val="a9"/>
        <w:tblW w:w="9782" w:type="dxa"/>
        <w:tblInd w:w="-147" w:type="dxa"/>
        <w:tblLook w:val="04A0" w:firstRow="1" w:lastRow="0" w:firstColumn="1" w:lastColumn="0" w:noHBand="0" w:noVBand="1"/>
      </w:tblPr>
      <w:tblGrid>
        <w:gridCol w:w="5075"/>
        <w:gridCol w:w="1655"/>
        <w:gridCol w:w="3052"/>
      </w:tblGrid>
      <w:tr w:rsidR="007E1A7D" w:rsidRPr="007E1A7D" w14:paraId="79417750" w14:textId="77777777" w:rsidTr="000E54D8">
        <w:tc>
          <w:tcPr>
            <w:tcW w:w="5075" w:type="dxa"/>
            <w:shd w:val="clear" w:color="auto" w:fill="B8CCE4" w:themeFill="accent1" w:themeFillTint="66"/>
          </w:tcPr>
          <w:p w14:paraId="4C12D3F5" w14:textId="77777777" w:rsidR="000B6A91" w:rsidRPr="007E1A7D" w:rsidRDefault="000B6A91" w:rsidP="000E54D8">
            <w:pPr>
              <w:pStyle w:val="a3"/>
              <w:ind w:left="0"/>
              <w:jc w:val="center"/>
            </w:pPr>
            <w:r w:rsidRPr="007E1A7D">
              <w:t xml:space="preserve">Полное название мероприятия </w:t>
            </w:r>
          </w:p>
        </w:tc>
        <w:tc>
          <w:tcPr>
            <w:tcW w:w="1655" w:type="dxa"/>
            <w:shd w:val="clear" w:color="auto" w:fill="B8CCE4" w:themeFill="accent1" w:themeFillTint="66"/>
          </w:tcPr>
          <w:p w14:paraId="095A4555" w14:textId="77777777" w:rsidR="000B6A91" w:rsidRPr="007E1A7D" w:rsidRDefault="000B6A91" w:rsidP="000E54D8">
            <w:pPr>
              <w:pStyle w:val="a3"/>
              <w:ind w:left="0"/>
              <w:jc w:val="center"/>
            </w:pPr>
            <w:r w:rsidRPr="007E1A7D">
              <w:t>Дата проведения</w:t>
            </w:r>
          </w:p>
        </w:tc>
        <w:tc>
          <w:tcPr>
            <w:tcW w:w="3052" w:type="dxa"/>
            <w:shd w:val="clear" w:color="auto" w:fill="B8CCE4" w:themeFill="accent1" w:themeFillTint="66"/>
          </w:tcPr>
          <w:p w14:paraId="672293DC" w14:textId="77777777" w:rsidR="000B6A91" w:rsidRPr="007E1A7D" w:rsidRDefault="000B6A91" w:rsidP="000E54D8">
            <w:pPr>
              <w:pStyle w:val="a3"/>
              <w:ind w:left="0"/>
              <w:jc w:val="center"/>
            </w:pPr>
            <w:r w:rsidRPr="007E1A7D">
              <w:t xml:space="preserve">Соорганизаторы, учредители           </w:t>
            </w:r>
          </w:p>
          <w:p w14:paraId="348F51CA" w14:textId="77777777" w:rsidR="000B6A91" w:rsidRPr="007E1A7D" w:rsidRDefault="000B6A91" w:rsidP="000E54D8">
            <w:pPr>
              <w:pStyle w:val="a3"/>
              <w:ind w:left="0"/>
              <w:jc w:val="center"/>
            </w:pPr>
          </w:p>
        </w:tc>
      </w:tr>
      <w:tr w:rsidR="007E1A7D" w:rsidRPr="007E1A7D" w14:paraId="25A1C6D3" w14:textId="77777777" w:rsidTr="000E54D8">
        <w:tc>
          <w:tcPr>
            <w:tcW w:w="5075" w:type="dxa"/>
          </w:tcPr>
          <w:p w14:paraId="5F8B3C76" w14:textId="77777777" w:rsidR="000B6A91" w:rsidRPr="007E1A7D" w:rsidRDefault="000B6A91" w:rsidP="000E54D8">
            <w:pPr>
              <w:pStyle w:val="a3"/>
              <w:ind w:left="0"/>
            </w:pPr>
            <w:r w:rsidRPr="007E1A7D">
              <w:rPr>
                <w:bCs/>
                <w:lang w:eastAsia="ru-RU"/>
              </w:rPr>
              <w:t>Региональная</w:t>
            </w:r>
            <w:r w:rsidRPr="007E1A7D">
              <w:rPr>
                <w:noProof/>
              </w:rPr>
              <w:t xml:space="preserve"> научно-практическая конференция «Особенности ухода в раннем послеоперационном периоде в отделении реанимации и интенсивной терапии»</w:t>
            </w:r>
            <w:r w:rsidRPr="007E1A7D">
              <w:t xml:space="preserve"> </w:t>
            </w:r>
          </w:p>
        </w:tc>
        <w:tc>
          <w:tcPr>
            <w:tcW w:w="1655" w:type="dxa"/>
          </w:tcPr>
          <w:p w14:paraId="7B9B5334" w14:textId="77777777" w:rsidR="000B6A91" w:rsidRPr="007E1A7D" w:rsidRDefault="000B6A91" w:rsidP="000E54D8">
            <w:pPr>
              <w:pStyle w:val="a3"/>
              <w:ind w:left="0"/>
              <w:jc w:val="center"/>
              <w:rPr>
                <w:szCs w:val="28"/>
              </w:rPr>
            </w:pPr>
            <w:r w:rsidRPr="007E1A7D">
              <w:rPr>
                <w:szCs w:val="28"/>
              </w:rPr>
              <w:t xml:space="preserve">28 мая </w:t>
            </w:r>
          </w:p>
          <w:p w14:paraId="10D3F804" w14:textId="77777777" w:rsidR="000B6A91" w:rsidRPr="007E1A7D" w:rsidRDefault="000B6A91" w:rsidP="000E54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E1A7D">
              <w:rPr>
                <w:szCs w:val="28"/>
              </w:rPr>
              <w:t>2019 года</w:t>
            </w:r>
          </w:p>
        </w:tc>
        <w:tc>
          <w:tcPr>
            <w:tcW w:w="3052" w:type="dxa"/>
          </w:tcPr>
          <w:p w14:paraId="2EDE6A53" w14:textId="77777777" w:rsidR="000B6A91" w:rsidRPr="007E1A7D" w:rsidRDefault="000B6A91" w:rsidP="000E54D8">
            <w:pPr>
              <w:jc w:val="center"/>
              <w:rPr>
                <w:sz w:val="24"/>
                <w:szCs w:val="24"/>
              </w:rPr>
            </w:pPr>
            <w:r w:rsidRPr="007E1A7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Самарской области, СРООМС</w:t>
            </w:r>
          </w:p>
        </w:tc>
      </w:tr>
      <w:tr w:rsidR="007E1A7D" w:rsidRPr="007E1A7D" w14:paraId="27084E9C" w14:textId="77777777" w:rsidTr="000E54D8">
        <w:tc>
          <w:tcPr>
            <w:tcW w:w="5075" w:type="dxa"/>
          </w:tcPr>
          <w:p w14:paraId="4A5549DE" w14:textId="77777777" w:rsidR="000B6A91" w:rsidRPr="007E1A7D" w:rsidRDefault="000B6A91" w:rsidP="000E5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A7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Чемпионат Самарской области по медицинскому массажу </w:t>
            </w:r>
            <w:r w:rsidRPr="007E1A7D">
              <w:rPr>
                <w:rFonts w:ascii="Times New Roman" w:eastAsia="Calibri" w:hAnsi="Times New Roman" w:cs="Times New Roman"/>
                <w:sz w:val="24"/>
                <w:szCs w:val="28"/>
              </w:rPr>
              <w:t>«Профессионал-2019»</w:t>
            </w:r>
          </w:p>
        </w:tc>
        <w:tc>
          <w:tcPr>
            <w:tcW w:w="1655" w:type="dxa"/>
          </w:tcPr>
          <w:p w14:paraId="44FFB2D9" w14:textId="77777777" w:rsidR="000B6A91" w:rsidRPr="007E1A7D" w:rsidRDefault="000B6A91" w:rsidP="000E5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1A7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31 мая </w:t>
            </w:r>
          </w:p>
          <w:p w14:paraId="207D0993" w14:textId="77777777" w:rsidR="000B6A91" w:rsidRPr="007E1A7D" w:rsidRDefault="000B6A91" w:rsidP="000E5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1A7D">
              <w:rPr>
                <w:rFonts w:ascii="Times New Roman" w:hAnsi="Times New Roman" w:cs="Times New Roman"/>
                <w:bCs/>
                <w:sz w:val="24"/>
                <w:szCs w:val="28"/>
              </w:rPr>
              <w:t>2019 года</w:t>
            </w:r>
          </w:p>
        </w:tc>
        <w:tc>
          <w:tcPr>
            <w:tcW w:w="3052" w:type="dxa"/>
          </w:tcPr>
          <w:p w14:paraId="77E4FE9A" w14:textId="77777777" w:rsidR="000B6A91" w:rsidRPr="007E1A7D" w:rsidRDefault="000B6A91" w:rsidP="000E54D8">
            <w:pPr>
              <w:jc w:val="center"/>
              <w:rPr>
                <w:sz w:val="24"/>
                <w:szCs w:val="24"/>
              </w:rPr>
            </w:pPr>
            <w:r w:rsidRPr="007E1A7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Самарской области, СРООМС</w:t>
            </w:r>
          </w:p>
        </w:tc>
      </w:tr>
      <w:tr w:rsidR="007E1A7D" w:rsidRPr="007E1A7D" w14:paraId="073BE9F7" w14:textId="77777777" w:rsidTr="000E54D8">
        <w:trPr>
          <w:trHeight w:val="841"/>
        </w:trPr>
        <w:tc>
          <w:tcPr>
            <w:tcW w:w="5075" w:type="dxa"/>
          </w:tcPr>
          <w:p w14:paraId="04BC8979" w14:textId="77777777" w:rsidR="000B6A91" w:rsidRPr="007E1A7D" w:rsidRDefault="000B6A91" w:rsidP="000E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A7D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</w:t>
            </w:r>
            <w:r w:rsidRPr="007E1A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научно-практическая конференция </w:t>
            </w:r>
            <w:r w:rsidRPr="007E1A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7E1A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Артериальная гипертония. Что нового в сестринском деле?» </w:t>
            </w:r>
          </w:p>
        </w:tc>
        <w:tc>
          <w:tcPr>
            <w:tcW w:w="1655" w:type="dxa"/>
          </w:tcPr>
          <w:p w14:paraId="4FF28F6B" w14:textId="77777777" w:rsidR="000B6A91" w:rsidRPr="007E1A7D" w:rsidRDefault="000B6A91" w:rsidP="000E5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1A7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04 июня </w:t>
            </w:r>
          </w:p>
          <w:p w14:paraId="2774D902" w14:textId="77777777" w:rsidR="000B6A91" w:rsidRPr="007E1A7D" w:rsidRDefault="000B6A91" w:rsidP="000E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7D">
              <w:rPr>
                <w:rFonts w:ascii="Times New Roman" w:hAnsi="Times New Roman" w:cs="Times New Roman"/>
                <w:bCs/>
                <w:sz w:val="24"/>
                <w:szCs w:val="28"/>
              </w:rPr>
              <w:t>2019 года</w:t>
            </w:r>
          </w:p>
        </w:tc>
        <w:tc>
          <w:tcPr>
            <w:tcW w:w="3052" w:type="dxa"/>
          </w:tcPr>
          <w:p w14:paraId="48B5F319" w14:textId="77777777" w:rsidR="000B6A91" w:rsidRPr="007E1A7D" w:rsidRDefault="000B6A91" w:rsidP="000E54D8">
            <w:pPr>
              <w:jc w:val="center"/>
              <w:rPr>
                <w:sz w:val="24"/>
                <w:szCs w:val="24"/>
              </w:rPr>
            </w:pPr>
            <w:r w:rsidRPr="007E1A7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Самарской области, СРООМС</w:t>
            </w:r>
          </w:p>
        </w:tc>
      </w:tr>
      <w:tr w:rsidR="007E1A7D" w:rsidRPr="007E1A7D" w14:paraId="2AFECDD1" w14:textId="77777777" w:rsidTr="000E54D8">
        <w:tc>
          <w:tcPr>
            <w:tcW w:w="5075" w:type="dxa"/>
          </w:tcPr>
          <w:p w14:paraId="208B6114" w14:textId="77777777" w:rsidR="000B6A91" w:rsidRPr="007E1A7D" w:rsidRDefault="000B6A91" w:rsidP="000E54D8">
            <w:pPr>
              <w:pStyle w:val="a3"/>
              <w:ind w:left="0"/>
              <w:rPr>
                <w:bCs/>
                <w:sz w:val="28"/>
                <w:szCs w:val="28"/>
                <w:lang w:eastAsia="ru-RU"/>
              </w:rPr>
            </w:pPr>
            <w:r w:rsidRPr="007E1A7D">
              <w:rPr>
                <w:bCs/>
              </w:rPr>
              <w:t>Региональная</w:t>
            </w:r>
            <w:r w:rsidRPr="007E1A7D">
              <w:rPr>
                <w:noProof/>
              </w:rPr>
              <w:t xml:space="preserve"> научно-практическая конференция </w:t>
            </w:r>
            <w:r w:rsidRPr="007E1A7D">
              <w:rPr>
                <w:b/>
                <w:sz w:val="28"/>
                <w:szCs w:val="28"/>
              </w:rPr>
              <w:t>«</w:t>
            </w:r>
            <w:r w:rsidRPr="007E1A7D">
              <w:rPr>
                <w:szCs w:val="28"/>
              </w:rPr>
              <w:t>Мультидисциплинарный подход к выполнению реабилитационной программы на 1 этапе реабилитации»</w:t>
            </w:r>
          </w:p>
        </w:tc>
        <w:tc>
          <w:tcPr>
            <w:tcW w:w="1655" w:type="dxa"/>
          </w:tcPr>
          <w:p w14:paraId="1E180686" w14:textId="77777777" w:rsidR="000B6A91" w:rsidRPr="007E1A7D" w:rsidRDefault="000B6A91" w:rsidP="000E54D8">
            <w:pPr>
              <w:pStyle w:val="a3"/>
              <w:ind w:left="0"/>
              <w:jc w:val="center"/>
              <w:rPr>
                <w:szCs w:val="28"/>
              </w:rPr>
            </w:pPr>
            <w:r w:rsidRPr="007E1A7D">
              <w:rPr>
                <w:szCs w:val="28"/>
              </w:rPr>
              <w:t>4 октября 2019 года</w:t>
            </w:r>
          </w:p>
        </w:tc>
        <w:tc>
          <w:tcPr>
            <w:tcW w:w="3052" w:type="dxa"/>
          </w:tcPr>
          <w:p w14:paraId="1ABEF662" w14:textId="77777777" w:rsidR="000B6A91" w:rsidRPr="007E1A7D" w:rsidRDefault="000B6A91" w:rsidP="000E54D8">
            <w:pPr>
              <w:jc w:val="center"/>
              <w:rPr>
                <w:sz w:val="24"/>
                <w:szCs w:val="24"/>
              </w:rPr>
            </w:pPr>
            <w:r w:rsidRPr="007E1A7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Самарской области, СРООМС</w:t>
            </w:r>
          </w:p>
        </w:tc>
      </w:tr>
      <w:tr w:rsidR="007E1A7D" w:rsidRPr="007E1A7D" w14:paraId="2D4E00C2" w14:textId="77777777" w:rsidTr="000E54D8">
        <w:tc>
          <w:tcPr>
            <w:tcW w:w="5075" w:type="dxa"/>
          </w:tcPr>
          <w:p w14:paraId="0C2A97F5" w14:textId="77777777" w:rsidR="000B6A91" w:rsidRPr="007E1A7D" w:rsidRDefault="000B6A91" w:rsidP="000E54D8">
            <w:pPr>
              <w:pStyle w:val="a3"/>
              <w:ind w:left="0"/>
              <w:rPr>
                <w:bCs/>
                <w:lang w:eastAsia="ru-RU"/>
              </w:rPr>
            </w:pPr>
            <w:r w:rsidRPr="007E1A7D">
              <w:rPr>
                <w:bCs/>
                <w:lang w:eastAsia="ru-RU"/>
              </w:rPr>
              <w:t xml:space="preserve">Региональная научно-практическая конференция «От </w:t>
            </w:r>
            <w:proofErr w:type="spellStart"/>
            <w:r w:rsidRPr="007E1A7D">
              <w:rPr>
                <w:bCs/>
                <w:lang w:eastAsia="ru-RU"/>
              </w:rPr>
              <w:t>прегравидарной</w:t>
            </w:r>
            <w:proofErr w:type="spellEnd"/>
            <w:r w:rsidRPr="007E1A7D">
              <w:rPr>
                <w:bCs/>
                <w:lang w:eastAsia="ru-RU"/>
              </w:rPr>
              <w:t xml:space="preserve"> подготовки к счастливому материнству и детству»</w:t>
            </w:r>
          </w:p>
        </w:tc>
        <w:tc>
          <w:tcPr>
            <w:tcW w:w="1655" w:type="dxa"/>
          </w:tcPr>
          <w:p w14:paraId="59143AFD" w14:textId="77777777" w:rsidR="000B6A91" w:rsidRPr="007E1A7D" w:rsidRDefault="000B6A91" w:rsidP="000E54D8">
            <w:pPr>
              <w:pStyle w:val="a3"/>
              <w:ind w:left="0"/>
              <w:jc w:val="center"/>
            </w:pPr>
            <w:r w:rsidRPr="007E1A7D">
              <w:t>29 октября 2019 года</w:t>
            </w:r>
          </w:p>
        </w:tc>
        <w:tc>
          <w:tcPr>
            <w:tcW w:w="3052" w:type="dxa"/>
          </w:tcPr>
          <w:p w14:paraId="7827E375" w14:textId="77777777" w:rsidR="000B6A91" w:rsidRPr="007E1A7D" w:rsidRDefault="000B6A91" w:rsidP="000E54D8">
            <w:pPr>
              <w:jc w:val="center"/>
              <w:rPr>
                <w:sz w:val="24"/>
                <w:szCs w:val="24"/>
              </w:rPr>
            </w:pPr>
            <w:r w:rsidRPr="007E1A7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Самарской области, СРООМС</w:t>
            </w:r>
          </w:p>
        </w:tc>
      </w:tr>
      <w:tr w:rsidR="007E1A7D" w:rsidRPr="007E1A7D" w14:paraId="281BFBD6" w14:textId="77777777" w:rsidTr="000E54D8">
        <w:tc>
          <w:tcPr>
            <w:tcW w:w="5075" w:type="dxa"/>
          </w:tcPr>
          <w:p w14:paraId="247FD2B1" w14:textId="77777777" w:rsidR="000B6A91" w:rsidRPr="007E1A7D" w:rsidRDefault="000B6A91" w:rsidP="000E54D8">
            <w:pPr>
              <w:pStyle w:val="a3"/>
              <w:ind w:left="0"/>
              <w:rPr>
                <w:bCs/>
                <w:sz w:val="28"/>
                <w:szCs w:val="28"/>
                <w:lang w:eastAsia="ru-RU"/>
              </w:rPr>
            </w:pPr>
            <w:r w:rsidRPr="007E1A7D">
              <w:rPr>
                <w:bCs/>
                <w:lang w:eastAsia="ru-RU"/>
              </w:rPr>
              <w:t>Региональная</w:t>
            </w:r>
            <w:r w:rsidRPr="007E1A7D">
              <w:rPr>
                <w:noProof/>
              </w:rPr>
              <w:t xml:space="preserve"> научно-практическая конференция «Инструментальные методы исследований при заболеваниях нервной системы»</w:t>
            </w:r>
            <w:r w:rsidRPr="007E1A7D">
              <w:t xml:space="preserve"> в рамках тридцать седьмой   образовательной недели</w:t>
            </w:r>
          </w:p>
        </w:tc>
        <w:tc>
          <w:tcPr>
            <w:tcW w:w="1655" w:type="dxa"/>
          </w:tcPr>
          <w:p w14:paraId="56C29D53" w14:textId="77777777" w:rsidR="000B6A91" w:rsidRPr="007E1A7D" w:rsidRDefault="000B6A91" w:rsidP="000E54D8">
            <w:pPr>
              <w:pStyle w:val="a3"/>
              <w:ind w:left="0"/>
              <w:jc w:val="center"/>
              <w:rPr>
                <w:szCs w:val="28"/>
              </w:rPr>
            </w:pPr>
            <w:r w:rsidRPr="007E1A7D">
              <w:rPr>
                <w:szCs w:val="28"/>
              </w:rPr>
              <w:t>03 декабря 2019 года</w:t>
            </w:r>
          </w:p>
        </w:tc>
        <w:tc>
          <w:tcPr>
            <w:tcW w:w="3052" w:type="dxa"/>
          </w:tcPr>
          <w:p w14:paraId="031A6EDE" w14:textId="77777777" w:rsidR="000B6A91" w:rsidRPr="007E1A7D" w:rsidRDefault="000B6A91" w:rsidP="000E54D8">
            <w:pPr>
              <w:jc w:val="center"/>
              <w:rPr>
                <w:sz w:val="24"/>
                <w:szCs w:val="24"/>
              </w:rPr>
            </w:pPr>
            <w:r w:rsidRPr="007E1A7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Самарской области, СРООМС</w:t>
            </w:r>
          </w:p>
        </w:tc>
      </w:tr>
      <w:tr w:rsidR="007E1A7D" w:rsidRPr="007E1A7D" w14:paraId="6B5B87C8" w14:textId="77777777" w:rsidTr="000E54D8">
        <w:tc>
          <w:tcPr>
            <w:tcW w:w="5075" w:type="dxa"/>
          </w:tcPr>
          <w:p w14:paraId="54991BA2" w14:textId="77777777" w:rsidR="000B6A91" w:rsidRPr="007E1A7D" w:rsidRDefault="000B6A91" w:rsidP="000E54D8">
            <w:pPr>
              <w:pStyle w:val="a3"/>
              <w:ind w:left="0"/>
              <w:rPr>
                <w:bCs/>
                <w:sz w:val="28"/>
                <w:szCs w:val="28"/>
                <w:lang w:eastAsia="ru-RU"/>
              </w:rPr>
            </w:pPr>
            <w:r w:rsidRPr="007E1A7D">
              <w:rPr>
                <w:bCs/>
                <w:lang w:eastAsia="ru-RU"/>
              </w:rPr>
              <w:t>Региональная</w:t>
            </w:r>
            <w:r w:rsidRPr="007E1A7D">
              <w:rPr>
                <w:noProof/>
              </w:rPr>
              <w:t xml:space="preserve"> научно-практическая конференция «Диаскинтест – современный метод диагностики туберкулеза»</w:t>
            </w:r>
            <w:r w:rsidRPr="007E1A7D">
              <w:t xml:space="preserve"> в рамках тридцать седьмой   образовательной недели</w:t>
            </w:r>
          </w:p>
        </w:tc>
        <w:tc>
          <w:tcPr>
            <w:tcW w:w="1655" w:type="dxa"/>
          </w:tcPr>
          <w:p w14:paraId="10C5ECFF" w14:textId="77777777" w:rsidR="000B6A91" w:rsidRPr="007E1A7D" w:rsidRDefault="000B6A91" w:rsidP="000E54D8">
            <w:pPr>
              <w:pStyle w:val="a3"/>
              <w:ind w:left="0"/>
              <w:jc w:val="center"/>
              <w:rPr>
                <w:szCs w:val="28"/>
              </w:rPr>
            </w:pPr>
            <w:r w:rsidRPr="007E1A7D">
              <w:rPr>
                <w:szCs w:val="28"/>
              </w:rPr>
              <w:t>05 декабря 2019 года</w:t>
            </w:r>
          </w:p>
        </w:tc>
        <w:tc>
          <w:tcPr>
            <w:tcW w:w="3052" w:type="dxa"/>
          </w:tcPr>
          <w:p w14:paraId="1421AFA2" w14:textId="77777777" w:rsidR="000B6A91" w:rsidRPr="007E1A7D" w:rsidRDefault="000B6A91" w:rsidP="000E54D8">
            <w:pPr>
              <w:jc w:val="center"/>
              <w:rPr>
                <w:sz w:val="24"/>
                <w:szCs w:val="24"/>
              </w:rPr>
            </w:pPr>
            <w:r w:rsidRPr="007E1A7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Самарской области, СРООМС</w:t>
            </w:r>
          </w:p>
        </w:tc>
      </w:tr>
      <w:tr w:rsidR="007E1A7D" w:rsidRPr="007E1A7D" w14:paraId="65F13B1E" w14:textId="77777777" w:rsidTr="000E54D8">
        <w:tc>
          <w:tcPr>
            <w:tcW w:w="5075" w:type="dxa"/>
          </w:tcPr>
          <w:p w14:paraId="3174EAC2" w14:textId="77777777" w:rsidR="000B6A91" w:rsidRPr="007E1A7D" w:rsidRDefault="000B6A91" w:rsidP="000E54D8">
            <w:pPr>
              <w:pStyle w:val="a3"/>
              <w:ind w:left="0"/>
              <w:rPr>
                <w:szCs w:val="28"/>
              </w:rPr>
            </w:pPr>
            <w:r w:rsidRPr="007E1A7D">
              <w:rPr>
                <w:bCs/>
                <w:lang w:eastAsia="ru-RU"/>
              </w:rPr>
              <w:t>Научно-практическая конференция</w:t>
            </w:r>
            <w:r w:rsidRPr="007E1A7D">
              <w:rPr>
                <w:szCs w:val="28"/>
              </w:rPr>
              <w:t xml:space="preserve"> «Актуальные вопросы экстренной профилактики столбняка» в рамках тридцать седьмой   образовательной недели</w:t>
            </w:r>
          </w:p>
        </w:tc>
        <w:tc>
          <w:tcPr>
            <w:tcW w:w="1655" w:type="dxa"/>
          </w:tcPr>
          <w:p w14:paraId="6D5EEBEA" w14:textId="77777777" w:rsidR="000B6A91" w:rsidRPr="007E1A7D" w:rsidRDefault="000B6A91" w:rsidP="000E54D8">
            <w:pPr>
              <w:pStyle w:val="a3"/>
              <w:ind w:left="0"/>
              <w:jc w:val="center"/>
              <w:rPr>
                <w:szCs w:val="28"/>
              </w:rPr>
            </w:pPr>
            <w:r w:rsidRPr="007E1A7D">
              <w:rPr>
                <w:szCs w:val="28"/>
              </w:rPr>
              <w:t>06 декабря 2019 года</w:t>
            </w:r>
          </w:p>
        </w:tc>
        <w:tc>
          <w:tcPr>
            <w:tcW w:w="3052" w:type="dxa"/>
          </w:tcPr>
          <w:p w14:paraId="6D8D6F3C" w14:textId="77777777" w:rsidR="000B6A91" w:rsidRPr="007E1A7D" w:rsidRDefault="000B6A91" w:rsidP="000E54D8">
            <w:pPr>
              <w:pStyle w:val="a3"/>
              <w:ind w:left="0"/>
              <w:jc w:val="center"/>
            </w:pPr>
            <w:r w:rsidRPr="007E1A7D">
              <w:t>Министерство здравоохранения Самарской области, СРООМС</w:t>
            </w:r>
          </w:p>
        </w:tc>
      </w:tr>
      <w:tr w:rsidR="007E1A7D" w:rsidRPr="007E1A7D" w14:paraId="05CAD7E6" w14:textId="77777777" w:rsidTr="000E54D8">
        <w:tc>
          <w:tcPr>
            <w:tcW w:w="5075" w:type="dxa"/>
          </w:tcPr>
          <w:p w14:paraId="7275E482" w14:textId="77777777" w:rsidR="000B6A91" w:rsidRPr="007E1A7D" w:rsidRDefault="000B6A91" w:rsidP="000E54D8">
            <w:pPr>
              <w:pStyle w:val="a3"/>
              <w:ind w:left="0"/>
              <w:rPr>
                <w:bCs/>
                <w:sz w:val="28"/>
                <w:szCs w:val="28"/>
                <w:lang w:eastAsia="ru-RU"/>
              </w:rPr>
            </w:pPr>
            <w:r w:rsidRPr="007E1A7D">
              <w:rPr>
                <w:bCs/>
                <w:szCs w:val="28"/>
                <w:lang w:eastAsia="ru-RU"/>
              </w:rPr>
              <w:t xml:space="preserve">Региональная конференция по подведению итогов конкурса научно-практических работ </w:t>
            </w:r>
            <w:r w:rsidRPr="007E1A7D">
              <w:rPr>
                <w:szCs w:val="28"/>
              </w:rPr>
              <w:t>«Роль среднего медицинского персонала в охране здоровья детей»</w:t>
            </w:r>
          </w:p>
        </w:tc>
        <w:tc>
          <w:tcPr>
            <w:tcW w:w="1655" w:type="dxa"/>
          </w:tcPr>
          <w:p w14:paraId="2FCC3DAC" w14:textId="77777777" w:rsidR="000B6A91" w:rsidRPr="007E1A7D" w:rsidRDefault="000B6A91" w:rsidP="000E54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E1A7D">
              <w:rPr>
                <w:szCs w:val="28"/>
              </w:rPr>
              <w:t>18 декабря 2019 года</w:t>
            </w:r>
          </w:p>
        </w:tc>
        <w:tc>
          <w:tcPr>
            <w:tcW w:w="3052" w:type="dxa"/>
          </w:tcPr>
          <w:p w14:paraId="4966BF6F" w14:textId="77777777" w:rsidR="000B6A91" w:rsidRPr="007E1A7D" w:rsidRDefault="000B6A91" w:rsidP="000E54D8">
            <w:pPr>
              <w:jc w:val="center"/>
              <w:rPr>
                <w:sz w:val="24"/>
                <w:szCs w:val="24"/>
              </w:rPr>
            </w:pPr>
            <w:r w:rsidRPr="007E1A7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Самарской области, СРООМС</w:t>
            </w:r>
          </w:p>
        </w:tc>
      </w:tr>
    </w:tbl>
    <w:p w14:paraId="51C94C79" w14:textId="77777777" w:rsidR="000B6A91" w:rsidRPr="007E1A7D" w:rsidRDefault="000B6A91" w:rsidP="000B6A91">
      <w:pPr>
        <w:pStyle w:val="a3"/>
        <w:tabs>
          <w:tab w:val="left" w:pos="360"/>
        </w:tabs>
        <w:spacing w:line="360" w:lineRule="auto"/>
        <w:ind w:left="567"/>
        <w:jc w:val="both"/>
        <w:rPr>
          <w:strike/>
          <w:highlight w:val="yellow"/>
        </w:rPr>
      </w:pPr>
    </w:p>
    <w:p w14:paraId="3287A775" w14:textId="77777777" w:rsidR="00A642F0" w:rsidRPr="007E1A7D" w:rsidRDefault="00FE399A" w:rsidP="00FE399A">
      <w:pPr>
        <w:pStyle w:val="a3"/>
        <w:tabs>
          <w:tab w:val="left" w:pos="360"/>
        </w:tabs>
        <w:spacing w:line="360" w:lineRule="auto"/>
        <w:ind w:left="0" w:firstLine="709"/>
        <w:jc w:val="both"/>
      </w:pPr>
      <w:r w:rsidRPr="007E1A7D">
        <w:lastRenderedPageBreak/>
        <w:t xml:space="preserve">Колледж является региональной площадкой </w:t>
      </w:r>
      <w:r w:rsidR="00A642F0" w:rsidRPr="007E1A7D">
        <w:t>федерального проекта по ранней профориентации школьников 6-11 классов «Билет в буд</w:t>
      </w:r>
      <w:r w:rsidR="000B6A91" w:rsidRPr="007E1A7D">
        <w:t>ущее», октябрь-ноябрь 20</w:t>
      </w:r>
      <w:r w:rsidR="00495727">
        <w:t>19</w:t>
      </w:r>
      <w:r w:rsidR="000B6A91" w:rsidRPr="007E1A7D">
        <w:t xml:space="preserve"> года. </w:t>
      </w:r>
    </w:p>
    <w:p w14:paraId="193003C1" w14:textId="77777777" w:rsidR="00850D84" w:rsidRPr="007E1A7D" w:rsidRDefault="004F0501" w:rsidP="00850D8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1A7D">
        <w:rPr>
          <w:rFonts w:ascii="Times New Roman" w:hAnsi="Times New Roman"/>
          <w:b/>
          <w:sz w:val="24"/>
          <w:szCs w:val="24"/>
        </w:rPr>
        <w:t>З</w:t>
      </w:r>
      <w:r w:rsidR="00850D84" w:rsidRPr="007E1A7D">
        <w:rPr>
          <w:rFonts w:ascii="Times New Roman" w:hAnsi="Times New Roman"/>
          <w:b/>
          <w:sz w:val="24"/>
          <w:szCs w:val="24"/>
        </w:rPr>
        <w:t xml:space="preserve">а отчетный период имеются публикации </w:t>
      </w:r>
      <w:r w:rsidR="004854AB" w:rsidRPr="007E1A7D">
        <w:rPr>
          <w:rFonts w:ascii="Times New Roman" w:hAnsi="Times New Roman"/>
          <w:b/>
          <w:sz w:val="24"/>
          <w:szCs w:val="24"/>
        </w:rPr>
        <w:t xml:space="preserve">и репортажи </w:t>
      </w:r>
      <w:r w:rsidR="00850D84" w:rsidRPr="007E1A7D">
        <w:rPr>
          <w:rFonts w:ascii="Times New Roman" w:hAnsi="Times New Roman"/>
          <w:b/>
          <w:sz w:val="24"/>
          <w:szCs w:val="24"/>
        </w:rPr>
        <w:t xml:space="preserve">в СМИ о деятельности </w:t>
      </w:r>
      <w:r w:rsidR="00BF6DFA" w:rsidRPr="007E1A7D">
        <w:rPr>
          <w:rFonts w:ascii="Times New Roman" w:hAnsi="Times New Roman"/>
          <w:b/>
          <w:sz w:val="24"/>
          <w:szCs w:val="24"/>
        </w:rPr>
        <w:t xml:space="preserve">базового Колледжа и </w:t>
      </w:r>
      <w:r w:rsidR="00850D84" w:rsidRPr="007E1A7D">
        <w:rPr>
          <w:rFonts w:ascii="Times New Roman" w:hAnsi="Times New Roman"/>
          <w:b/>
          <w:sz w:val="24"/>
          <w:szCs w:val="24"/>
        </w:rPr>
        <w:t xml:space="preserve">филиалов: </w:t>
      </w:r>
    </w:p>
    <w:p w14:paraId="620CCB31" w14:textId="77777777" w:rsidR="00B31271" w:rsidRPr="007E1A7D" w:rsidRDefault="00B31271" w:rsidP="00850D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A7D">
        <w:rPr>
          <w:rFonts w:ascii="Times New Roman" w:hAnsi="Times New Roman"/>
          <w:sz w:val="24"/>
          <w:szCs w:val="24"/>
        </w:rPr>
        <w:t xml:space="preserve">Статья «Надежное партнерство» </w:t>
      </w:r>
      <w:r w:rsidR="0087481D" w:rsidRPr="007E1A7D">
        <w:rPr>
          <w:rFonts w:ascii="Times New Roman" w:hAnsi="Times New Roman"/>
          <w:sz w:val="24"/>
          <w:szCs w:val="24"/>
        </w:rPr>
        <w:t>–</w:t>
      </w:r>
      <w:r w:rsidRPr="007E1A7D">
        <w:rPr>
          <w:rFonts w:ascii="Times New Roman" w:hAnsi="Times New Roman"/>
          <w:sz w:val="24"/>
          <w:szCs w:val="24"/>
        </w:rPr>
        <w:t xml:space="preserve"> газета «Волжская коммуна», №67 (30650), 17.05.2019;</w:t>
      </w:r>
    </w:p>
    <w:p w14:paraId="1FDC0CF7" w14:textId="77777777" w:rsidR="00AE0E11" w:rsidRPr="007E1A7D" w:rsidRDefault="00393F5C" w:rsidP="00393F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A7D">
        <w:rPr>
          <w:rFonts w:ascii="Times New Roman" w:hAnsi="Times New Roman"/>
          <w:sz w:val="24"/>
          <w:szCs w:val="24"/>
        </w:rPr>
        <w:t>Статья «</w:t>
      </w:r>
      <w:r w:rsidR="00B31271" w:rsidRPr="007E1A7D">
        <w:rPr>
          <w:rFonts w:ascii="Times New Roman" w:hAnsi="Times New Roman"/>
          <w:sz w:val="24"/>
          <w:szCs w:val="24"/>
        </w:rPr>
        <w:t>Допуск в профессию</w:t>
      </w:r>
      <w:r w:rsidRPr="007E1A7D">
        <w:rPr>
          <w:rFonts w:ascii="Times New Roman" w:hAnsi="Times New Roman"/>
          <w:sz w:val="24"/>
          <w:szCs w:val="24"/>
        </w:rPr>
        <w:t xml:space="preserve">» – журнал «Личный врач», </w:t>
      </w:r>
      <w:r w:rsidR="00B31271" w:rsidRPr="007E1A7D">
        <w:rPr>
          <w:rFonts w:ascii="Times New Roman" w:hAnsi="Times New Roman"/>
          <w:sz w:val="24"/>
          <w:szCs w:val="24"/>
        </w:rPr>
        <w:t xml:space="preserve">№68, декабрь </w:t>
      </w:r>
      <w:r w:rsidRPr="007E1A7D">
        <w:rPr>
          <w:rFonts w:ascii="Times New Roman" w:hAnsi="Times New Roman"/>
          <w:sz w:val="24"/>
          <w:szCs w:val="24"/>
        </w:rPr>
        <w:t>2019 г.</w:t>
      </w:r>
    </w:p>
    <w:p w14:paraId="57EA245D" w14:textId="77777777" w:rsidR="00474265" w:rsidRPr="007E1A7D" w:rsidRDefault="00474265" w:rsidP="004742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A7D">
        <w:rPr>
          <w:rFonts w:ascii="Times New Roman" w:hAnsi="Times New Roman"/>
          <w:sz w:val="24"/>
          <w:szCs w:val="24"/>
        </w:rPr>
        <w:t>10 публикаций в газете «Сельский труженик»;</w:t>
      </w:r>
    </w:p>
    <w:p w14:paraId="4C81EC4F" w14:textId="77777777" w:rsidR="00EC66DD" w:rsidRPr="007E1A7D" w:rsidRDefault="00EC66DD" w:rsidP="00EC66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A7D">
        <w:rPr>
          <w:rFonts w:ascii="Times New Roman" w:hAnsi="Times New Roman"/>
          <w:sz w:val="24"/>
          <w:szCs w:val="24"/>
        </w:rPr>
        <w:t>Телеканал «Буревестник» г. Чапаевска – Ярмарка учебных мест (24.01.2020)</w:t>
      </w:r>
      <w:r w:rsidR="00474265" w:rsidRPr="007E1A7D">
        <w:rPr>
          <w:rFonts w:ascii="Times New Roman" w:hAnsi="Times New Roman"/>
          <w:sz w:val="24"/>
          <w:szCs w:val="24"/>
        </w:rPr>
        <w:t>.</w:t>
      </w:r>
    </w:p>
    <w:p w14:paraId="2F537B73" w14:textId="77777777" w:rsidR="00393F5C" w:rsidRPr="007E1A7D" w:rsidRDefault="0087481D" w:rsidP="00A767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К</w:t>
      </w:r>
      <w:r w:rsidR="00393F5C" w:rsidRPr="007E1A7D">
        <w:rPr>
          <w:rFonts w:ascii="Times New Roman" w:hAnsi="Times New Roman"/>
          <w:sz w:val="24"/>
          <w:szCs w:val="24"/>
        </w:rPr>
        <w:t xml:space="preserve">олледж </w:t>
      </w:r>
      <w:r w:rsidR="00C42A4C" w:rsidRPr="007E1A7D">
        <w:rPr>
          <w:rFonts w:ascii="Times New Roman" w:hAnsi="Times New Roman"/>
          <w:sz w:val="24"/>
          <w:szCs w:val="24"/>
        </w:rPr>
        <w:t>вошел в число победителей и удостоен диплома Всероссийского конкурса «100 лучших образовательных учреждений» в номинации «Лучшее учреждение профессионального образования».</w:t>
      </w:r>
    </w:p>
    <w:p w14:paraId="30B3C212" w14:textId="77777777" w:rsidR="00580B87" w:rsidRPr="007E1A7D" w:rsidRDefault="00580B87" w:rsidP="00580B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A7D">
        <w:rPr>
          <w:rFonts w:ascii="Times New Roman" w:hAnsi="Times New Roman"/>
          <w:sz w:val="24"/>
          <w:szCs w:val="24"/>
        </w:rPr>
        <w:t>Приведенные факты свидетельствуют о том, что деятельность Колледжа и филиалов высоко оценивается социальными партнерами,</w:t>
      </w:r>
      <w:r w:rsidR="00344DF1" w:rsidRPr="007E1A7D">
        <w:rPr>
          <w:rFonts w:ascii="Times New Roman" w:hAnsi="Times New Roman"/>
          <w:sz w:val="24"/>
          <w:szCs w:val="24"/>
        </w:rPr>
        <w:t xml:space="preserve"> педагогической общественностью</w:t>
      </w:r>
      <w:r w:rsidRPr="007E1A7D">
        <w:rPr>
          <w:rFonts w:ascii="Times New Roman" w:hAnsi="Times New Roman"/>
          <w:sz w:val="24"/>
          <w:szCs w:val="24"/>
        </w:rPr>
        <w:t xml:space="preserve">. </w:t>
      </w:r>
    </w:p>
    <w:p w14:paraId="7B28F777" w14:textId="77777777" w:rsidR="00850D84" w:rsidRPr="007E1A7D" w:rsidRDefault="00850D84" w:rsidP="00850D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AA82A5" w14:textId="77777777" w:rsidR="004D53B2" w:rsidRPr="007E1A7D" w:rsidRDefault="00D703B0" w:rsidP="004D53B2">
      <w:pPr>
        <w:pStyle w:val="1"/>
        <w:spacing w:before="0" w:after="0"/>
        <w:rPr>
          <w:rFonts w:eastAsia="Times New Roman"/>
          <w:sz w:val="24"/>
          <w:szCs w:val="24"/>
        </w:rPr>
      </w:pPr>
      <w:bookmarkStart w:id="11" w:name="_Toc392259747"/>
      <w:r w:rsidRPr="007E1A7D">
        <w:rPr>
          <w:rFonts w:eastAsia="Times New Roman"/>
          <w:sz w:val="24"/>
          <w:szCs w:val="24"/>
        </w:rPr>
        <w:t xml:space="preserve">РАЗДЕЛ </w:t>
      </w:r>
      <w:r w:rsidR="005834E2" w:rsidRPr="007E1A7D">
        <w:rPr>
          <w:rFonts w:eastAsia="Times New Roman"/>
          <w:sz w:val="24"/>
          <w:szCs w:val="24"/>
        </w:rPr>
        <w:t>7</w:t>
      </w:r>
      <w:r w:rsidR="002F643A" w:rsidRPr="007E1A7D">
        <w:rPr>
          <w:rFonts w:eastAsia="Times New Roman"/>
          <w:sz w:val="24"/>
          <w:szCs w:val="24"/>
        </w:rPr>
        <w:t xml:space="preserve">. </w:t>
      </w:r>
      <w:r w:rsidR="004D53B2" w:rsidRPr="007E1A7D">
        <w:rPr>
          <w:rFonts w:eastAsia="Times New Roman"/>
          <w:sz w:val="24"/>
          <w:szCs w:val="24"/>
        </w:rPr>
        <w:t>ЗАКЛЮЧЕНИЕ</w:t>
      </w:r>
    </w:p>
    <w:p w14:paraId="4162DBDE" w14:textId="77777777" w:rsidR="00E0539C" w:rsidRPr="007E1A7D" w:rsidRDefault="00582655" w:rsidP="004D53B2">
      <w:pPr>
        <w:pStyle w:val="1"/>
        <w:spacing w:before="0" w:after="0"/>
        <w:rPr>
          <w:rFonts w:eastAsia="Times New Roman" w:cs="Times New Roman"/>
          <w:sz w:val="24"/>
          <w:szCs w:val="24"/>
        </w:rPr>
      </w:pPr>
      <w:r w:rsidRPr="007E1A7D">
        <w:rPr>
          <w:rFonts w:eastAsia="Times New Roman"/>
          <w:sz w:val="24"/>
          <w:szCs w:val="24"/>
        </w:rPr>
        <w:t>ПЕРСПЕКТИВЫ</w:t>
      </w:r>
      <w:r w:rsidR="008E4A48" w:rsidRPr="007E1A7D">
        <w:rPr>
          <w:rFonts w:eastAsia="Times New Roman"/>
          <w:sz w:val="24"/>
          <w:szCs w:val="24"/>
        </w:rPr>
        <w:t xml:space="preserve"> </w:t>
      </w:r>
      <w:r w:rsidR="00FA3DFE" w:rsidRPr="007E1A7D">
        <w:rPr>
          <w:rFonts w:eastAsia="Times New Roman"/>
          <w:sz w:val="24"/>
          <w:szCs w:val="24"/>
        </w:rPr>
        <w:t xml:space="preserve">И </w:t>
      </w:r>
      <w:proofErr w:type="gramStart"/>
      <w:r w:rsidRPr="007E1A7D">
        <w:rPr>
          <w:rFonts w:eastAsia="Times New Roman"/>
          <w:sz w:val="24"/>
          <w:szCs w:val="24"/>
        </w:rPr>
        <w:t>ПЛАНЫ  РАЗВИТИЯ</w:t>
      </w:r>
      <w:proofErr w:type="gramEnd"/>
      <w:r w:rsidRPr="007E1A7D">
        <w:rPr>
          <w:rFonts w:eastAsia="Times New Roman"/>
          <w:sz w:val="24"/>
          <w:szCs w:val="24"/>
        </w:rPr>
        <w:t xml:space="preserve">  </w:t>
      </w:r>
      <w:r w:rsidR="00D965CE" w:rsidRPr="007E1A7D">
        <w:rPr>
          <w:rFonts w:eastAsia="Times New Roman"/>
          <w:sz w:val="24"/>
          <w:szCs w:val="24"/>
        </w:rPr>
        <w:t>КОЛЛЕДЖА</w:t>
      </w:r>
      <w:bookmarkEnd w:id="11"/>
    </w:p>
    <w:p w14:paraId="0899AB18" w14:textId="77777777" w:rsidR="00955905" w:rsidRPr="007E1A7D" w:rsidRDefault="00955905" w:rsidP="00CE4D5B">
      <w:pPr>
        <w:pStyle w:val="11"/>
        <w:spacing w:line="360" w:lineRule="auto"/>
        <w:ind w:right="-256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A456A39" w14:textId="77777777" w:rsidR="00D965CE" w:rsidRPr="007E1A7D" w:rsidRDefault="00D965CE" w:rsidP="00CE4D5B">
      <w:pPr>
        <w:pStyle w:val="11"/>
        <w:spacing w:line="360" w:lineRule="auto"/>
        <w:ind w:right="-256" w:firstLine="709"/>
        <w:jc w:val="both"/>
        <w:rPr>
          <w:rFonts w:ascii="Times New Roman" w:hAnsi="Times New Roman"/>
          <w:bCs/>
          <w:sz w:val="24"/>
          <w:szCs w:val="24"/>
        </w:rPr>
      </w:pPr>
      <w:r w:rsidRPr="007E1A7D">
        <w:rPr>
          <w:rFonts w:ascii="Times New Roman" w:hAnsi="Times New Roman"/>
          <w:bCs/>
          <w:sz w:val="24"/>
          <w:szCs w:val="24"/>
        </w:rPr>
        <w:t>В результате проведенного самообследования комиссия Колледжа отмечает, что коллективом ГБ</w:t>
      </w:r>
      <w:r w:rsidR="008840ED" w:rsidRPr="007E1A7D">
        <w:rPr>
          <w:rFonts w:ascii="Times New Roman" w:hAnsi="Times New Roman"/>
          <w:bCs/>
          <w:sz w:val="24"/>
          <w:szCs w:val="24"/>
        </w:rPr>
        <w:t>П</w:t>
      </w:r>
      <w:r w:rsidRPr="007E1A7D">
        <w:rPr>
          <w:rFonts w:ascii="Times New Roman" w:hAnsi="Times New Roman"/>
          <w:bCs/>
          <w:sz w:val="24"/>
          <w:szCs w:val="24"/>
        </w:rPr>
        <w:t>ОУ «СМК им.</w:t>
      </w:r>
      <w:r w:rsidR="00A76794" w:rsidRPr="007E1A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1A7D">
        <w:rPr>
          <w:rFonts w:ascii="Times New Roman" w:hAnsi="Times New Roman"/>
          <w:bCs/>
          <w:sz w:val="24"/>
          <w:szCs w:val="24"/>
        </w:rPr>
        <w:t>Н.Ляпиной</w:t>
      </w:r>
      <w:proofErr w:type="spellEnd"/>
      <w:r w:rsidRPr="007E1A7D">
        <w:rPr>
          <w:rFonts w:ascii="Times New Roman" w:hAnsi="Times New Roman"/>
          <w:bCs/>
          <w:sz w:val="24"/>
          <w:szCs w:val="24"/>
        </w:rPr>
        <w:t xml:space="preserve">» </w:t>
      </w:r>
      <w:r w:rsidR="00CE4D5B" w:rsidRPr="007E1A7D">
        <w:rPr>
          <w:rFonts w:ascii="Times New Roman" w:hAnsi="Times New Roman"/>
          <w:bCs/>
          <w:sz w:val="24"/>
          <w:szCs w:val="24"/>
        </w:rPr>
        <w:t xml:space="preserve">и </w:t>
      </w:r>
      <w:r w:rsidR="008840ED" w:rsidRPr="007E1A7D">
        <w:rPr>
          <w:rFonts w:ascii="Times New Roman" w:hAnsi="Times New Roman"/>
          <w:bCs/>
          <w:sz w:val="24"/>
          <w:szCs w:val="24"/>
        </w:rPr>
        <w:t>филиалов</w:t>
      </w:r>
      <w:r w:rsidR="00CE4D5B" w:rsidRPr="007E1A7D">
        <w:rPr>
          <w:rFonts w:ascii="Times New Roman" w:hAnsi="Times New Roman"/>
          <w:bCs/>
          <w:sz w:val="24"/>
          <w:szCs w:val="24"/>
        </w:rPr>
        <w:t xml:space="preserve"> </w:t>
      </w:r>
      <w:r w:rsidRPr="007E1A7D">
        <w:rPr>
          <w:rFonts w:ascii="Times New Roman" w:hAnsi="Times New Roman"/>
          <w:bCs/>
          <w:sz w:val="24"/>
          <w:szCs w:val="24"/>
        </w:rPr>
        <w:t xml:space="preserve">за отчетный период проведена серьезная работа, </w:t>
      </w:r>
      <w:r w:rsidR="00393F5C" w:rsidRPr="007E1A7D">
        <w:rPr>
          <w:rFonts w:ascii="Times New Roman" w:hAnsi="Times New Roman"/>
          <w:bCs/>
          <w:sz w:val="24"/>
          <w:szCs w:val="24"/>
        </w:rPr>
        <w:t xml:space="preserve">которая </w:t>
      </w:r>
      <w:r w:rsidRPr="007E1A7D">
        <w:rPr>
          <w:rFonts w:ascii="Times New Roman" w:hAnsi="Times New Roman"/>
          <w:bCs/>
          <w:sz w:val="24"/>
          <w:szCs w:val="24"/>
        </w:rPr>
        <w:t>позволил</w:t>
      </w:r>
      <w:r w:rsidR="00393F5C" w:rsidRPr="007E1A7D">
        <w:rPr>
          <w:rFonts w:ascii="Times New Roman" w:hAnsi="Times New Roman"/>
          <w:bCs/>
          <w:sz w:val="24"/>
          <w:szCs w:val="24"/>
        </w:rPr>
        <w:t>а</w:t>
      </w:r>
      <w:r w:rsidRPr="007E1A7D">
        <w:rPr>
          <w:rFonts w:ascii="Times New Roman" w:hAnsi="Times New Roman"/>
          <w:bCs/>
          <w:sz w:val="24"/>
          <w:szCs w:val="24"/>
        </w:rPr>
        <w:t xml:space="preserve"> обеспечить достижение основных показателей</w:t>
      </w:r>
      <w:r w:rsidR="00DA52F1" w:rsidRPr="007E1A7D">
        <w:rPr>
          <w:rFonts w:ascii="Times New Roman" w:hAnsi="Times New Roman"/>
          <w:bCs/>
          <w:sz w:val="24"/>
          <w:szCs w:val="24"/>
        </w:rPr>
        <w:t xml:space="preserve"> деятельности </w:t>
      </w:r>
      <w:r w:rsidRPr="007E1A7D">
        <w:rPr>
          <w:rFonts w:ascii="Times New Roman" w:hAnsi="Times New Roman"/>
          <w:bCs/>
          <w:sz w:val="24"/>
          <w:szCs w:val="24"/>
        </w:rPr>
        <w:t>Колледжа.</w:t>
      </w:r>
    </w:p>
    <w:p w14:paraId="2408D085" w14:textId="77777777" w:rsidR="00D965CE" w:rsidRPr="007E1A7D" w:rsidRDefault="00D965CE" w:rsidP="00D965CE">
      <w:pPr>
        <w:pStyle w:val="11"/>
        <w:spacing w:line="360" w:lineRule="auto"/>
        <w:ind w:right="-256" w:firstLine="709"/>
        <w:jc w:val="both"/>
        <w:rPr>
          <w:rFonts w:ascii="Times New Roman" w:hAnsi="Times New Roman"/>
          <w:bCs/>
          <w:sz w:val="24"/>
          <w:szCs w:val="24"/>
        </w:rPr>
      </w:pPr>
      <w:r w:rsidRPr="007E1A7D">
        <w:rPr>
          <w:rFonts w:ascii="Times New Roman" w:hAnsi="Times New Roman"/>
          <w:bCs/>
          <w:sz w:val="24"/>
          <w:szCs w:val="24"/>
        </w:rPr>
        <w:t>Результаты самообследования показывают, что потенциал образовательной организации по всем рассмотренным показателям и уровень подготовки выпускников соответствуют требования</w:t>
      </w:r>
      <w:r w:rsidR="00266C36" w:rsidRPr="007E1A7D">
        <w:rPr>
          <w:rFonts w:ascii="Times New Roman" w:hAnsi="Times New Roman"/>
          <w:bCs/>
          <w:sz w:val="24"/>
          <w:szCs w:val="24"/>
        </w:rPr>
        <w:t xml:space="preserve">м </w:t>
      </w:r>
      <w:r w:rsidRPr="007E1A7D">
        <w:rPr>
          <w:rFonts w:ascii="Times New Roman" w:hAnsi="Times New Roman"/>
          <w:bCs/>
          <w:sz w:val="24"/>
          <w:szCs w:val="24"/>
        </w:rPr>
        <w:t>федеральны</w:t>
      </w:r>
      <w:r w:rsidR="00266C36" w:rsidRPr="007E1A7D">
        <w:rPr>
          <w:rFonts w:ascii="Times New Roman" w:hAnsi="Times New Roman"/>
          <w:bCs/>
          <w:sz w:val="24"/>
          <w:szCs w:val="24"/>
        </w:rPr>
        <w:t>х</w:t>
      </w:r>
      <w:r w:rsidRPr="007E1A7D">
        <w:rPr>
          <w:rFonts w:ascii="Times New Roman" w:hAnsi="Times New Roman"/>
          <w:bCs/>
          <w:sz w:val="24"/>
          <w:szCs w:val="24"/>
        </w:rPr>
        <w:t xml:space="preserve"> государственны</w:t>
      </w:r>
      <w:r w:rsidR="00266C36" w:rsidRPr="007E1A7D">
        <w:rPr>
          <w:rFonts w:ascii="Times New Roman" w:hAnsi="Times New Roman"/>
          <w:bCs/>
          <w:sz w:val="24"/>
          <w:szCs w:val="24"/>
        </w:rPr>
        <w:t>х</w:t>
      </w:r>
      <w:r w:rsidRPr="007E1A7D">
        <w:rPr>
          <w:rFonts w:ascii="Times New Roman" w:hAnsi="Times New Roman"/>
          <w:bCs/>
          <w:sz w:val="24"/>
          <w:szCs w:val="24"/>
        </w:rPr>
        <w:t xml:space="preserve"> образовательны</w:t>
      </w:r>
      <w:r w:rsidR="00266C36" w:rsidRPr="007E1A7D">
        <w:rPr>
          <w:rFonts w:ascii="Times New Roman" w:hAnsi="Times New Roman"/>
          <w:bCs/>
          <w:sz w:val="24"/>
          <w:szCs w:val="24"/>
        </w:rPr>
        <w:t>х</w:t>
      </w:r>
      <w:r w:rsidRPr="007E1A7D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266C36" w:rsidRPr="007E1A7D">
        <w:rPr>
          <w:rFonts w:ascii="Times New Roman" w:hAnsi="Times New Roman"/>
          <w:bCs/>
          <w:sz w:val="24"/>
          <w:szCs w:val="24"/>
        </w:rPr>
        <w:t>ов</w:t>
      </w:r>
      <w:r w:rsidRPr="007E1A7D">
        <w:rPr>
          <w:rFonts w:ascii="Times New Roman" w:hAnsi="Times New Roman"/>
          <w:bCs/>
          <w:sz w:val="24"/>
          <w:szCs w:val="24"/>
        </w:rPr>
        <w:t>.</w:t>
      </w:r>
    </w:p>
    <w:p w14:paraId="0134408F" w14:textId="77777777" w:rsidR="00D965CE" w:rsidRPr="007E1A7D" w:rsidRDefault="00D965CE" w:rsidP="00D965CE">
      <w:pPr>
        <w:pStyle w:val="11"/>
        <w:spacing w:line="360" w:lineRule="auto"/>
        <w:ind w:right="-256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1A7D">
        <w:rPr>
          <w:rFonts w:ascii="Times New Roman" w:hAnsi="Times New Roman"/>
          <w:b/>
          <w:bCs/>
          <w:sz w:val="24"/>
          <w:szCs w:val="24"/>
        </w:rPr>
        <w:t>На основании проведенного самообследования комиссия считает, что:</w:t>
      </w:r>
    </w:p>
    <w:p w14:paraId="4C9D50F1" w14:textId="77777777" w:rsidR="00D965CE" w:rsidRPr="007E1A7D" w:rsidRDefault="00D965CE" w:rsidP="000E52AE">
      <w:pPr>
        <w:pStyle w:val="11"/>
        <w:numPr>
          <w:ilvl w:val="0"/>
          <w:numId w:val="4"/>
        </w:numPr>
        <w:tabs>
          <w:tab w:val="left" w:pos="993"/>
        </w:tabs>
        <w:spacing w:line="360" w:lineRule="auto"/>
        <w:ind w:left="0" w:right="-256" w:firstLine="709"/>
        <w:jc w:val="both"/>
        <w:rPr>
          <w:rFonts w:ascii="Times New Roman" w:hAnsi="Times New Roman"/>
          <w:bCs/>
          <w:sz w:val="24"/>
          <w:szCs w:val="24"/>
        </w:rPr>
      </w:pPr>
      <w:r w:rsidRPr="007E1A7D">
        <w:rPr>
          <w:rFonts w:ascii="Times New Roman" w:hAnsi="Times New Roman"/>
          <w:bCs/>
          <w:sz w:val="24"/>
          <w:szCs w:val="24"/>
        </w:rPr>
        <w:t xml:space="preserve">образовательная деятельность в </w:t>
      </w:r>
      <w:r w:rsidR="00142FEE">
        <w:rPr>
          <w:rFonts w:ascii="Times New Roman" w:hAnsi="Times New Roman"/>
          <w:bCs/>
          <w:sz w:val="24"/>
          <w:szCs w:val="24"/>
        </w:rPr>
        <w:t>Колледже</w:t>
      </w:r>
      <w:r w:rsidR="00CE4D5B" w:rsidRPr="007E1A7D">
        <w:rPr>
          <w:rFonts w:ascii="Times New Roman" w:hAnsi="Times New Roman"/>
          <w:bCs/>
          <w:sz w:val="24"/>
          <w:szCs w:val="24"/>
        </w:rPr>
        <w:t xml:space="preserve"> </w:t>
      </w:r>
      <w:r w:rsidRPr="007E1A7D">
        <w:rPr>
          <w:rFonts w:ascii="Times New Roman" w:hAnsi="Times New Roman"/>
          <w:bCs/>
          <w:sz w:val="24"/>
          <w:szCs w:val="24"/>
        </w:rPr>
        <w:t>осуществляется в соответствии с законодательством, лицензи</w:t>
      </w:r>
      <w:r w:rsidR="00E14AA7" w:rsidRPr="007E1A7D">
        <w:rPr>
          <w:rFonts w:ascii="Times New Roman" w:hAnsi="Times New Roman"/>
          <w:bCs/>
          <w:sz w:val="24"/>
          <w:szCs w:val="24"/>
        </w:rPr>
        <w:t>онными требованиями к деятельности</w:t>
      </w:r>
      <w:r w:rsidRPr="007E1A7D">
        <w:rPr>
          <w:rFonts w:ascii="Times New Roman" w:hAnsi="Times New Roman"/>
          <w:bCs/>
          <w:sz w:val="24"/>
          <w:szCs w:val="24"/>
        </w:rPr>
        <w:t xml:space="preserve"> по программам среднего профессионального и дополнительного профессионального образования;</w:t>
      </w:r>
    </w:p>
    <w:p w14:paraId="4A3700B9" w14:textId="77777777" w:rsidR="00D965CE" w:rsidRPr="007E1A7D" w:rsidRDefault="00D965CE" w:rsidP="000E52AE">
      <w:pPr>
        <w:pStyle w:val="11"/>
        <w:numPr>
          <w:ilvl w:val="0"/>
          <w:numId w:val="4"/>
        </w:numPr>
        <w:tabs>
          <w:tab w:val="left" w:pos="993"/>
        </w:tabs>
        <w:spacing w:line="360" w:lineRule="auto"/>
        <w:ind w:left="0" w:right="-256" w:firstLine="709"/>
        <w:jc w:val="both"/>
        <w:rPr>
          <w:rFonts w:ascii="Times New Roman" w:hAnsi="Times New Roman"/>
          <w:bCs/>
          <w:sz w:val="24"/>
          <w:szCs w:val="24"/>
        </w:rPr>
      </w:pPr>
      <w:r w:rsidRPr="007E1A7D">
        <w:rPr>
          <w:rFonts w:ascii="Times New Roman" w:hAnsi="Times New Roman"/>
          <w:bCs/>
          <w:sz w:val="24"/>
          <w:szCs w:val="24"/>
        </w:rPr>
        <w:t>структура подготовки специалистов сформирована в соответствии с профилем образовательной организации, с учетом потребностей регионального рынка труда и с учетом имеющихся условий для реализации профессиональных образовательных программ;</w:t>
      </w:r>
    </w:p>
    <w:p w14:paraId="3B238FFA" w14:textId="77777777" w:rsidR="00D965CE" w:rsidRPr="007E1A7D" w:rsidRDefault="00D965CE" w:rsidP="000E52AE">
      <w:pPr>
        <w:pStyle w:val="11"/>
        <w:numPr>
          <w:ilvl w:val="0"/>
          <w:numId w:val="4"/>
        </w:numPr>
        <w:tabs>
          <w:tab w:val="left" w:pos="993"/>
        </w:tabs>
        <w:spacing w:line="360" w:lineRule="auto"/>
        <w:ind w:left="0" w:right="-256" w:firstLine="709"/>
        <w:jc w:val="both"/>
        <w:rPr>
          <w:rFonts w:ascii="Times New Roman" w:hAnsi="Times New Roman"/>
          <w:bCs/>
          <w:sz w:val="24"/>
          <w:szCs w:val="24"/>
        </w:rPr>
      </w:pPr>
      <w:r w:rsidRPr="007E1A7D">
        <w:rPr>
          <w:rFonts w:ascii="Times New Roman" w:hAnsi="Times New Roman"/>
          <w:bCs/>
          <w:sz w:val="24"/>
          <w:szCs w:val="24"/>
        </w:rPr>
        <w:t>профессиональные образовательные программы специальностей, имеющих государственную аккредитацию, обеспечивают подготовку выпускников по заявленн</w:t>
      </w:r>
      <w:r w:rsidR="00533F9C" w:rsidRPr="007E1A7D">
        <w:rPr>
          <w:rFonts w:ascii="Times New Roman" w:hAnsi="Times New Roman"/>
          <w:bCs/>
          <w:sz w:val="24"/>
          <w:szCs w:val="24"/>
        </w:rPr>
        <w:t>ым</w:t>
      </w:r>
      <w:r w:rsidRPr="007E1A7D">
        <w:rPr>
          <w:rFonts w:ascii="Times New Roman" w:hAnsi="Times New Roman"/>
          <w:bCs/>
          <w:sz w:val="24"/>
          <w:szCs w:val="24"/>
        </w:rPr>
        <w:t xml:space="preserve"> уровн</w:t>
      </w:r>
      <w:r w:rsidR="001D34CE" w:rsidRPr="007E1A7D">
        <w:rPr>
          <w:rFonts w:ascii="Times New Roman" w:hAnsi="Times New Roman"/>
          <w:bCs/>
          <w:sz w:val="24"/>
          <w:szCs w:val="24"/>
        </w:rPr>
        <w:t>ям</w:t>
      </w:r>
      <w:r w:rsidRPr="007E1A7D">
        <w:rPr>
          <w:rFonts w:ascii="Times New Roman" w:hAnsi="Times New Roman"/>
          <w:bCs/>
          <w:sz w:val="24"/>
          <w:szCs w:val="24"/>
        </w:rPr>
        <w:t xml:space="preserve"> образования</w:t>
      </w:r>
      <w:r w:rsidR="001D34CE" w:rsidRPr="007E1A7D">
        <w:rPr>
          <w:rFonts w:ascii="Times New Roman" w:hAnsi="Times New Roman"/>
          <w:bCs/>
          <w:sz w:val="24"/>
          <w:szCs w:val="24"/>
        </w:rPr>
        <w:t xml:space="preserve"> ФГОС СПО</w:t>
      </w:r>
      <w:r w:rsidRPr="007E1A7D">
        <w:rPr>
          <w:rFonts w:ascii="Times New Roman" w:hAnsi="Times New Roman"/>
          <w:bCs/>
          <w:sz w:val="24"/>
          <w:szCs w:val="24"/>
        </w:rPr>
        <w:t>;</w:t>
      </w:r>
    </w:p>
    <w:p w14:paraId="5E572A55" w14:textId="77777777" w:rsidR="00D965CE" w:rsidRPr="007E1A7D" w:rsidRDefault="00D965CE" w:rsidP="000E52AE">
      <w:pPr>
        <w:pStyle w:val="11"/>
        <w:numPr>
          <w:ilvl w:val="0"/>
          <w:numId w:val="4"/>
        </w:numPr>
        <w:tabs>
          <w:tab w:val="left" w:pos="993"/>
        </w:tabs>
        <w:spacing w:line="360" w:lineRule="auto"/>
        <w:ind w:left="0" w:right="-256" w:firstLine="709"/>
        <w:jc w:val="both"/>
        <w:rPr>
          <w:rFonts w:ascii="Times New Roman" w:hAnsi="Times New Roman"/>
          <w:bCs/>
          <w:sz w:val="24"/>
          <w:szCs w:val="24"/>
        </w:rPr>
      </w:pPr>
      <w:r w:rsidRPr="007E1A7D">
        <w:rPr>
          <w:rFonts w:ascii="Times New Roman" w:hAnsi="Times New Roman"/>
          <w:bCs/>
          <w:sz w:val="24"/>
          <w:szCs w:val="24"/>
        </w:rPr>
        <w:t xml:space="preserve">информационное, учебно-методическое и материально-техническое обеспечение </w:t>
      </w:r>
      <w:r w:rsidRPr="007E1A7D">
        <w:rPr>
          <w:rFonts w:ascii="Times New Roman" w:hAnsi="Times New Roman"/>
          <w:bCs/>
          <w:sz w:val="24"/>
          <w:szCs w:val="24"/>
        </w:rPr>
        <w:lastRenderedPageBreak/>
        <w:t>образовательного процесса соответствуют требованиям, предъявл</w:t>
      </w:r>
      <w:r w:rsidR="00AF73FA" w:rsidRPr="007E1A7D">
        <w:rPr>
          <w:rFonts w:ascii="Times New Roman" w:hAnsi="Times New Roman"/>
          <w:bCs/>
          <w:sz w:val="24"/>
          <w:szCs w:val="24"/>
        </w:rPr>
        <w:t>яемым</w:t>
      </w:r>
      <w:r w:rsidRPr="007E1A7D">
        <w:rPr>
          <w:rFonts w:ascii="Times New Roman" w:hAnsi="Times New Roman"/>
          <w:bCs/>
          <w:sz w:val="24"/>
          <w:szCs w:val="24"/>
        </w:rPr>
        <w:t xml:space="preserve"> к образовательным организациям среднего профессионального образования;</w:t>
      </w:r>
    </w:p>
    <w:p w14:paraId="50FFE7C7" w14:textId="77777777" w:rsidR="00D965CE" w:rsidRPr="007E1A7D" w:rsidRDefault="00D965CE" w:rsidP="000E52AE">
      <w:pPr>
        <w:pStyle w:val="11"/>
        <w:numPr>
          <w:ilvl w:val="0"/>
          <w:numId w:val="4"/>
        </w:numPr>
        <w:tabs>
          <w:tab w:val="left" w:pos="993"/>
        </w:tabs>
        <w:spacing w:line="360" w:lineRule="auto"/>
        <w:ind w:left="0" w:right="-256" w:firstLine="709"/>
        <w:jc w:val="both"/>
        <w:rPr>
          <w:rFonts w:ascii="Times New Roman" w:hAnsi="Times New Roman"/>
          <w:bCs/>
          <w:sz w:val="24"/>
          <w:szCs w:val="24"/>
        </w:rPr>
      </w:pPr>
      <w:r w:rsidRPr="007E1A7D">
        <w:rPr>
          <w:rFonts w:ascii="Times New Roman" w:hAnsi="Times New Roman"/>
          <w:bCs/>
          <w:sz w:val="24"/>
          <w:szCs w:val="24"/>
        </w:rPr>
        <w:t>педагогический коллектив Колледжа</w:t>
      </w:r>
      <w:r w:rsidR="00533F9C" w:rsidRPr="007E1A7D">
        <w:rPr>
          <w:rFonts w:ascii="Times New Roman" w:hAnsi="Times New Roman"/>
          <w:bCs/>
          <w:sz w:val="24"/>
          <w:szCs w:val="24"/>
        </w:rPr>
        <w:t xml:space="preserve"> и </w:t>
      </w:r>
      <w:r w:rsidR="008840ED" w:rsidRPr="007E1A7D">
        <w:rPr>
          <w:rFonts w:ascii="Times New Roman" w:hAnsi="Times New Roman"/>
          <w:bCs/>
          <w:sz w:val="24"/>
          <w:szCs w:val="24"/>
        </w:rPr>
        <w:t>филиалов</w:t>
      </w:r>
      <w:r w:rsidR="00533F9C" w:rsidRPr="007E1A7D">
        <w:rPr>
          <w:rFonts w:ascii="Times New Roman" w:hAnsi="Times New Roman"/>
          <w:bCs/>
          <w:sz w:val="24"/>
          <w:szCs w:val="24"/>
        </w:rPr>
        <w:t xml:space="preserve"> </w:t>
      </w:r>
      <w:r w:rsidRPr="007E1A7D">
        <w:rPr>
          <w:rFonts w:ascii="Times New Roman" w:hAnsi="Times New Roman"/>
          <w:bCs/>
          <w:sz w:val="24"/>
          <w:szCs w:val="24"/>
        </w:rPr>
        <w:t xml:space="preserve">ведет систематическую работу по улучшению качества подготовки специалистов, </w:t>
      </w:r>
      <w:r w:rsidR="008840ED" w:rsidRPr="007E1A7D">
        <w:rPr>
          <w:rFonts w:ascii="Times New Roman" w:hAnsi="Times New Roman"/>
          <w:bCs/>
          <w:sz w:val="24"/>
          <w:szCs w:val="24"/>
        </w:rPr>
        <w:t xml:space="preserve">в том числе через внедрение </w:t>
      </w:r>
      <w:r w:rsidRPr="007E1A7D">
        <w:rPr>
          <w:rFonts w:ascii="Times New Roman" w:hAnsi="Times New Roman"/>
          <w:bCs/>
          <w:sz w:val="24"/>
          <w:szCs w:val="24"/>
        </w:rPr>
        <w:t>новые форм и метод</w:t>
      </w:r>
      <w:r w:rsidR="008840ED" w:rsidRPr="007E1A7D">
        <w:rPr>
          <w:rFonts w:ascii="Times New Roman" w:hAnsi="Times New Roman"/>
          <w:bCs/>
          <w:sz w:val="24"/>
          <w:szCs w:val="24"/>
        </w:rPr>
        <w:t>ов</w:t>
      </w:r>
      <w:r w:rsidRPr="007E1A7D">
        <w:rPr>
          <w:rFonts w:ascii="Times New Roman" w:hAnsi="Times New Roman"/>
          <w:bCs/>
          <w:sz w:val="24"/>
          <w:szCs w:val="24"/>
        </w:rPr>
        <w:t xml:space="preserve"> обучения, уделяет большое внимание практической и профессиональной подготовке выпускников;</w:t>
      </w:r>
    </w:p>
    <w:p w14:paraId="046BA286" w14:textId="77777777" w:rsidR="00D965CE" w:rsidRPr="007E1A7D" w:rsidRDefault="00D965CE" w:rsidP="000E52AE">
      <w:pPr>
        <w:pStyle w:val="11"/>
        <w:numPr>
          <w:ilvl w:val="0"/>
          <w:numId w:val="4"/>
        </w:numPr>
        <w:tabs>
          <w:tab w:val="left" w:pos="993"/>
        </w:tabs>
        <w:spacing w:line="360" w:lineRule="auto"/>
        <w:ind w:left="0" w:right="-256" w:firstLine="709"/>
        <w:jc w:val="both"/>
        <w:rPr>
          <w:rFonts w:ascii="Times New Roman" w:hAnsi="Times New Roman"/>
          <w:bCs/>
          <w:sz w:val="24"/>
          <w:szCs w:val="24"/>
        </w:rPr>
      </w:pPr>
      <w:r w:rsidRPr="007E1A7D">
        <w:rPr>
          <w:rFonts w:ascii="Times New Roman" w:hAnsi="Times New Roman"/>
          <w:bCs/>
          <w:sz w:val="24"/>
          <w:szCs w:val="24"/>
        </w:rPr>
        <w:t>качество подготовки специалистов отвечает требованиям ФГОС СПО;</w:t>
      </w:r>
    </w:p>
    <w:p w14:paraId="3046B15E" w14:textId="77777777" w:rsidR="00C42A4C" w:rsidRPr="007E1A7D" w:rsidRDefault="00C42A4C" w:rsidP="000E52AE">
      <w:pPr>
        <w:pStyle w:val="11"/>
        <w:numPr>
          <w:ilvl w:val="0"/>
          <w:numId w:val="4"/>
        </w:numPr>
        <w:tabs>
          <w:tab w:val="left" w:pos="993"/>
        </w:tabs>
        <w:spacing w:line="360" w:lineRule="auto"/>
        <w:ind w:left="0" w:right="-256" w:firstLine="709"/>
        <w:jc w:val="both"/>
        <w:rPr>
          <w:rFonts w:ascii="Times New Roman" w:hAnsi="Times New Roman"/>
          <w:bCs/>
          <w:sz w:val="24"/>
          <w:szCs w:val="24"/>
        </w:rPr>
      </w:pPr>
      <w:r w:rsidRPr="007E1A7D">
        <w:rPr>
          <w:rFonts w:ascii="Times New Roman" w:hAnsi="Times New Roman"/>
          <w:bCs/>
          <w:sz w:val="24"/>
          <w:szCs w:val="24"/>
        </w:rPr>
        <w:t>кадровый состав преподавателей соответствует требованиям профессиональных стандартов;</w:t>
      </w:r>
    </w:p>
    <w:p w14:paraId="230F2FF4" w14:textId="77777777" w:rsidR="00D965CE" w:rsidRPr="007E1A7D" w:rsidRDefault="00AF73FA" w:rsidP="000E52AE">
      <w:pPr>
        <w:pStyle w:val="11"/>
        <w:numPr>
          <w:ilvl w:val="0"/>
          <w:numId w:val="4"/>
        </w:numPr>
        <w:tabs>
          <w:tab w:val="left" w:pos="993"/>
        </w:tabs>
        <w:spacing w:line="360" w:lineRule="auto"/>
        <w:ind w:left="0" w:right="-256" w:firstLine="709"/>
        <w:jc w:val="both"/>
        <w:rPr>
          <w:rFonts w:ascii="Times New Roman" w:hAnsi="Times New Roman"/>
          <w:bCs/>
          <w:sz w:val="24"/>
          <w:szCs w:val="24"/>
        </w:rPr>
      </w:pPr>
      <w:r w:rsidRPr="007E1A7D">
        <w:rPr>
          <w:rFonts w:ascii="Times New Roman" w:hAnsi="Times New Roman"/>
          <w:bCs/>
          <w:sz w:val="24"/>
          <w:szCs w:val="24"/>
        </w:rPr>
        <w:t>ведется</w:t>
      </w:r>
      <w:r w:rsidR="00D965CE" w:rsidRPr="007E1A7D">
        <w:rPr>
          <w:rFonts w:ascii="Times New Roman" w:hAnsi="Times New Roman"/>
          <w:bCs/>
          <w:sz w:val="24"/>
          <w:szCs w:val="24"/>
        </w:rPr>
        <w:t xml:space="preserve"> значительная работа по созданию комплексного методического обеспечения дисциплин, профессиональных модулей;</w:t>
      </w:r>
    </w:p>
    <w:p w14:paraId="18AF5E16" w14:textId="77777777" w:rsidR="00D965CE" w:rsidRPr="007E1A7D" w:rsidRDefault="00D965CE" w:rsidP="000E52AE">
      <w:pPr>
        <w:pStyle w:val="11"/>
        <w:numPr>
          <w:ilvl w:val="0"/>
          <w:numId w:val="4"/>
        </w:numPr>
        <w:tabs>
          <w:tab w:val="left" w:pos="993"/>
        </w:tabs>
        <w:spacing w:line="360" w:lineRule="auto"/>
        <w:ind w:left="0" w:right="-256" w:firstLine="709"/>
        <w:jc w:val="both"/>
        <w:rPr>
          <w:rFonts w:ascii="Times New Roman" w:hAnsi="Times New Roman"/>
          <w:bCs/>
          <w:sz w:val="24"/>
          <w:szCs w:val="24"/>
        </w:rPr>
      </w:pPr>
      <w:r w:rsidRPr="007E1A7D">
        <w:rPr>
          <w:rFonts w:ascii="Times New Roman" w:hAnsi="Times New Roman"/>
          <w:bCs/>
          <w:sz w:val="24"/>
          <w:szCs w:val="24"/>
        </w:rPr>
        <w:t>материально-техническая база, включая аудиторный фонд, библиотечное обслуживание, технические средства обучения</w:t>
      </w:r>
      <w:r w:rsidR="00C9233E" w:rsidRPr="007E1A7D">
        <w:rPr>
          <w:rFonts w:ascii="Times New Roman" w:hAnsi="Times New Roman"/>
          <w:bCs/>
          <w:sz w:val="24"/>
          <w:szCs w:val="24"/>
        </w:rPr>
        <w:t xml:space="preserve"> и средства для практической отработки навыков</w:t>
      </w:r>
      <w:r w:rsidRPr="007E1A7D">
        <w:rPr>
          <w:rFonts w:ascii="Times New Roman" w:hAnsi="Times New Roman"/>
          <w:bCs/>
          <w:sz w:val="24"/>
          <w:szCs w:val="24"/>
        </w:rPr>
        <w:t xml:space="preserve">, достаточна для обеспечения реализуемых </w:t>
      </w:r>
      <w:r w:rsidR="008840ED" w:rsidRPr="007E1A7D">
        <w:rPr>
          <w:rFonts w:ascii="Times New Roman" w:hAnsi="Times New Roman"/>
          <w:bCs/>
          <w:sz w:val="24"/>
          <w:szCs w:val="24"/>
        </w:rPr>
        <w:t>образовательных программ</w:t>
      </w:r>
      <w:r w:rsidRPr="007E1A7D">
        <w:rPr>
          <w:rFonts w:ascii="Times New Roman" w:hAnsi="Times New Roman"/>
          <w:bCs/>
          <w:sz w:val="24"/>
          <w:szCs w:val="24"/>
        </w:rPr>
        <w:t>;</w:t>
      </w:r>
    </w:p>
    <w:p w14:paraId="1AB93F8C" w14:textId="77777777" w:rsidR="00D965CE" w:rsidRPr="007E1A7D" w:rsidRDefault="00D965CE" w:rsidP="000E52AE">
      <w:pPr>
        <w:pStyle w:val="11"/>
        <w:numPr>
          <w:ilvl w:val="0"/>
          <w:numId w:val="4"/>
        </w:numPr>
        <w:tabs>
          <w:tab w:val="left" w:pos="993"/>
        </w:tabs>
        <w:spacing w:line="360" w:lineRule="auto"/>
        <w:ind w:left="0" w:right="-256" w:firstLine="709"/>
        <w:jc w:val="both"/>
        <w:rPr>
          <w:rFonts w:ascii="Times New Roman" w:hAnsi="Times New Roman"/>
          <w:bCs/>
          <w:sz w:val="24"/>
          <w:szCs w:val="24"/>
        </w:rPr>
      </w:pPr>
      <w:r w:rsidRPr="007E1A7D">
        <w:rPr>
          <w:rFonts w:ascii="Times New Roman" w:hAnsi="Times New Roman"/>
          <w:bCs/>
          <w:sz w:val="24"/>
          <w:szCs w:val="24"/>
        </w:rPr>
        <w:t>условия для организации образовательного процесса являются достаточными по действующим нормативам.</w:t>
      </w:r>
    </w:p>
    <w:p w14:paraId="4FC79142" w14:textId="77777777" w:rsidR="00955905" w:rsidRPr="007E1A7D" w:rsidRDefault="00955905" w:rsidP="00E053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C820B" w14:textId="77777777" w:rsidR="00D965CE" w:rsidRPr="007E1A7D" w:rsidRDefault="00D965CE" w:rsidP="0095590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A7D">
        <w:rPr>
          <w:rFonts w:ascii="Times New Roman" w:eastAsia="Times New Roman" w:hAnsi="Times New Roman" w:cs="Times New Roman"/>
          <w:b/>
          <w:sz w:val="24"/>
          <w:szCs w:val="24"/>
        </w:rPr>
        <w:t>В целях дальнейшего совершенствова</w:t>
      </w:r>
      <w:r w:rsidR="008A36E0">
        <w:rPr>
          <w:rFonts w:ascii="Times New Roman" w:eastAsia="Times New Roman" w:hAnsi="Times New Roman" w:cs="Times New Roman"/>
          <w:b/>
          <w:sz w:val="24"/>
          <w:szCs w:val="24"/>
        </w:rPr>
        <w:t>ния образовательного процесса</w:t>
      </w:r>
      <w:r w:rsidRPr="007E1A7D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повышения качества подготовки специалистов, комиссия по самообследованию считает целесообразным:</w:t>
      </w:r>
    </w:p>
    <w:p w14:paraId="7EB5BD81" w14:textId="77777777" w:rsidR="006A17CD" w:rsidRPr="007E1A7D" w:rsidRDefault="006A17CD" w:rsidP="006A17CD">
      <w:pPr>
        <w:pStyle w:val="a3"/>
        <w:spacing w:line="360" w:lineRule="auto"/>
        <w:ind w:left="1069"/>
        <w:jc w:val="both"/>
        <w:rPr>
          <w:rFonts w:eastAsia="Times New Roman"/>
        </w:rPr>
      </w:pPr>
    </w:p>
    <w:p w14:paraId="1D33F214" w14:textId="77777777" w:rsidR="004C3643" w:rsidRPr="007E1A7D" w:rsidRDefault="007577F9" w:rsidP="000E52AE">
      <w:pPr>
        <w:pStyle w:val="a3"/>
        <w:numPr>
          <w:ilvl w:val="0"/>
          <w:numId w:val="5"/>
        </w:numPr>
        <w:tabs>
          <w:tab w:val="left" w:pos="993"/>
        </w:tabs>
        <w:spacing w:line="336" w:lineRule="auto"/>
        <w:ind w:left="0" w:firstLine="709"/>
        <w:jc w:val="both"/>
        <w:rPr>
          <w:rFonts w:eastAsia="Times New Roman"/>
        </w:rPr>
      </w:pPr>
      <w:r w:rsidRPr="007E1A7D">
        <w:rPr>
          <w:rFonts w:eastAsia="Times New Roman"/>
        </w:rPr>
        <w:t xml:space="preserve">  </w:t>
      </w:r>
      <w:r w:rsidR="00C42A4C" w:rsidRPr="007E1A7D">
        <w:rPr>
          <w:rFonts w:eastAsia="Times New Roman"/>
        </w:rPr>
        <w:t xml:space="preserve">завершить процесс </w:t>
      </w:r>
      <w:r w:rsidR="00743D01" w:rsidRPr="007E1A7D">
        <w:rPr>
          <w:rFonts w:eastAsia="Times New Roman"/>
        </w:rPr>
        <w:t>актуализаци</w:t>
      </w:r>
      <w:r w:rsidR="00C42A4C" w:rsidRPr="007E1A7D">
        <w:rPr>
          <w:rFonts w:eastAsia="Times New Roman"/>
        </w:rPr>
        <w:t>и</w:t>
      </w:r>
      <w:r w:rsidR="00743D01" w:rsidRPr="007E1A7D">
        <w:rPr>
          <w:rFonts w:eastAsia="Times New Roman"/>
        </w:rPr>
        <w:t xml:space="preserve"> </w:t>
      </w:r>
      <w:r w:rsidR="00D47445" w:rsidRPr="007E1A7D">
        <w:rPr>
          <w:rFonts w:eastAsia="Times New Roman"/>
        </w:rPr>
        <w:t>локальных нормативных актов</w:t>
      </w:r>
      <w:r w:rsidR="004C3643" w:rsidRPr="007E1A7D">
        <w:rPr>
          <w:rFonts w:eastAsia="Times New Roman"/>
        </w:rPr>
        <w:t>;</w:t>
      </w:r>
    </w:p>
    <w:p w14:paraId="6CDAB89D" w14:textId="77777777" w:rsidR="00A37F04" w:rsidRPr="007E1A7D" w:rsidRDefault="00743D01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709"/>
        <w:jc w:val="both"/>
        <w:rPr>
          <w:rFonts w:eastAsia="Times New Roman"/>
        </w:rPr>
      </w:pPr>
      <w:r w:rsidRPr="007E1A7D">
        <w:rPr>
          <w:rFonts w:eastAsia="Times New Roman"/>
        </w:rPr>
        <w:t xml:space="preserve">обеспечить взаимодействие </w:t>
      </w:r>
      <w:r w:rsidR="00A37F04" w:rsidRPr="007E1A7D">
        <w:rPr>
          <w:rFonts w:eastAsia="Times New Roman"/>
        </w:rPr>
        <w:t xml:space="preserve">базового подразделения </w:t>
      </w:r>
      <w:r w:rsidR="00AF73FA" w:rsidRPr="007E1A7D">
        <w:rPr>
          <w:rFonts w:eastAsia="Times New Roman"/>
        </w:rPr>
        <w:t>К</w:t>
      </w:r>
      <w:r w:rsidR="00A37F04" w:rsidRPr="007E1A7D">
        <w:rPr>
          <w:rFonts w:eastAsia="Times New Roman"/>
        </w:rPr>
        <w:t xml:space="preserve">олледжа и филиалов </w:t>
      </w:r>
      <w:r w:rsidRPr="007E1A7D">
        <w:rPr>
          <w:rFonts w:eastAsia="Times New Roman"/>
        </w:rPr>
        <w:t>в рамках единого комплексного плана</w:t>
      </w:r>
      <w:r w:rsidR="00A37F04" w:rsidRPr="007E1A7D">
        <w:rPr>
          <w:rFonts w:eastAsia="Times New Roman"/>
        </w:rPr>
        <w:t>;</w:t>
      </w:r>
    </w:p>
    <w:p w14:paraId="1DE94697" w14:textId="77777777" w:rsidR="00CD503A" w:rsidRPr="007E1A7D" w:rsidRDefault="00CD503A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  <w:rPr>
          <w:rFonts w:eastAsia="Times New Roman"/>
        </w:rPr>
      </w:pPr>
      <w:r w:rsidRPr="007E1A7D">
        <w:rPr>
          <w:rFonts w:eastAsia="Times New Roman"/>
        </w:rPr>
        <w:t xml:space="preserve">продолжить практику раннего </w:t>
      </w:r>
      <w:r w:rsidR="00743D01" w:rsidRPr="007E1A7D">
        <w:rPr>
          <w:rFonts w:eastAsia="Times New Roman"/>
        </w:rPr>
        <w:t>выявления одаренных студентов и обеспечить их</w:t>
      </w:r>
      <w:r w:rsidRPr="007E1A7D">
        <w:rPr>
          <w:rFonts w:eastAsia="Times New Roman"/>
        </w:rPr>
        <w:t xml:space="preserve"> целенаправленн</w:t>
      </w:r>
      <w:r w:rsidR="00743D01" w:rsidRPr="007E1A7D">
        <w:rPr>
          <w:rFonts w:eastAsia="Times New Roman"/>
        </w:rPr>
        <w:t>ую</w:t>
      </w:r>
      <w:r w:rsidRPr="007E1A7D">
        <w:rPr>
          <w:rFonts w:eastAsia="Times New Roman"/>
        </w:rPr>
        <w:t xml:space="preserve"> комплексн</w:t>
      </w:r>
      <w:r w:rsidR="00743D01" w:rsidRPr="007E1A7D">
        <w:rPr>
          <w:rFonts w:eastAsia="Times New Roman"/>
        </w:rPr>
        <w:t>ую</w:t>
      </w:r>
      <w:r w:rsidRPr="007E1A7D">
        <w:rPr>
          <w:rFonts w:eastAsia="Times New Roman"/>
        </w:rPr>
        <w:t xml:space="preserve"> подготовк</w:t>
      </w:r>
      <w:r w:rsidR="00743D01" w:rsidRPr="007E1A7D">
        <w:rPr>
          <w:rFonts w:eastAsia="Times New Roman"/>
        </w:rPr>
        <w:t>у</w:t>
      </w:r>
      <w:r w:rsidRPr="007E1A7D">
        <w:rPr>
          <w:rFonts w:eastAsia="Times New Roman"/>
        </w:rPr>
        <w:t xml:space="preserve"> к конкурсным мероприятиям;</w:t>
      </w:r>
    </w:p>
    <w:p w14:paraId="1945C388" w14:textId="77777777" w:rsidR="00C55FC6" w:rsidRPr="007E1A7D" w:rsidRDefault="00C55FC6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  <w:rPr>
          <w:rFonts w:eastAsia="Times New Roman"/>
        </w:rPr>
      </w:pPr>
      <w:r w:rsidRPr="007E1A7D">
        <w:rPr>
          <w:rFonts w:eastAsia="Times New Roman"/>
        </w:rPr>
        <w:t xml:space="preserve">продолжить </w:t>
      </w:r>
      <w:r w:rsidR="007577F9" w:rsidRPr="007E1A7D">
        <w:rPr>
          <w:rFonts w:eastAsia="Times New Roman"/>
        </w:rPr>
        <w:t xml:space="preserve">укрепление материально-технической базы </w:t>
      </w:r>
      <w:r w:rsidRPr="007E1A7D">
        <w:rPr>
          <w:rFonts w:eastAsia="Times New Roman"/>
        </w:rPr>
        <w:t>Колледжа и филиалов техническим оборудованием, современной компьютерной техникой, техническими средствами обучения, а также наглядными пособиями и лабораторным оборудованием;</w:t>
      </w:r>
    </w:p>
    <w:p w14:paraId="246B067C" w14:textId="77777777" w:rsidR="00C55FC6" w:rsidRPr="007E1A7D" w:rsidRDefault="00C42A4C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  <w:rPr>
          <w:rFonts w:eastAsia="Times New Roman"/>
        </w:rPr>
      </w:pPr>
      <w:r w:rsidRPr="007E1A7D">
        <w:rPr>
          <w:rFonts w:eastAsia="Times New Roman"/>
        </w:rPr>
        <w:t xml:space="preserve">обеспечить своевременную </w:t>
      </w:r>
      <w:r w:rsidR="00E13ECD" w:rsidRPr="007E1A7D">
        <w:rPr>
          <w:rFonts w:eastAsia="Times New Roman"/>
        </w:rPr>
        <w:t>актуализ</w:t>
      </w:r>
      <w:r w:rsidRPr="007E1A7D">
        <w:rPr>
          <w:rFonts w:eastAsia="Times New Roman"/>
        </w:rPr>
        <w:t>ацию</w:t>
      </w:r>
      <w:r w:rsidR="00C55FC6" w:rsidRPr="007E1A7D">
        <w:rPr>
          <w:rFonts w:eastAsia="Times New Roman"/>
        </w:rPr>
        <w:t xml:space="preserve"> базы статистических данных и </w:t>
      </w:r>
      <w:r w:rsidR="00E13ECD" w:rsidRPr="007E1A7D">
        <w:rPr>
          <w:rFonts w:eastAsia="Times New Roman"/>
        </w:rPr>
        <w:t xml:space="preserve">наличие в полном объеме </w:t>
      </w:r>
      <w:r w:rsidR="00C55FC6" w:rsidRPr="007E1A7D">
        <w:rPr>
          <w:rFonts w:eastAsia="Times New Roman"/>
        </w:rPr>
        <w:t>учебно-методическ</w:t>
      </w:r>
      <w:r w:rsidR="00E13ECD" w:rsidRPr="007E1A7D">
        <w:rPr>
          <w:rFonts w:eastAsia="Times New Roman"/>
        </w:rPr>
        <w:t>ой</w:t>
      </w:r>
      <w:r w:rsidR="00C55FC6" w:rsidRPr="007E1A7D">
        <w:rPr>
          <w:rFonts w:eastAsia="Times New Roman"/>
        </w:rPr>
        <w:t xml:space="preserve"> документаци</w:t>
      </w:r>
      <w:r w:rsidR="00E13ECD" w:rsidRPr="007E1A7D">
        <w:rPr>
          <w:rFonts w:eastAsia="Times New Roman"/>
        </w:rPr>
        <w:t>и</w:t>
      </w:r>
      <w:r w:rsidR="00C55FC6" w:rsidRPr="007E1A7D">
        <w:rPr>
          <w:rFonts w:eastAsia="Times New Roman"/>
        </w:rPr>
        <w:t>;</w:t>
      </w:r>
    </w:p>
    <w:p w14:paraId="38E480DD" w14:textId="77777777" w:rsidR="00CD503A" w:rsidRPr="007E1A7D" w:rsidRDefault="00C42A4C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  <w:rPr>
          <w:rFonts w:eastAsia="Times New Roman"/>
        </w:rPr>
      </w:pPr>
      <w:r w:rsidRPr="007E1A7D">
        <w:rPr>
          <w:rFonts w:eastAsia="Times New Roman"/>
        </w:rPr>
        <w:t xml:space="preserve">усилить контроль за </w:t>
      </w:r>
      <w:r w:rsidR="007577F9" w:rsidRPr="007E1A7D">
        <w:rPr>
          <w:rFonts w:eastAsia="Times New Roman"/>
        </w:rPr>
        <w:t>актуализаци</w:t>
      </w:r>
      <w:r w:rsidRPr="007E1A7D">
        <w:rPr>
          <w:rFonts w:eastAsia="Times New Roman"/>
        </w:rPr>
        <w:t>ей</w:t>
      </w:r>
      <w:r w:rsidR="007577F9" w:rsidRPr="007E1A7D">
        <w:rPr>
          <w:rFonts w:eastAsia="Times New Roman"/>
        </w:rPr>
        <w:t xml:space="preserve"> </w:t>
      </w:r>
      <w:r w:rsidR="00CD503A" w:rsidRPr="007E1A7D">
        <w:rPr>
          <w:rFonts w:eastAsia="Times New Roman"/>
        </w:rPr>
        <w:t>содержания основных программ подготовки специалистов среднего звена и дополнительных профессиональных программ в соответствии с запросами работодателей;</w:t>
      </w:r>
    </w:p>
    <w:p w14:paraId="31307281" w14:textId="77777777" w:rsidR="00C55FC6" w:rsidRPr="007E1A7D" w:rsidRDefault="00C42A4C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</w:pPr>
      <w:r w:rsidRPr="007E1A7D">
        <w:rPr>
          <w:rFonts w:eastAsia="Times New Roman"/>
        </w:rPr>
        <w:t>активизировать</w:t>
      </w:r>
      <w:r w:rsidR="00C55FC6" w:rsidRPr="007E1A7D">
        <w:rPr>
          <w:rFonts w:eastAsia="Times New Roman"/>
        </w:rPr>
        <w:t xml:space="preserve"> разработку электронных образовательных ресурсов, пополнение банка мультимедийных пособий, используемых при реализации дидактических </w:t>
      </w:r>
      <w:r w:rsidR="00C55FC6" w:rsidRPr="007E1A7D">
        <w:rPr>
          <w:rFonts w:eastAsia="Times New Roman"/>
        </w:rPr>
        <w:lastRenderedPageBreak/>
        <w:t>задач всех дисциплин</w:t>
      </w:r>
      <w:r w:rsidR="00CD503A" w:rsidRPr="007E1A7D">
        <w:rPr>
          <w:rFonts w:eastAsia="Times New Roman"/>
        </w:rPr>
        <w:t>,</w:t>
      </w:r>
      <w:r w:rsidR="00C55FC6" w:rsidRPr="007E1A7D">
        <w:rPr>
          <w:rFonts w:eastAsia="Times New Roman"/>
        </w:rPr>
        <w:t xml:space="preserve"> профессиональных модулей и </w:t>
      </w:r>
      <w:r w:rsidR="00E13ECD" w:rsidRPr="007E1A7D">
        <w:rPr>
          <w:rFonts w:eastAsia="Times New Roman"/>
        </w:rPr>
        <w:t>обеспечить</w:t>
      </w:r>
      <w:r w:rsidR="00C55FC6" w:rsidRPr="007E1A7D">
        <w:rPr>
          <w:rFonts w:eastAsia="Times New Roman"/>
        </w:rPr>
        <w:t xml:space="preserve"> их размещени</w:t>
      </w:r>
      <w:r w:rsidR="00E13ECD" w:rsidRPr="007E1A7D">
        <w:rPr>
          <w:rFonts w:eastAsia="Times New Roman"/>
        </w:rPr>
        <w:t>е</w:t>
      </w:r>
      <w:r w:rsidR="00C55FC6" w:rsidRPr="007E1A7D">
        <w:rPr>
          <w:rFonts w:eastAsia="Times New Roman"/>
        </w:rPr>
        <w:t xml:space="preserve"> на сайте Колледжа для обеспечения</w:t>
      </w:r>
      <w:r w:rsidR="00CD503A" w:rsidRPr="007E1A7D">
        <w:rPr>
          <w:rFonts w:eastAsia="Times New Roman"/>
        </w:rPr>
        <w:t xml:space="preserve"> </w:t>
      </w:r>
      <w:r w:rsidR="00C55FC6" w:rsidRPr="007E1A7D">
        <w:rPr>
          <w:rFonts w:eastAsia="Times New Roman"/>
        </w:rPr>
        <w:t>информационной доступности</w:t>
      </w:r>
      <w:r w:rsidR="00C55FC6" w:rsidRPr="007E1A7D">
        <w:t>;</w:t>
      </w:r>
    </w:p>
    <w:p w14:paraId="2AA59EFF" w14:textId="77777777" w:rsidR="00CD503A" w:rsidRPr="007E1A7D" w:rsidRDefault="007577F9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  <w:rPr>
          <w:rFonts w:eastAsia="Times New Roman"/>
        </w:rPr>
      </w:pPr>
      <w:r w:rsidRPr="007E1A7D">
        <w:rPr>
          <w:rFonts w:eastAsia="Times New Roman"/>
        </w:rPr>
        <w:t xml:space="preserve">продолжить </w:t>
      </w:r>
      <w:r w:rsidR="00CD503A" w:rsidRPr="007E1A7D">
        <w:rPr>
          <w:rFonts w:eastAsia="Times New Roman"/>
        </w:rPr>
        <w:t xml:space="preserve">совершенствовать координацию системы взаимодействия </w:t>
      </w:r>
      <w:r w:rsidR="00AF73FA" w:rsidRPr="007E1A7D">
        <w:rPr>
          <w:rFonts w:eastAsia="Times New Roman"/>
        </w:rPr>
        <w:t>К</w:t>
      </w:r>
      <w:r w:rsidR="00CD503A" w:rsidRPr="007E1A7D">
        <w:rPr>
          <w:rFonts w:eastAsia="Times New Roman"/>
        </w:rPr>
        <w:t xml:space="preserve">олледжа и </w:t>
      </w:r>
      <w:proofErr w:type="gramStart"/>
      <w:r w:rsidR="00CD503A" w:rsidRPr="007E1A7D">
        <w:rPr>
          <w:rFonts w:eastAsia="Times New Roman"/>
        </w:rPr>
        <w:t>учреждений  здравоохранения</w:t>
      </w:r>
      <w:proofErr w:type="gramEnd"/>
      <w:r w:rsidR="00CD503A" w:rsidRPr="007E1A7D">
        <w:rPr>
          <w:rFonts w:eastAsia="Times New Roman"/>
        </w:rPr>
        <w:t xml:space="preserve"> </w:t>
      </w:r>
      <w:r w:rsidR="00FD3660">
        <w:rPr>
          <w:rFonts w:eastAsia="Times New Roman"/>
        </w:rPr>
        <w:t xml:space="preserve">Самарской области </w:t>
      </w:r>
      <w:r w:rsidR="00CD503A" w:rsidRPr="007E1A7D">
        <w:rPr>
          <w:rFonts w:eastAsia="Times New Roman"/>
        </w:rPr>
        <w:t>по вопросам трудоустройства выпускников;</w:t>
      </w:r>
    </w:p>
    <w:p w14:paraId="2ED17833" w14:textId="77777777" w:rsidR="00C42A4C" w:rsidRPr="007E1A7D" w:rsidRDefault="00C42A4C" w:rsidP="000E52AE">
      <w:pPr>
        <w:pStyle w:val="a3"/>
        <w:numPr>
          <w:ilvl w:val="0"/>
          <w:numId w:val="5"/>
        </w:numPr>
        <w:spacing w:line="360" w:lineRule="auto"/>
        <w:ind w:left="0" w:firstLine="851"/>
        <w:jc w:val="both"/>
      </w:pPr>
      <w:r w:rsidRPr="007E1A7D">
        <w:t xml:space="preserve">обеспечить создание дополнительных площадок еще по 26 специальностям для проведения специализированной и периодической аккредитации практикующих средних медицинских и фармацевтических специалистов в рамках создания в Колледже </w:t>
      </w:r>
      <w:proofErr w:type="spellStart"/>
      <w:r w:rsidRPr="007E1A7D">
        <w:t>аккредитационно-симуляционного</w:t>
      </w:r>
      <w:proofErr w:type="spellEnd"/>
      <w:r w:rsidRPr="007E1A7D">
        <w:t xml:space="preserve"> центра, который будет не только площадкой для организации процедуры аккредитации, но и высокотехнологичной </w:t>
      </w:r>
      <w:proofErr w:type="spellStart"/>
      <w:r w:rsidRPr="007E1A7D">
        <w:t>симуляционно</w:t>
      </w:r>
      <w:proofErr w:type="spellEnd"/>
      <w:r w:rsidRPr="007E1A7D">
        <w:t xml:space="preserve">-тренинговой базой по отработке практических навыков; </w:t>
      </w:r>
    </w:p>
    <w:p w14:paraId="34FD1505" w14:textId="77777777" w:rsidR="00E13ECD" w:rsidRPr="007E1A7D" w:rsidRDefault="00E13ECD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  <w:rPr>
          <w:rFonts w:eastAsia="Times New Roman"/>
        </w:rPr>
      </w:pPr>
      <w:r w:rsidRPr="007E1A7D">
        <w:rPr>
          <w:rFonts w:eastAsia="Times New Roman"/>
        </w:rPr>
        <w:t>продолжить практику участия обучающихся в волонтерской деятельности;</w:t>
      </w:r>
    </w:p>
    <w:p w14:paraId="6C1C2825" w14:textId="77777777" w:rsidR="00C55FC6" w:rsidRPr="007E1A7D" w:rsidRDefault="00E13ECD" w:rsidP="000E52AE">
      <w:pPr>
        <w:pStyle w:val="a3"/>
        <w:numPr>
          <w:ilvl w:val="0"/>
          <w:numId w:val="5"/>
        </w:numPr>
        <w:tabs>
          <w:tab w:val="left" w:pos="1134"/>
        </w:tabs>
        <w:spacing w:line="336" w:lineRule="auto"/>
        <w:ind w:left="0" w:firstLine="851"/>
        <w:jc w:val="both"/>
      </w:pPr>
      <w:r w:rsidRPr="007E1A7D">
        <w:t>активизировать работу по вовлечению</w:t>
      </w:r>
      <w:r w:rsidR="00C55FC6" w:rsidRPr="007E1A7D">
        <w:t xml:space="preserve"> обучающихся </w:t>
      </w:r>
      <w:r w:rsidR="00F556D1">
        <w:t xml:space="preserve">и преподавателей </w:t>
      </w:r>
      <w:r w:rsidR="00AF73FA" w:rsidRPr="007E1A7D">
        <w:t>К</w:t>
      </w:r>
      <w:r w:rsidR="00C55FC6" w:rsidRPr="007E1A7D">
        <w:t>олледжа в физкультур</w:t>
      </w:r>
      <w:r w:rsidR="00CD503A" w:rsidRPr="007E1A7D">
        <w:t>но-оздоровительную деятельность.</w:t>
      </w:r>
    </w:p>
    <w:p w14:paraId="0F3D10A6" w14:textId="77777777" w:rsidR="00C42A4C" w:rsidRPr="007E1A7D" w:rsidRDefault="00C42A4C" w:rsidP="008E4A48">
      <w:pPr>
        <w:pStyle w:val="21"/>
        <w:tabs>
          <w:tab w:val="left" w:pos="993"/>
          <w:tab w:val="left" w:pos="4695"/>
        </w:tabs>
        <w:spacing w:after="0" w:line="360" w:lineRule="auto"/>
        <w:ind w:left="0" w:firstLine="720"/>
        <w:jc w:val="both"/>
        <w:rPr>
          <w:b/>
        </w:rPr>
      </w:pPr>
    </w:p>
    <w:p w14:paraId="34B477DD" w14:textId="77777777" w:rsidR="00066032" w:rsidRPr="007E1A7D" w:rsidRDefault="000F719D" w:rsidP="008E4A48">
      <w:pPr>
        <w:pStyle w:val="21"/>
        <w:tabs>
          <w:tab w:val="left" w:pos="993"/>
          <w:tab w:val="left" w:pos="4695"/>
        </w:tabs>
        <w:spacing w:after="0" w:line="360" w:lineRule="auto"/>
        <w:ind w:left="0" w:firstLine="720"/>
        <w:jc w:val="both"/>
        <w:rPr>
          <w:b/>
        </w:rPr>
      </w:pPr>
      <w:r w:rsidRPr="007E1A7D">
        <w:rPr>
          <w:b/>
        </w:rPr>
        <w:t>Всесторонне проанализировав условия образовательной деятельности, оснащенность образовательного процесса</w:t>
      </w:r>
      <w:r w:rsidR="008D50A5" w:rsidRPr="007E1A7D">
        <w:rPr>
          <w:b/>
        </w:rPr>
        <w:t xml:space="preserve">, </w:t>
      </w:r>
      <w:r w:rsidR="00066032" w:rsidRPr="007E1A7D">
        <w:rPr>
          <w:b/>
        </w:rPr>
        <w:t>кадровый ресурс</w:t>
      </w:r>
      <w:r w:rsidR="008D50A5" w:rsidRPr="007E1A7D">
        <w:rPr>
          <w:b/>
        </w:rPr>
        <w:t>, комиссия по самообследованию считает, что ГБ</w:t>
      </w:r>
      <w:r w:rsidR="00106EAF" w:rsidRPr="007E1A7D">
        <w:rPr>
          <w:b/>
        </w:rPr>
        <w:t>П</w:t>
      </w:r>
      <w:r w:rsidR="008D50A5" w:rsidRPr="007E1A7D">
        <w:rPr>
          <w:b/>
        </w:rPr>
        <w:t>ОУ «СМК им.</w:t>
      </w:r>
      <w:r w:rsidR="00A76794" w:rsidRPr="007E1A7D">
        <w:rPr>
          <w:b/>
        </w:rPr>
        <w:t xml:space="preserve"> </w:t>
      </w:r>
      <w:proofErr w:type="spellStart"/>
      <w:r w:rsidR="008D50A5" w:rsidRPr="007E1A7D">
        <w:rPr>
          <w:b/>
        </w:rPr>
        <w:t>Н.Ляпиной</w:t>
      </w:r>
      <w:proofErr w:type="spellEnd"/>
      <w:r w:rsidR="008D50A5" w:rsidRPr="007E1A7D">
        <w:rPr>
          <w:b/>
        </w:rPr>
        <w:t>» имеет достаточный потенциал для реализации подготовки по всем аккредитованным специальностям среднего профессионального образования, а также дополнительным профессионал</w:t>
      </w:r>
      <w:r w:rsidR="00066032" w:rsidRPr="007E1A7D">
        <w:rPr>
          <w:b/>
        </w:rPr>
        <w:t>ьным образовательным программам.</w:t>
      </w:r>
    </w:p>
    <w:p w14:paraId="0A671EAC" w14:textId="77777777" w:rsidR="00066032" w:rsidRPr="007E1A7D" w:rsidRDefault="00066032" w:rsidP="008E4A48">
      <w:pPr>
        <w:pStyle w:val="21"/>
        <w:tabs>
          <w:tab w:val="left" w:pos="993"/>
          <w:tab w:val="left" w:pos="4695"/>
        </w:tabs>
        <w:spacing w:after="0" w:line="360" w:lineRule="auto"/>
        <w:ind w:left="0" w:firstLine="720"/>
        <w:jc w:val="both"/>
        <w:rPr>
          <w:b/>
        </w:rPr>
      </w:pPr>
      <w:r w:rsidRPr="007E1A7D">
        <w:rPr>
          <w:b/>
        </w:rPr>
        <w:t>Колледж</w:t>
      </w:r>
      <w:r w:rsidR="00A76794" w:rsidRPr="007E1A7D">
        <w:rPr>
          <w:b/>
        </w:rPr>
        <w:t xml:space="preserve"> </w:t>
      </w:r>
      <w:r w:rsidRPr="007E1A7D">
        <w:rPr>
          <w:b/>
        </w:rPr>
        <w:t xml:space="preserve">успешно выполняет свою миссию, обеспечивая удовлетворение потребностей в предоставлении образовательных услуг в соответствии </w:t>
      </w:r>
      <w:r w:rsidR="00955905" w:rsidRPr="007E1A7D">
        <w:rPr>
          <w:b/>
        </w:rPr>
        <w:t xml:space="preserve"> </w:t>
      </w:r>
      <w:r w:rsidR="004843EE">
        <w:rPr>
          <w:b/>
        </w:rPr>
        <w:br/>
        <w:t>с</w:t>
      </w:r>
      <w:r w:rsidRPr="007E1A7D">
        <w:rPr>
          <w:b/>
        </w:rPr>
        <w:t xml:space="preserve"> требованиями и ожиданиями своих потребителей и социальных партнеров.</w:t>
      </w:r>
    </w:p>
    <w:p w14:paraId="3110679B" w14:textId="77777777" w:rsidR="004843EE" w:rsidRDefault="00484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6364D9" w14:textId="77777777" w:rsidR="00C42A4C" w:rsidRPr="007E1A7D" w:rsidRDefault="00C42A4C" w:rsidP="00F2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0B3DF" w14:textId="77777777" w:rsidR="00F250C9" w:rsidRPr="007E1A7D" w:rsidRDefault="00F250C9" w:rsidP="00F2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7D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14:paraId="06A14017" w14:textId="77777777" w:rsidR="00F250C9" w:rsidRPr="007E1A7D" w:rsidRDefault="00F250C9" w:rsidP="00F2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1A7D">
        <w:rPr>
          <w:rFonts w:ascii="Times New Roman" w:hAnsi="Times New Roman" w:cs="Times New Roman"/>
          <w:b/>
          <w:sz w:val="24"/>
          <w:szCs w:val="24"/>
        </w:rPr>
        <w:t>ДЕЯТЕЛЬНОСТИ  ГБ</w:t>
      </w:r>
      <w:r w:rsidR="00F46AA1" w:rsidRPr="007E1A7D">
        <w:rPr>
          <w:rFonts w:ascii="Times New Roman" w:hAnsi="Times New Roman" w:cs="Times New Roman"/>
          <w:b/>
          <w:sz w:val="24"/>
          <w:szCs w:val="24"/>
        </w:rPr>
        <w:t>П</w:t>
      </w:r>
      <w:r w:rsidRPr="007E1A7D">
        <w:rPr>
          <w:rFonts w:ascii="Times New Roman" w:hAnsi="Times New Roman" w:cs="Times New Roman"/>
          <w:b/>
          <w:sz w:val="24"/>
          <w:szCs w:val="24"/>
        </w:rPr>
        <w:t>ОУ</w:t>
      </w:r>
      <w:proofErr w:type="gramEnd"/>
      <w:r w:rsidRPr="007E1A7D">
        <w:rPr>
          <w:rFonts w:ascii="Times New Roman" w:hAnsi="Times New Roman" w:cs="Times New Roman"/>
          <w:b/>
          <w:sz w:val="24"/>
          <w:szCs w:val="24"/>
        </w:rPr>
        <w:t xml:space="preserve"> «СМК </w:t>
      </w:r>
      <w:r w:rsidR="005A3D14">
        <w:rPr>
          <w:rFonts w:ascii="Times New Roman" w:hAnsi="Times New Roman" w:cs="Times New Roman"/>
          <w:b/>
          <w:sz w:val="24"/>
          <w:szCs w:val="24"/>
        </w:rPr>
        <w:t xml:space="preserve">им. </w:t>
      </w:r>
      <w:r w:rsidRPr="007E1A7D">
        <w:rPr>
          <w:rFonts w:ascii="Times New Roman" w:hAnsi="Times New Roman" w:cs="Times New Roman"/>
          <w:b/>
          <w:sz w:val="24"/>
          <w:szCs w:val="24"/>
        </w:rPr>
        <w:t xml:space="preserve">Н.ЛЯПИНОЙ» </w:t>
      </w:r>
    </w:p>
    <w:p w14:paraId="7324702B" w14:textId="77777777" w:rsidR="00F250C9" w:rsidRPr="007E1A7D" w:rsidRDefault="005A3D14" w:rsidP="00F2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F250C9" w:rsidRPr="007E1A7D">
        <w:rPr>
          <w:rFonts w:ascii="Times New Roman" w:hAnsi="Times New Roman" w:cs="Times New Roman"/>
          <w:b/>
          <w:sz w:val="24"/>
          <w:szCs w:val="24"/>
        </w:rPr>
        <w:t>САМООБСЛЕДОВАНИЯ</w:t>
      </w:r>
    </w:p>
    <w:p w14:paraId="57F01C34" w14:textId="77777777" w:rsidR="008A0676" w:rsidRPr="007E1A7D" w:rsidRDefault="008A0676" w:rsidP="00F2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6D706" w14:textId="77777777" w:rsidR="00F250C9" w:rsidRPr="007E1A7D" w:rsidRDefault="00F250C9" w:rsidP="00F250C9">
      <w:pPr>
        <w:spacing w:after="0" w:line="240" w:lineRule="auto"/>
        <w:jc w:val="center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851"/>
        <w:gridCol w:w="1768"/>
      </w:tblGrid>
      <w:tr w:rsidR="007E1A7D" w:rsidRPr="007E1A7D" w14:paraId="79F69F5C" w14:textId="77777777" w:rsidTr="005A3D14">
        <w:trPr>
          <w:tblHeader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3DCBE" w14:textId="77777777" w:rsidR="00F250C9" w:rsidRPr="005A3D14" w:rsidRDefault="005A3D14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50C9"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83D83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CB84A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E1A7D" w:rsidRPr="007E1A7D" w14:paraId="5AED0CD4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C7A45" w14:textId="77777777" w:rsidR="00F250C9" w:rsidRPr="005A3D14" w:rsidRDefault="00F250C9" w:rsidP="00F041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81"/>
            <w:bookmarkEnd w:id="12"/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B67A1" w14:textId="77777777" w:rsidR="00F250C9" w:rsidRPr="005A3D14" w:rsidRDefault="00F250C9" w:rsidP="00F0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37F08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7D" w:rsidRPr="007E1A7D" w14:paraId="78C618D3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20053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34BC9" w14:textId="77777777" w:rsidR="00F250C9" w:rsidRPr="005A3D14" w:rsidRDefault="00F250C9" w:rsidP="00F0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F63D8" w14:textId="77777777" w:rsidR="00F250C9" w:rsidRPr="005A3D14" w:rsidRDefault="003560C0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1A7D" w:rsidRPr="007E1A7D" w14:paraId="089A2848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3622B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9EDDB" w14:textId="77777777" w:rsidR="00F250C9" w:rsidRPr="005A3D14" w:rsidRDefault="00F250C9" w:rsidP="00F0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6A30E" w14:textId="77777777" w:rsidR="00F250C9" w:rsidRPr="005A3D14" w:rsidRDefault="00A52EA2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1A7D" w:rsidRPr="007E1A7D" w14:paraId="075C6212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7FD9E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9575C" w14:textId="77777777" w:rsidR="00F250C9" w:rsidRPr="005A3D14" w:rsidRDefault="00F250C9" w:rsidP="00F0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950C4" w14:textId="77777777" w:rsidR="00F250C9" w:rsidRPr="005A3D14" w:rsidRDefault="003560C0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A7D" w:rsidRPr="007E1A7D" w14:paraId="18CB3ACC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B1178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A2CFE" w14:textId="77777777" w:rsidR="00F250C9" w:rsidRPr="005A3D14" w:rsidRDefault="00F250C9" w:rsidP="00F0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CE49E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A7D" w:rsidRPr="007E1A7D" w14:paraId="341F0DFD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B5CD4" w14:textId="77777777" w:rsidR="004B70C3" w:rsidRPr="005A3D14" w:rsidRDefault="004B70C3" w:rsidP="004B7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51E1D" w14:textId="77777777" w:rsidR="004B70C3" w:rsidRPr="005A3D14" w:rsidRDefault="004B70C3" w:rsidP="004B7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103FF" w14:textId="77777777" w:rsidR="004B70C3" w:rsidRPr="005A3D14" w:rsidRDefault="003560C0" w:rsidP="004B7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4126</w:t>
            </w:r>
          </w:p>
          <w:p w14:paraId="38230FB9" w14:textId="77777777" w:rsidR="004B70C3" w:rsidRPr="005A3D14" w:rsidRDefault="004B70C3" w:rsidP="004B7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7E1A7D" w:rsidRPr="007E1A7D" w14:paraId="09051234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87E53" w14:textId="77777777" w:rsidR="00A40629" w:rsidRPr="005A3D14" w:rsidRDefault="00A40629" w:rsidP="00A4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300B6" w14:textId="77777777" w:rsidR="00A40629" w:rsidRPr="005A3D14" w:rsidRDefault="00A40629" w:rsidP="00A4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EEF55" w14:textId="77777777" w:rsidR="00A40629" w:rsidRPr="005A3D14" w:rsidRDefault="003560C0" w:rsidP="00A4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  <w:p w14:paraId="4F303F9C" w14:textId="77777777" w:rsidR="00A40629" w:rsidRPr="005A3D14" w:rsidRDefault="00A40629" w:rsidP="00A4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E1A7D" w:rsidRPr="007E1A7D" w14:paraId="0C9DBBF2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7FB42" w14:textId="77777777" w:rsidR="004B70C3" w:rsidRPr="005A3D14" w:rsidRDefault="004B70C3" w:rsidP="004B7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EC674" w14:textId="77777777" w:rsidR="004B70C3" w:rsidRPr="005A3D14" w:rsidRDefault="004B70C3" w:rsidP="004B7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021CF" w14:textId="77777777" w:rsidR="004B70C3" w:rsidRPr="005A3D14" w:rsidRDefault="003560C0" w:rsidP="004B7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  <w:p w14:paraId="55FE01F3" w14:textId="77777777" w:rsidR="004B70C3" w:rsidRPr="005A3D14" w:rsidRDefault="004B70C3" w:rsidP="004B7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E1A7D" w:rsidRPr="007E1A7D" w14:paraId="2085184B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FDF46" w14:textId="77777777" w:rsidR="004B70C3" w:rsidRPr="005A3D14" w:rsidRDefault="004B70C3" w:rsidP="004B7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5484A" w14:textId="77777777" w:rsidR="004B70C3" w:rsidRPr="005A3D14" w:rsidRDefault="004B70C3" w:rsidP="004B7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2F9C8" w14:textId="77777777" w:rsidR="004B70C3" w:rsidRPr="005A3D14" w:rsidRDefault="003560C0" w:rsidP="004B7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7E1A7D" w:rsidRPr="007E1A7D" w14:paraId="1475C3EB" w14:textId="77777777" w:rsidTr="006B55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1B649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ADB79" w14:textId="77777777" w:rsidR="00F250C9" w:rsidRPr="005A3D14" w:rsidRDefault="00F250C9" w:rsidP="00F0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27956" w14:textId="77777777" w:rsidR="00F250C9" w:rsidRPr="005A3D14" w:rsidRDefault="003560C0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50C9"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7E1A7D" w:rsidRPr="007E1A7D" w14:paraId="6B71722D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9C286" w14:textId="77777777" w:rsidR="00A40629" w:rsidRPr="005A3D14" w:rsidRDefault="00A40629" w:rsidP="00A4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85258" w14:textId="77777777" w:rsidR="00A40629" w:rsidRPr="005A3D14" w:rsidRDefault="00A40629" w:rsidP="00A4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BAE46" w14:textId="77777777" w:rsidR="00A40629" w:rsidRPr="005A3D14" w:rsidRDefault="00A40629" w:rsidP="00A4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60C0" w:rsidRPr="005A3D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1DB95EAA" w14:textId="77777777" w:rsidR="00A40629" w:rsidRPr="005A3D14" w:rsidRDefault="00A40629" w:rsidP="00A4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E1A7D" w:rsidRPr="007E1A7D" w14:paraId="1BBABE02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6210E" w14:textId="77777777" w:rsidR="00A40629" w:rsidRPr="005A3D14" w:rsidRDefault="00A40629" w:rsidP="00A4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F07E8" w14:textId="77777777" w:rsidR="00A40629" w:rsidRPr="005A3D14" w:rsidRDefault="00A40629" w:rsidP="00A4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EFF76" w14:textId="77777777" w:rsidR="00A40629" w:rsidRPr="005A3D14" w:rsidRDefault="00BD2D25" w:rsidP="00A4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0629"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359B23D7" w14:textId="77777777" w:rsidR="00A40629" w:rsidRPr="005A3D14" w:rsidRDefault="00A40629" w:rsidP="00BD2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2D25" w:rsidRPr="005A3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1A7D" w:rsidRPr="007E1A7D" w14:paraId="71038CB3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81077" w14:textId="77777777" w:rsidR="00A40629" w:rsidRPr="005A3D14" w:rsidRDefault="00A40629" w:rsidP="00A4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C98D8" w14:textId="77777777" w:rsidR="00A40629" w:rsidRPr="005A3D14" w:rsidRDefault="00A40629" w:rsidP="00A4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07AB9" w14:textId="77777777" w:rsidR="00A40629" w:rsidRPr="005A3D14" w:rsidRDefault="00BD2D25" w:rsidP="00A4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A40629"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6A30E664" w14:textId="77777777" w:rsidR="00A40629" w:rsidRPr="005A3D14" w:rsidRDefault="00A40629" w:rsidP="00BD2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D25" w:rsidRPr="005A3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1A7D" w:rsidRPr="007E1A7D" w14:paraId="7EB0F966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9B154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4B88F" w14:textId="77777777" w:rsidR="00F250C9" w:rsidRPr="005A3D14" w:rsidRDefault="00F250C9" w:rsidP="00F0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92602" w14:textId="77777777" w:rsidR="005661F7" w:rsidRPr="005A3D14" w:rsidRDefault="007F6472" w:rsidP="0056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661F7"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61F7" w:rsidRPr="005A3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473EF52" w14:textId="77777777" w:rsidR="00F250C9" w:rsidRPr="005A3D14" w:rsidRDefault="005661F7" w:rsidP="007F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F6472" w:rsidRPr="005A3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1A7D" w:rsidRPr="007E1A7D" w14:paraId="18D07FCD" w14:textId="77777777" w:rsidTr="005E25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CAB60" w14:textId="77777777" w:rsidR="00A40629" w:rsidRPr="005A3D14" w:rsidRDefault="00A40629" w:rsidP="00A4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75C51" w14:textId="77777777" w:rsidR="00A40629" w:rsidRPr="005A3D14" w:rsidRDefault="00A40629" w:rsidP="00A4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студентов (курсантов), </w:t>
            </w:r>
            <w:r w:rsidRPr="005A3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D4C1E" w14:textId="77777777" w:rsidR="00A40629" w:rsidRPr="005A3D14" w:rsidRDefault="00BD2D25" w:rsidP="00A4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1461</w:t>
            </w:r>
            <w:r w:rsidR="00A40629"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622DF9AE" w14:textId="77777777" w:rsidR="00A40629" w:rsidRPr="005A3D14" w:rsidRDefault="00A40629" w:rsidP="00BD2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D2D25" w:rsidRPr="005A3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2D25" w:rsidRPr="005A3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1A7D" w:rsidRPr="007E1A7D" w14:paraId="16B408E6" w14:textId="77777777" w:rsidTr="00646F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38B0E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A58AD" w14:textId="77777777" w:rsidR="00F250C9" w:rsidRPr="005A3D14" w:rsidRDefault="00F250C9" w:rsidP="00F0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8AE5B" w14:textId="77777777" w:rsidR="009E2541" w:rsidRPr="005A3D14" w:rsidRDefault="009E2541" w:rsidP="00BD2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199 человек/</w:t>
            </w:r>
          </w:p>
          <w:p w14:paraId="017593CE" w14:textId="77777777" w:rsidR="00043CB6" w:rsidRPr="005A3D14" w:rsidRDefault="009E2541" w:rsidP="00BD2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57,2%</w:t>
            </w:r>
          </w:p>
        </w:tc>
      </w:tr>
      <w:tr w:rsidR="007E1A7D" w:rsidRPr="007E1A7D" w14:paraId="5EC8F7C4" w14:textId="77777777" w:rsidTr="00646F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628D7" w14:textId="77777777" w:rsidR="00F9331E" w:rsidRPr="005A3D14" w:rsidRDefault="00F9331E" w:rsidP="00F93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7172" w14:textId="77777777" w:rsidR="00F9331E" w:rsidRPr="005A3D14" w:rsidRDefault="00F9331E" w:rsidP="00F93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2007C" w14:textId="77777777" w:rsidR="00F9331E" w:rsidRPr="005A3D14" w:rsidRDefault="00F9331E" w:rsidP="00F93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541" w:rsidRPr="005A3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14:paraId="667983FA" w14:textId="77777777" w:rsidR="00F9331E" w:rsidRPr="005A3D14" w:rsidRDefault="00F9331E" w:rsidP="009E2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541" w:rsidRPr="005A3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1A7D" w:rsidRPr="007E1A7D" w14:paraId="533AB958" w14:textId="77777777" w:rsidTr="00822C1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61442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4240F" w14:textId="77777777" w:rsidR="00F250C9" w:rsidRPr="005A3D14" w:rsidRDefault="00F250C9" w:rsidP="00F0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8257F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721" w:rsidRPr="005A3D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0A434F02" w14:textId="77777777" w:rsidR="00F250C9" w:rsidRPr="005A3D14" w:rsidRDefault="00542D87" w:rsidP="0001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1721" w:rsidRPr="005A3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7BD0" w:rsidRPr="005A3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721" w:rsidRPr="005A3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0C9" w:rsidRPr="005A3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1A7D" w:rsidRPr="007E1A7D" w14:paraId="38677A79" w14:textId="77777777" w:rsidTr="00822C1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558F6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28FBD" w14:textId="77777777" w:rsidR="00F250C9" w:rsidRPr="005A3D14" w:rsidRDefault="00F250C9" w:rsidP="00F0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10C3F" w14:textId="77777777" w:rsidR="00F250C9" w:rsidRPr="005A3D14" w:rsidRDefault="009E2541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11721" w:rsidRPr="005A3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53B2"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C9" w:rsidRPr="005A3D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77BD0" w:rsidRPr="005A3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50C9" w:rsidRPr="005A3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15F8469" w14:textId="77777777" w:rsidR="00F250C9" w:rsidRPr="005A3D14" w:rsidRDefault="004733BB" w:rsidP="0001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721" w:rsidRPr="005A3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BD0" w:rsidRPr="005A3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721" w:rsidRPr="005A3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0C9" w:rsidRPr="005A3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1A7D" w:rsidRPr="007E1A7D" w14:paraId="35B07D73" w14:textId="77777777" w:rsidTr="00822C1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254FC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505E" w14:textId="77777777" w:rsidR="00F250C9" w:rsidRPr="005A3D14" w:rsidRDefault="00F250C9" w:rsidP="00F0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EF3B3" w14:textId="77777777" w:rsidR="00F250C9" w:rsidRPr="005A3D14" w:rsidRDefault="00C1729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BD0" w:rsidRPr="005A3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50C9"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77BD0" w:rsidRPr="005A3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50C9" w:rsidRPr="005A3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6D7F3CA" w14:textId="77777777" w:rsidR="00F250C9" w:rsidRPr="005A3D14" w:rsidRDefault="00DA23CE" w:rsidP="00D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BD0" w:rsidRPr="005A3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0C9" w:rsidRPr="005A3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1A7D" w:rsidRPr="007E1A7D" w14:paraId="3C4F78C5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9824A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81EBC" w14:textId="77777777" w:rsidR="00F250C9" w:rsidRPr="005A3D14" w:rsidRDefault="00F250C9" w:rsidP="00792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FE193" w14:textId="77777777" w:rsidR="004D53B2" w:rsidRPr="005A3D14" w:rsidRDefault="004D53B2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541" w:rsidRPr="005A3D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C9" w:rsidRPr="005A3D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11721" w:rsidRPr="005A3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50C9" w:rsidRPr="005A3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0DD7E9F" w14:textId="77777777" w:rsidR="00F250C9" w:rsidRPr="005A3D14" w:rsidRDefault="004733BB" w:rsidP="009E2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541" w:rsidRPr="005A3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299" w:rsidRPr="005A3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541" w:rsidRPr="005A3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50C9" w:rsidRPr="005A3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1A7D" w:rsidRPr="007E1A7D" w14:paraId="3C0B1B1F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903B1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F8D3E" w14:textId="77777777" w:rsidR="00F250C9" w:rsidRPr="005A3D14" w:rsidRDefault="00F250C9" w:rsidP="00F0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A6B98" w14:textId="77777777" w:rsidR="004D53B2" w:rsidRPr="005A3D14" w:rsidRDefault="004D53B2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250C9" w:rsidRPr="005A3D1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14:paraId="4E4EB1E2" w14:textId="77777777" w:rsidR="00F250C9" w:rsidRPr="005A3D14" w:rsidRDefault="004D53B2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50C9" w:rsidRPr="005A3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1A7D" w:rsidRPr="007E1A7D" w14:paraId="4E3BE06D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C3CF2" w14:textId="77777777" w:rsidR="00A40629" w:rsidRPr="005A3D14" w:rsidRDefault="00A40629" w:rsidP="00A4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ACABD" w14:textId="77777777" w:rsidR="00A40629" w:rsidRPr="005A3D14" w:rsidRDefault="00A40629" w:rsidP="00A4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tooltip="Ссылка на текущий документ" w:history="1">
              <w:r w:rsidRPr="005A3D1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05853" w14:textId="77777777" w:rsidR="00A40629" w:rsidRPr="005A3D14" w:rsidRDefault="00C17299" w:rsidP="00A4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  <w:p w14:paraId="6CE953AC" w14:textId="77777777" w:rsidR="00A40629" w:rsidRPr="005A3D14" w:rsidRDefault="00A40629" w:rsidP="00A4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E1A7D" w:rsidRPr="007E1A7D" w14:paraId="1B46E37B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D81A6" w14:textId="77777777" w:rsidR="00F250C9" w:rsidRPr="005A3D14" w:rsidRDefault="00F250C9" w:rsidP="00F041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50"/>
            <w:bookmarkEnd w:id="13"/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3A529" w14:textId="77777777" w:rsidR="00F250C9" w:rsidRPr="005A3D14" w:rsidRDefault="00F250C9" w:rsidP="00F0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3BFED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7D" w:rsidRPr="007E1A7D" w14:paraId="625C37BE" w14:textId="77777777" w:rsidTr="0090078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1AD3E" w14:textId="77777777" w:rsidR="00493CCC" w:rsidRPr="005A3D14" w:rsidRDefault="00493CCC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FE8E8" w14:textId="77777777" w:rsidR="00493CCC" w:rsidRPr="005A3D14" w:rsidRDefault="00493CCC" w:rsidP="00493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6EDC3" w14:textId="77777777" w:rsidR="00792CC3" w:rsidRPr="005A3D14" w:rsidRDefault="00792CC3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282 611,50 </w:t>
            </w:r>
            <w:proofErr w:type="spellStart"/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A7D" w:rsidRPr="007E1A7D" w14:paraId="4B0E6C3C" w14:textId="77777777" w:rsidTr="0090078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34F11" w14:textId="77777777" w:rsidR="00493CCC" w:rsidRPr="005A3D14" w:rsidRDefault="00493CCC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CE6E3" w14:textId="77777777" w:rsidR="00493CCC" w:rsidRPr="005A3D14" w:rsidRDefault="00493CCC" w:rsidP="00493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276A4" w14:textId="77777777" w:rsidR="00043CB6" w:rsidRPr="005A3D14" w:rsidRDefault="00043CB6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1 624,20 </w:t>
            </w:r>
            <w:proofErr w:type="spellStart"/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7E1A7D" w:rsidRPr="007E1A7D" w14:paraId="2CB4B9E1" w14:textId="77777777" w:rsidTr="0090078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B20FA" w14:textId="77777777" w:rsidR="00493CCC" w:rsidRPr="005A3D14" w:rsidRDefault="00493CCC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CCEDE" w14:textId="77777777" w:rsidR="00493CCC" w:rsidRPr="005A3D14" w:rsidRDefault="00493CCC" w:rsidP="00493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8EF65" w14:textId="77777777" w:rsidR="00043CB6" w:rsidRPr="005A3D14" w:rsidRDefault="00043CB6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559,50 </w:t>
            </w:r>
            <w:proofErr w:type="spellStart"/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A7D" w:rsidRPr="007E1A7D" w14:paraId="58DE532A" w14:textId="77777777" w:rsidTr="004806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BAB74" w14:textId="77777777" w:rsidR="00493CCC" w:rsidRPr="005A3D14" w:rsidRDefault="00493CCC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D5C40" w14:textId="77777777" w:rsidR="00493CCC" w:rsidRPr="005A3D14" w:rsidRDefault="00493CCC" w:rsidP="00493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8FEA9" w14:textId="77777777" w:rsidR="00043CB6" w:rsidRPr="005A3D14" w:rsidRDefault="00043CB6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104,2 %</w:t>
            </w:r>
          </w:p>
        </w:tc>
      </w:tr>
      <w:tr w:rsidR="007E1A7D" w:rsidRPr="007E1A7D" w14:paraId="3EE574C1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94DD1" w14:textId="77777777" w:rsidR="00F250C9" w:rsidRPr="005A3D14" w:rsidRDefault="00F250C9" w:rsidP="00F041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465"/>
            <w:bookmarkEnd w:id="14"/>
            <w:r w:rsidRPr="005A3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B49C8" w14:textId="77777777" w:rsidR="00F250C9" w:rsidRPr="005A3D14" w:rsidRDefault="00F250C9" w:rsidP="00F041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A44FD" w14:textId="77777777" w:rsidR="00F250C9" w:rsidRPr="005A3D14" w:rsidRDefault="00F250C9" w:rsidP="00F04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7D" w:rsidRPr="007E1A7D" w14:paraId="1BB7ABB1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CD799" w14:textId="77777777" w:rsidR="00493CCC" w:rsidRPr="005A3D14" w:rsidRDefault="00493CCC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7C6FE" w14:textId="77777777" w:rsidR="00493CCC" w:rsidRPr="005A3D14" w:rsidRDefault="00493CCC" w:rsidP="00493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A0A3E" w14:textId="77777777" w:rsidR="00493CCC" w:rsidRPr="005A3D14" w:rsidRDefault="00493CCC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5,8 кв. м</w:t>
            </w:r>
          </w:p>
        </w:tc>
      </w:tr>
      <w:tr w:rsidR="007E1A7D" w:rsidRPr="007E1A7D" w14:paraId="36B3108B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5D7F" w14:textId="77777777" w:rsidR="00493CCC" w:rsidRPr="005A3D14" w:rsidRDefault="00493CCC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9B3D1" w14:textId="77777777" w:rsidR="00493CCC" w:rsidRPr="005A3D14" w:rsidRDefault="00493CCC" w:rsidP="00493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43B4F" w14:textId="77777777" w:rsidR="00BF4E8C" w:rsidRPr="005A3D14" w:rsidRDefault="00BF4E8C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40C22" w14:textId="77777777" w:rsidR="00493CCC" w:rsidRPr="005A3D14" w:rsidRDefault="00493CCC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92CC3" w:rsidRPr="005A3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  <w:p w14:paraId="2C72444D" w14:textId="77777777" w:rsidR="00493CCC" w:rsidRPr="005A3D14" w:rsidRDefault="00493CCC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B6" w:rsidRPr="007E1A7D" w14:paraId="174666CC" w14:textId="77777777" w:rsidTr="00F041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E84C8" w14:textId="77777777" w:rsidR="00493CCC" w:rsidRPr="005A3D14" w:rsidRDefault="00493CCC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8AFCC" w14:textId="77777777" w:rsidR="00493CCC" w:rsidRPr="005A3D14" w:rsidRDefault="00493CCC" w:rsidP="00493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CCEFE" w14:textId="77777777" w:rsidR="00043CB6" w:rsidRPr="005A3D14" w:rsidRDefault="00043CB6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200 человек/</w:t>
            </w:r>
          </w:p>
          <w:p w14:paraId="362DD4B8" w14:textId="77777777" w:rsidR="00043CB6" w:rsidRPr="005A3D14" w:rsidRDefault="00402466" w:rsidP="00493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CB6" w:rsidRPr="005A3D14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</w:tbl>
    <w:p w14:paraId="02E24C52" w14:textId="77777777" w:rsidR="00F250C9" w:rsidRPr="007E1A7D" w:rsidRDefault="00F250C9" w:rsidP="00F250C9">
      <w:pPr>
        <w:spacing w:after="0" w:line="240" w:lineRule="auto"/>
      </w:pPr>
    </w:p>
    <w:p w14:paraId="3E969FB6" w14:textId="77777777" w:rsidR="00AB2006" w:rsidRPr="007E1A7D" w:rsidRDefault="00AB2006" w:rsidP="00066032">
      <w:pPr>
        <w:pStyle w:val="21"/>
        <w:tabs>
          <w:tab w:val="left" w:pos="993"/>
          <w:tab w:val="left" w:pos="4695"/>
        </w:tabs>
        <w:spacing w:after="0" w:line="360" w:lineRule="auto"/>
        <w:ind w:left="0" w:firstLine="720"/>
        <w:jc w:val="both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2375"/>
      </w:tblGrid>
      <w:tr w:rsidR="007E1A7D" w:rsidRPr="007E1A7D" w14:paraId="73EB2161" w14:textId="77777777" w:rsidTr="00AB2006">
        <w:tc>
          <w:tcPr>
            <w:tcW w:w="5353" w:type="dxa"/>
          </w:tcPr>
          <w:p w14:paraId="3379CC42" w14:textId="77777777" w:rsidR="00CA1D06" w:rsidRPr="007E1A7D" w:rsidRDefault="00CA1D06" w:rsidP="001D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629DC0DD" w14:textId="77777777" w:rsidR="00CA1D06" w:rsidRPr="007E1A7D" w:rsidRDefault="00CA1D06" w:rsidP="00CA1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58FCC3A9" w14:textId="77777777" w:rsidR="00CA1D06" w:rsidRPr="007E1A7D" w:rsidRDefault="00CA1D06" w:rsidP="00CA1D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A7D" w:rsidRPr="007E1A7D" w14:paraId="1814941D" w14:textId="77777777" w:rsidTr="00AB2006">
        <w:tc>
          <w:tcPr>
            <w:tcW w:w="5353" w:type="dxa"/>
          </w:tcPr>
          <w:p w14:paraId="1E6C712A" w14:textId="77777777" w:rsidR="00CA1D06" w:rsidRPr="007E1A7D" w:rsidRDefault="00CA1D06" w:rsidP="00691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3E1387" w14:textId="77777777" w:rsidR="00CA1D06" w:rsidRPr="007E1A7D" w:rsidRDefault="00CA1D06" w:rsidP="00CA1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057FEF86" w14:textId="77777777" w:rsidR="00CA1D06" w:rsidRPr="007E1A7D" w:rsidRDefault="00CA1D06" w:rsidP="007212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82EB5C" w14:textId="77777777" w:rsidR="009C202B" w:rsidRPr="000B2230" w:rsidRDefault="009C202B" w:rsidP="000B4FC6">
      <w:pPr>
        <w:tabs>
          <w:tab w:val="left" w:pos="5190"/>
        </w:tabs>
        <w:sectPr w:rsidR="009C202B" w:rsidRPr="000B2230" w:rsidSect="00F068E5">
          <w:footerReference w:type="default" r:id="rId16"/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14:paraId="018C0590" w14:textId="77777777" w:rsidR="002E6F9C" w:rsidRPr="000B2230" w:rsidRDefault="002E6F9C" w:rsidP="008E4A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E6F9C" w:rsidRPr="000B2230" w:rsidSect="009C202B">
      <w:headerReference w:type="default" r:id="rId17"/>
      <w:pgSz w:w="16838" w:h="11906" w:orient="landscape"/>
      <w:pgMar w:top="142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DAA3" w14:textId="77777777" w:rsidR="00423560" w:rsidRDefault="00423560" w:rsidP="00023C20">
      <w:pPr>
        <w:spacing w:after="0" w:line="240" w:lineRule="auto"/>
      </w:pPr>
      <w:r>
        <w:separator/>
      </w:r>
    </w:p>
  </w:endnote>
  <w:endnote w:type="continuationSeparator" w:id="0">
    <w:p w14:paraId="7DF21187" w14:textId="77777777" w:rsidR="00423560" w:rsidRDefault="00423560" w:rsidP="0002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601414"/>
      <w:docPartObj>
        <w:docPartGallery w:val="Page Numbers (Bottom of Page)"/>
        <w:docPartUnique/>
      </w:docPartObj>
    </w:sdtPr>
    <w:sdtEndPr/>
    <w:sdtContent>
      <w:p w14:paraId="0F564D25" w14:textId="77777777" w:rsidR="00684BAD" w:rsidRDefault="00684BA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E68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14:paraId="7CDA4B06" w14:textId="77777777" w:rsidR="00684BAD" w:rsidRDefault="00684BA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94C1" w14:textId="77777777" w:rsidR="00423560" w:rsidRDefault="00423560" w:rsidP="00023C20">
      <w:pPr>
        <w:spacing w:after="0" w:line="240" w:lineRule="auto"/>
      </w:pPr>
      <w:r>
        <w:separator/>
      </w:r>
    </w:p>
  </w:footnote>
  <w:footnote w:type="continuationSeparator" w:id="0">
    <w:p w14:paraId="2860F490" w14:textId="77777777" w:rsidR="00423560" w:rsidRDefault="00423560" w:rsidP="0002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9CBA" w14:textId="77777777" w:rsidR="00684BAD" w:rsidRDefault="00684BAD" w:rsidP="000879A5">
    <w:pPr>
      <w:pStyle w:val="af3"/>
      <w:tabs>
        <w:tab w:val="left" w:pos="13233"/>
        <w:tab w:val="right" w:pos="1457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4" w15:restartNumberingAfterBreak="0">
    <w:nsid w:val="024834AC"/>
    <w:multiLevelType w:val="hybridMultilevel"/>
    <w:tmpl w:val="7F34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0DDC"/>
    <w:multiLevelType w:val="hybridMultilevel"/>
    <w:tmpl w:val="D62E3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D62697"/>
    <w:multiLevelType w:val="hybridMultilevel"/>
    <w:tmpl w:val="3F88A62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8043C7"/>
    <w:multiLevelType w:val="hybridMultilevel"/>
    <w:tmpl w:val="F9E2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3F1C"/>
    <w:multiLevelType w:val="hybridMultilevel"/>
    <w:tmpl w:val="58E6D1A8"/>
    <w:lvl w:ilvl="0" w:tplc="46D6D7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162702"/>
    <w:multiLevelType w:val="hybridMultilevel"/>
    <w:tmpl w:val="EB48D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5975F1"/>
    <w:multiLevelType w:val="hybridMultilevel"/>
    <w:tmpl w:val="F3268A1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4D87607"/>
    <w:multiLevelType w:val="hybridMultilevel"/>
    <w:tmpl w:val="82626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F91D52"/>
    <w:multiLevelType w:val="hybridMultilevel"/>
    <w:tmpl w:val="2110B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864A82"/>
    <w:multiLevelType w:val="hybridMultilevel"/>
    <w:tmpl w:val="6802A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4D6D15"/>
    <w:multiLevelType w:val="hybridMultilevel"/>
    <w:tmpl w:val="603A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F67E9"/>
    <w:multiLevelType w:val="hybridMultilevel"/>
    <w:tmpl w:val="601C87D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33DD3"/>
    <w:multiLevelType w:val="hybridMultilevel"/>
    <w:tmpl w:val="4196AA3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256C9"/>
    <w:multiLevelType w:val="hybridMultilevel"/>
    <w:tmpl w:val="365E2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B9350A"/>
    <w:multiLevelType w:val="hybridMultilevel"/>
    <w:tmpl w:val="A9768E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0A247E6"/>
    <w:multiLevelType w:val="hybridMultilevel"/>
    <w:tmpl w:val="281E7F2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DE49FD"/>
    <w:multiLevelType w:val="hybridMultilevel"/>
    <w:tmpl w:val="4916660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1" w15:restartNumberingAfterBreak="0">
    <w:nsid w:val="765D1914"/>
    <w:multiLevelType w:val="hybridMultilevel"/>
    <w:tmpl w:val="67C0B8A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2" w15:restartNumberingAfterBreak="0">
    <w:nsid w:val="78802A25"/>
    <w:multiLevelType w:val="hybridMultilevel"/>
    <w:tmpl w:val="F704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277805">
    <w:abstractNumId w:val="20"/>
  </w:num>
  <w:num w:numId="2" w16cid:durableId="1433277742">
    <w:abstractNumId w:val="8"/>
  </w:num>
  <w:num w:numId="3" w16cid:durableId="1855806757">
    <w:abstractNumId w:val="16"/>
  </w:num>
  <w:num w:numId="4" w16cid:durableId="484050760">
    <w:abstractNumId w:val="6"/>
  </w:num>
  <w:num w:numId="5" w16cid:durableId="1583835694">
    <w:abstractNumId w:val="9"/>
  </w:num>
  <w:num w:numId="6" w16cid:durableId="231277548">
    <w:abstractNumId w:val="17"/>
  </w:num>
  <w:num w:numId="7" w16cid:durableId="198373394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3894053">
    <w:abstractNumId w:val="16"/>
  </w:num>
  <w:num w:numId="9" w16cid:durableId="1267886623">
    <w:abstractNumId w:val="4"/>
  </w:num>
  <w:num w:numId="10" w16cid:durableId="492918549">
    <w:abstractNumId w:val="14"/>
  </w:num>
  <w:num w:numId="11" w16cid:durableId="1163860281">
    <w:abstractNumId w:val="5"/>
  </w:num>
  <w:num w:numId="12" w16cid:durableId="1298224832">
    <w:abstractNumId w:val="15"/>
  </w:num>
  <w:num w:numId="13" w16cid:durableId="419914976">
    <w:abstractNumId w:val="7"/>
  </w:num>
  <w:num w:numId="14" w16cid:durableId="1537810726">
    <w:abstractNumId w:val="10"/>
  </w:num>
  <w:num w:numId="15" w16cid:durableId="1572816021">
    <w:abstractNumId w:val="18"/>
  </w:num>
  <w:num w:numId="16" w16cid:durableId="1552033069">
    <w:abstractNumId w:val="12"/>
  </w:num>
  <w:num w:numId="17" w16cid:durableId="438113097">
    <w:abstractNumId w:val="11"/>
  </w:num>
  <w:num w:numId="18" w16cid:durableId="1384907701">
    <w:abstractNumId w:val="19"/>
  </w:num>
  <w:num w:numId="19" w16cid:durableId="148747986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8077940">
    <w:abstractNumId w:val="13"/>
  </w:num>
  <w:num w:numId="21" w16cid:durableId="177852288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FC"/>
    <w:rsid w:val="00000D11"/>
    <w:rsid w:val="00001A45"/>
    <w:rsid w:val="00001D14"/>
    <w:rsid w:val="0000206B"/>
    <w:rsid w:val="00003540"/>
    <w:rsid w:val="00003FFD"/>
    <w:rsid w:val="00005AE7"/>
    <w:rsid w:val="00005EEF"/>
    <w:rsid w:val="00006461"/>
    <w:rsid w:val="00006D5D"/>
    <w:rsid w:val="00011515"/>
    <w:rsid w:val="000116F2"/>
    <w:rsid w:val="00011721"/>
    <w:rsid w:val="00014739"/>
    <w:rsid w:val="00014F49"/>
    <w:rsid w:val="00014FA4"/>
    <w:rsid w:val="000150DD"/>
    <w:rsid w:val="00015C23"/>
    <w:rsid w:val="000165B5"/>
    <w:rsid w:val="00017D72"/>
    <w:rsid w:val="00020489"/>
    <w:rsid w:val="00020973"/>
    <w:rsid w:val="00021C3F"/>
    <w:rsid w:val="00023263"/>
    <w:rsid w:val="0002338F"/>
    <w:rsid w:val="000239EA"/>
    <w:rsid w:val="00023C20"/>
    <w:rsid w:val="00023DD5"/>
    <w:rsid w:val="000241A9"/>
    <w:rsid w:val="00024428"/>
    <w:rsid w:val="00024758"/>
    <w:rsid w:val="00024827"/>
    <w:rsid w:val="00025849"/>
    <w:rsid w:val="00026412"/>
    <w:rsid w:val="00026A8B"/>
    <w:rsid w:val="000273E5"/>
    <w:rsid w:val="000306D3"/>
    <w:rsid w:val="00032DE4"/>
    <w:rsid w:val="00032FD1"/>
    <w:rsid w:val="000332B7"/>
    <w:rsid w:val="000335B8"/>
    <w:rsid w:val="00033609"/>
    <w:rsid w:val="0003498C"/>
    <w:rsid w:val="00034C28"/>
    <w:rsid w:val="00036C00"/>
    <w:rsid w:val="00037595"/>
    <w:rsid w:val="000379D5"/>
    <w:rsid w:val="00040481"/>
    <w:rsid w:val="0004188E"/>
    <w:rsid w:val="00042462"/>
    <w:rsid w:val="00042475"/>
    <w:rsid w:val="00042AFA"/>
    <w:rsid w:val="00043AF0"/>
    <w:rsid w:val="00043CB6"/>
    <w:rsid w:val="000443BF"/>
    <w:rsid w:val="00044A27"/>
    <w:rsid w:val="00044CA8"/>
    <w:rsid w:val="00044F44"/>
    <w:rsid w:val="00045E9A"/>
    <w:rsid w:val="000462B2"/>
    <w:rsid w:val="000463FD"/>
    <w:rsid w:val="00046E3D"/>
    <w:rsid w:val="00047730"/>
    <w:rsid w:val="0004788B"/>
    <w:rsid w:val="00050399"/>
    <w:rsid w:val="00050EF7"/>
    <w:rsid w:val="00051FD6"/>
    <w:rsid w:val="0005283B"/>
    <w:rsid w:val="0005550C"/>
    <w:rsid w:val="000557FE"/>
    <w:rsid w:val="00055B6B"/>
    <w:rsid w:val="000568B1"/>
    <w:rsid w:val="00057459"/>
    <w:rsid w:val="000574A6"/>
    <w:rsid w:val="00060452"/>
    <w:rsid w:val="00060BBE"/>
    <w:rsid w:val="00060E6A"/>
    <w:rsid w:val="00062816"/>
    <w:rsid w:val="000631E3"/>
    <w:rsid w:val="00063758"/>
    <w:rsid w:val="00063BA2"/>
    <w:rsid w:val="00064B2C"/>
    <w:rsid w:val="00065BCB"/>
    <w:rsid w:val="00065E2E"/>
    <w:rsid w:val="00066032"/>
    <w:rsid w:val="000660FB"/>
    <w:rsid w:val="000670CF"/>
    <w:rsid w:val="000671E9"/>
    <w:rsid w:val="00067DCA"/>
    <w:rsid w:val="00070F5C"/>
    <w:rsid w:val="000733C8"/>
    <w:rsid w:val="00075031"/>
    <w:rsid w:val="00075070"/>
    <w:rsid w:val="00075314"/>
    <w:rsid w:val="0007576E"/>
    <w:rsid w:val="0007675C"/>
    <w:rsid w:val="00077C76"/>
    <w:rsid w:val="00077C84"/>
    <w:rsid w:val="000802D5"/>
    <w:rsid w:val="00081D4C"/>
    <w:rsid w:val="00082E9B"/>
    <w:rsid w:val="00083706"/>
    <w:rsid w:val="00084D8B"/>
    <w:rsid w:val="00085014"/>
    <w:rsid w:val="000867DB"/>
    <w:rsid w:val="000879A5"/>
    <w:rsid w:val="000909E4"/>
    <w:rsid w:val="0009107B"/>
    <w:rsid w:val="00091471"/>
    <w:rsid w:val="00091C78"/>
    <w:rsid w:val="00091FB7"/>
    <w:rsid w:val="000923E9"/>
    <w:rsid w:val="00093B2C"/>
    <w:rsid w:val="0009406B"/>
    <w:rsid w:val="000947D6"/>
    <w:rsid w:val="00094C6F"/>
    <w:rsid w:val="00095187"/>
    <w:rsid w:val="000966B4"/>
    <w:rsid w:val="000969A4"/>
    <w:rsid w:val="00097E41"/>
    <w:rsid w:val="000A0514"/>
    <w:rsid w:val="000A05B6"/>
    <w:rsid w:val="000A0D92"/>
    <w:rsid w:val="000A2DCA"/>
    <w:rsid w:val="000A2F95"/>
    <w:rsid w:val="000A395D"/>
    <w:rsid w:val="000A3A50"/>
    <w:rsid w:val="000A42AF"/>
    <w:rsid w:val="000A57FF"/>
    <w:rsid w:val="000A5919"/>
    <w:rsid w:val="000A5A12"/>
    <w:rsid w:val="000A671A"/>
    <w:rsid w:val="000B07C7"/>
    <w:rsid w:val="000B1187"/>
    <w:rsid w:val="000B14C7"/>
    <w:rsid w:val="000B1977"/>
    <w:rsid w:val="000B1A71"/>
    <w:rsid w:val="000B2230"/>
    <w:rsid w:val="000B29EC"/>
    <w:rsid w:val="000B2A9E"/>
    <w:rsid w:val="000B3786"/>
    <w:rsid w:val="000B496D"/>
    <w:rsid w:val="000B4E27"/>
    <w:rsid w:val="000B4FC6"/>
    <w:rsid w:val="000B510A"/>
    <w:rsid w:val="000B52D8"/>
    <w:rsid w:val="000B5E76"/>
    <w:rsid w:val="000B63F7"/>
    <w:rsid w:val="000B6A91"/>
    <w:rsid w:val="000C2F36"/>
    <w:rsid w:val="000C3868"/>
    <w:rsid w:val="000C4005"/>
    <w:rsid w:val="000C57BA"/>
    <w:rsid w:val="000C6CAE"/>
    <w:rsid w:val="000C6CC4"/>
    <w:rsid w:val="000C70E2"/>
    <w:rsid w:val="000D026F"/>
    <w:rsid w:val="000D17BF"/>
    <w:rsid w:val="000D1C8C"/>
    <w:rsid w:val="000D2F05"/>
    <w:rsid w:val="000D3499"/>
    <w:rsid w:val="000D56B8"/>
    <w:rsid w:val="000D5E6F"/>
    <w:rsid w:val="000D7866"/>
    <w:rsid w:val="000D792F"/>
    <w:rsid w:val="000D7C1B"/>
    <w:rsid w:val="000E0D2E"/>
    <w:rsid w:val="000E14B7"/>
    <w:rsid w:val="000E21AB"/>
    <w:rsid w:val="000E3369"/>
    <w:rsid w:val="000E3511"/>
    <w:rsid w:val="000E476F"/>
    <w:rsid w:val="000E49F2"/>
    <w:rsid w:val="000E52AE"/>
    <w:rsid w:val="000E54D8"/>
    <w:rsid w:val="000E5866"/>
    <w:rsid w:val="000E5E81"/>
    <w:rsid w:val="000E645B"/>
    <w:rsid w:val="000E6472"/>
    <w:rsid w:val="000E6C20"/>
    <w:rsid w:val="000E7D47"/>
    <w:rsid w:val="000F0480"/>
    <w:rsid w:val="000F04D2"/>
    <w:rsid w:val="000F0B53"/>
    <w:rsid w:val="000F287B"/>
    <w:rsid w:val="000F335C"/>
    <w:rsid w:val="000F344A"/>
    <w:rsid w:val="000F3548"/>
    <w:rsid w:val="000F45D4"/>
    <w:rsid w:val="000F719D"/>
    <w:rsid w:val="000F72A1"/>
    <w:rsid w:val="000F7933"/>
    <w:rsid w:val="000F7CB8"/>
    <w:rsid w:val="00100E76"/>
    <w:rsid w:val="001014B6"/>
    <w:rsid w:val="0010169C"/>
    <w:rsid w:val="0010191B"/>
    <w:rsid w:val="0010262A"/>
    <w:rsid w:val="00105870"/>
    <w:rsid w:val="001058B4"/>
    <w:rsid w:val="0010620F"/>
    <w:rsid w:val="00106B04"/>
    <w:rsid w:val="00106EAF"/>
    <w:rsid w:val="00112526"/>
    <w:rsid w:val="00112D22"/>
    <w:rsid w:val="00112E27"/>
    <w:rsid w:val="00112E2B"/>
    <w:rsid w:val="001138D9"/>
    <w:rsid w:val="00115A04"/>
    <w:rsid w:val="00115CB0"/>
    <w:rsid w:val="00116BF7"/>
    <w:rsid w:val="00117492"/>
    <w:rsid w:val="00117993"/>
    <w:rsid w:val="001210BE"/>
    <w:rsid w:val="00121B13"/>
    <w:rsid w:val="00121E1D"/>
    <w:rsid w:val="00122826"/>
    <w:rsid w:val="00124BE1"/>
    <w:rsid w:val="00125825"/>
    <w:rsid w:val="00125FE4"/>
    <w:rsid w:val="001275D9"/>
    <w:rsid w:val="0013017E"/>
    <w:rsid w:val="001306AB"/>
    <w:rsid w:val="00132CC4"/>
    <w:rsid w:val="0013302A"/>
    <w:rsid w:val="00133D7B"/>
    <w:rsid w:val="00135973"/>
    <w:rsid w:val="00137D51"/>
    <w:rsid w:val="00137F66"/>
    <w:rsid w:val="00140411"/>
    <w:rsid w:val="0014075B"/>
    <w:rsid w:val="001411B8"/>
    <w:rsid w:val="00142ADB"/>
    <w:rsid w:val="00142AEE"/>
    <w:rsid w:val="00142FEE"/>
    <w:rsid w:val="0014316A"/>
    <w:rsid w:val="0014325A"/>
    <w:rsid w:val="001445AE"/>
    <w:rsid w:val="00144FA3"/>
    <w:rsid w:val="00145D1D"/>
    <w:rsid w:val="00146730"/>
    <w:rsid w:val="00147363"/>
    <w:rsid w:val="001473CE"/>
    <w:rsid w:val="001501BB"/>
    <w:rsid w:val="00150EF1"/>
    <w:rsid w:val="0015123B"/>
    <w:rsid w:val="001523AB"/>
    <w:rsid w:val="001532F5"/>
    <w:rsid w:val="001535E2"/>
    <w:rsid w:val="00153BFE"/>
    <w:rsid w:val="00153F32"/>
    <w:rsid w:val="00154440"/>
    <w:rsid w:val="001565C6"/>
    <w:rsid w:val="001571D8"/>
    <w:rsid w:val="001607BA"/>
    <w:rsid w:val="001609F3"/>
    <w:rsid w:val="00161660"/>
    <w:rsid w:val="0016380A"/>
    <w:rsid w:val="001645A7"/>
    <w:rsid w:val="00165B26"/>
    <w:rsid w:val="00165F60"/>
    <w:rsid w:val="00167F18"/>
    <w:rsid w:val="00170414"/>
    <w:rsid w:val="0017102D"/>
    <w:rsid w:val="001730C3"/>
    <w:rsid w:val="001732DC"/>
    <w:rsid w:val="0017334D"/>
    <w:rsid w:val="00174B17"/>
    <w:rsid w:val="00175436"/>
    <w:rsid w:val="00175828"/>
    <w:rsid w:val="00175E28"/>
    <w:rsid w:val="001763F8"/>
    <w:rsid w:val="00177A2B"/>
    <w:rsid w:val="001814B9"/>
    <w:rsid w:val="0018157B"/>
    <w:rsid w:val="001815C9"/>
    <w:rsid w:val="00181DFE"/>
    <w:rsid w:val="0018324A"/>
    <w:rsid w:val="001836FC"/>
    <w:rsid w:val="00183B90"/>
    <w:rsid w:val="00185D4A"/>
    <w:rsid w:val="001868A4"/>
    <w:rsid w:val="001877EB"/>
    <w:rsid w:val="0019069F"/>
    <w:rsid w:val="001916C2"/>
    <w:rsid w:val="00191A29"/>
    <w:rsid w:val="00193846"/>
    <w:rsid w:val="0019464D"/>
    <w:rsid w:val="00194A56"/>
    <w:rsid w:val="00195387"/>
    <w:rsid w:val="0019554E"/>
    <w:rsid w:val="001A29D9"/>
    <w:rsid w:val="001A3019"/>
    <w:rsid w:val="001A34DF"/>
    <w:rsid w:val="001A388C"/>
    <w:rsid w:val="001A4467"/>
    <w:rsid w:val="001A472D"/>
    <w:rsid w:val="001A56A2"/>
    <w:rsid w:val="001A5B45"/>
    <w:rsid w:val="001A6002"/>
    <w:rsid w:val="001A64C6"/>
    <w:rsid w:val="001A6A7A"/>
    <w:rsid w:val="001A768A"/>
    <w:rsid w:val="001A7B50"/>
    <w:rsid w:val="001B0E9A"/>
    <w:rsid w:val="001B1396"/>
    <w:rsid w:val="001B13C5"/>
    <w:rsid w:val="001B2ED9"/>
    <w:rsid w:val="001B2EEE"/>
    <w:rsid w:val="001B3693"/>
    <w:rsid w:val="001B3795"/>
    <w:rsid w:val="001B4C6B"/>
    <w:rsid w:val="001B50CC"/>
    <w:rsid w:val="001B5118"/>
    <w:rsid w:val="001B5B95"/>
    <w:rsid w:val="001B73B5"/>
    <w:rsid w:val="001C096A"/>
    <w:rsid w:val="001C0B9D"/>
    <w:rsid w:val="001C1476"/>
    <w:rsid w:val="001C272A"/>
    <w:rsid w:val="001C285F"/>
    <w:rsid w:val="001C330C"/>
    <w:rsid w:val="001C3496"/>
    <w:rsid w:val="001C38F9"/>
    <w:rsid w:val="001C4069"/>
    <w:rsid w:val="001C66AD"/>
    <w:rsid w:val="001C6B03"/>
    <w:rsid w:val="001C774D"/>
    <w:rsid w:val="001D0BFE"/>
    <w:rsid w:val="001D1411"/>
    <w:rsid w:val="001D17BF"/>
    <w:rsid w:val="001D1E66"/>
    <w:rsid w:val="001D2A6D"/>
    <w:rsid w:val="001D3268"/>
    <w:rsid w:val="001D32DE"/>
    <w:rsid w:val="001D34CE"/>
    <w:rsid w:val="001D37E2"/>
    <w:rsid w:val="001D3A83"/>
    <w:rsid w:val="001D4502"/>
    <w:rsid w:val="001D6366"/>
    <w:rsid w:val="001D638D"/>
    <w:rsid w:val="001D692F"/>
    <w:rsid w:val="001D69B2"/>
    <w:rsid w:val="001D6AEA"/>
    <w:rsid w:val="001E007C"/>
    <w:rsid w:val="001E090C"/>
    <w:rsid w:val="001E0C2D"/>
    <w:rsid w:val="001E13A4"/>
    <w:rsid w:val="001E1B09"/>
    <w:rsid w:val="001E1C13"/>
    <w:rsid w:val="001E35E6"/>
    <w:rsid w:val="001E4E64"/>
    <w:rsid w:val="001E64B8"/>
    <w:rsid w:val="001F0C29"/>
    <w:rsid w:val="001F14A3"/>
    <w:rsid w:val="001F17F5"/>
    <w:rsid w:val="001F3D1B"/>
    <w:rsid w:val="001F4EAF"/>
    <w:rsid w:val="001F5D61"/>
    <w:rsid w:val="001F628B"/>
    <w:rsid w:val="001F667C"/>
    <w:rsid w:val="001F7E68"/>
    <w:rsid w:val="00200292"/>
    <w:rsid w:val="002002D3"/>
    <w:rsid w:val="00200805"/>
    <w:rsid w:val="00200CE3"/>
    <w:rsid w:val="00200E19"/>
    <w:rsid w:val="00200F96"/>
    <w:rsid w:val="002014FB"/>
    <w:rsid w:val="0020214D"/>
    <w:rsid w:val="00203C4D"/>
    <w:rsid w:val="00204C85"/>
    <w:rsid w:val="00205B14"/>
    <w:rsid w:val="00205D2F"/>
    <w:rsid w:val="00207FC7"/>
    <w:rsid w:val="00210610"/>
    <w:rsid w:val="00210AE6"/>
    <w:rsid w:val="00210FC9"/>
    <w:rsid w:val="002112E9"/>
    <w:rsid w:val="00213988"/>
    <w:rsid w:val="00214E34"/>
    <w:rsid w:val="00215475"/>
    <w:rsid w:val="00215480"/>
    <w:rsid w:val="00215605"/>
    <w:rsid w:val="00216DFF"/>
    <w:rsid w:val="00216E23"/>
    <w:rsid w:val="00216F57"/>
    <w:rsid w:val="0022155F"/>
    <w:rsid w:val="0022251A"/>
    <w:rsid w:val="002226C7"/>
    <w:rsid w:val="002226DD"/>
    <w:rsid w:val="002240F9"/>
    <w:rsid w:val="0022460B"/>
    <w:rsid w:val="00224CAC"/>
    <w:rsid w:val="002257CE"/>
    <w:rsid w:val="00226AEF"/>
    <w:rsid w:val="00227F6F"/>
    <w:rsid w:val="00230E3A"/>
    <w:rsid w:val="0023440E"/>
    <w:rsid w:val="00235E62"/>
    <w:rsid w:val="00236F8E"/>
    <w:rsid w:val="00237577"/>
    <w:rsid w:val="00240D1D"/>
    <w:rsid w:val="0024279C"/>
    <w:rsid w:val="0024284B"/>
    <w:rsid w:val="00242A3D"/>
    <w:rsid w:val="00242A9E"/>
    <w:rsid w:val="00243937"/>
    <w:rsid w:val="00243B72"/>
    <w:rsid w:val="002444C4"/>
    <w:rsid w:val="002449B1"/>
    <w:rsid w:val="00245A24"/>
    <w:rsid w:val="00245DFC"/>
    <w:rsid w:val="00246595"/>
    <w:rsid w:val="00246ED2"/>
    <w:rsid w:val="0024763E"/>
    <w:rsid w:val="00250082"/>
    <w:rsid w:val="00250F95"/>
    <w:rsid w:val="0025175E"/>
    <w:rsid w:val="00252FDE"/>
    <w:rsid w:val="0025311A"/>
    <w:rsid w:val="00253D71"/>
    <w:rsid w:val="00253E24"/>
    <w:rsid w:val="0025402D"/>
    <w:rsid w:val="0025414D"/>
    <w:rsid w:val="002567DE"/>
    <w:rsid w:val="00257ED0"/>
    <w:rsid w:val="0026243E"/>
    <w:rsid w:val="0026305F"/>
    <w:rsid w:val="002636CA"/>
    <w:rsid w:val="002644F8"/>
    <w:rsid w:val="00266C36"/>
    <w:rsid w:val="00267722"/>
    <w:rsid w:val="00267E60"/>
    <w:rsid w:val="00272242"/>
    <w:rsid w:val="0027248E"/>
    <w:rsid w:val="00272661"/>
    <w:rsid w:val="00272C7E"/>
    <w:rsid w:val="002732DA"/>
    <w:rsid w:val="00274A66"/>
    <w:rsid w:val="002756F4"/>
    <w:rsid w:val="00275838"/>
    <w:rsid w:val="0027606B"/>
    <w:rsid w:val="00277314"/>
    <w:rsid w:val="00277732"/>
    <w:rsid w:val="002804EA"/>
    <w:rsid w:val="002804ED"/>
    <w:rsid w:val="0028066F"/>
    <w:rsid w:val="00281B6E"/>
    <w:rsid w:val="00281F20"/>
    <w:rsid w:val="00282E51"/>
    <w:rsid w:val="00283ED9"/>
    <w:rsid w:val="00284A0A"/>
    <w:rsid w:val="00286AFE"/>
    <w:rsid w:val="00287576"/>
    <w:rsid w:val="00287685"/>
    <w:rsid w:val="00290A44"/>
    <w:rsid w:val="00291F1B"/>
    <w:rsid w:val="0029373A"/>
    <w:rsid w:val="00293F21"/>
    <w:rsid w:val="002961AB"/>
    <w:rsid w:val="002962DF"/>
    <w:rsid w:val="0029739E"/>
    <w:rsid w:val="00297828"/>
    <w:rsid w:val="002A01AA"/>
    <w:rsid w:val="002A1871"/>
    <w:rsid w:val="002A1E8E"/>
    <w:rsid w:val="002A2543"/>
    <w:rsid w:val="002A316B"/>
    <w:rsid w:val="002A4751"/>
    <w:rsid w:val="002A4D77"/>
    <w:rsid w:val="002A4F10"/>
    <w:rsid w:val="002A5100"/>
    <w:rsid w:val="002A51AA"/>
    <w:rsid w:val="002A5B28"/>
    <w:rsid w:val="002A6CED"/>
    <w:rsid w:val="002A7589"/>
    <w:rsid w:val="002A7CCE"/>
    <w:rsid w:val="002B0020"/>
    <w:rsid w:val="002B154A"/>
    <w:rsid w:val="002B2663"/>
    <w:rsid w:val="002B2EC1"/>
    <w:rsid w:val="002B340F"/>
    <w:rsid w:val="002B3450"/>
    <w:rsid w:val="002B3561"/>
    <w:rsid w:val="002B37BF"/>
    <w:rsid w:val="002B45AC"/>
    <w:rsid w:val="002B4D2B"/>
    <w:rsid w:val="002B52D6"/>
    <w:rsid w:val="002B6B4A"/>
    <w:rsid w:val="002B7E7C"/>
    <w:rsid w:val="002C016A"/>
    <w:rsid w:val="002C06F3"/>
    <w:rsid w:val="002C0DBC"/>
    <w:rsid w:val="002C1006"/>
    <w:rsid w:val="002C1867"/>
    <w:rsid w:val="002C1A21"/>
    <w:rsid w:val="002C2FA6"/>
    <w:rsid w:val="002C3724"/>
    <w:rsid w:val="002C4072"/>
    <w:rsid w:val="002D01B8"/>
    <w:rsid w:val="002D2552"/>
    <w:rsid w:val="002D25B8"/>
    <w:rsid w:val="002D2EB5"/>
    <w:rsid w:val="002D40C0"/>
    <w:rsid w:val="002D414E"/>
    <w:rsid w:val="002D41E8"/>
    <w:rsid w:val="002D55B2"/>
    <w:rsid w:val="002D55DE"/>
    <w:rsid w:val="002D58AF"/>
    <w:rsid w:val="002D5D34"/>
    <w:rsid w:val="002D6431"/>
    <w:rsid w:val="002D7380"/>
    <w:rsid w:val="002D7911"/>
    <w:rsid w:val="002D7B43"/>
    <w:rsid w:val="002E0C73"/>
    <w:rsid w:val="002E0EB3"/>
    <w:rsid w:val="002E1FBF"/>
    <w:rsid w:val="002E4FC0"/>
    <w:rsid w:val="002E5657"/>
    <w:rsid w:val="002E5A3E"/>
    <w:rsid w:val="002E67E1"/>
    <w:rsid w:val="002E6F9C"/>
    <w:rsid w:val="002E77EB"/>
    <w:rsid w:val="002F0194"/>
    <w:rsid w:val="002F03D6"/>
    <w:rsid w:val="002F1783"/>
    <w:rsid w:val="002F1D5F"/>
    <w:rsid w:val="002F294A"/>
    <w:rsid w:val="002F31E6"/>
    <w:rsid w:val="002F49E3"/>
    <w:rsid w:val="002F5719"/>
    <w:rsid w:val="002F5D45"/>
    <w:rsid w:val="002F643A"/>
    <w:rsid w:val="002F651C"/>
    <w:rsid w:val="002F7F95"/>
    <w:rsid w:val="003004AE"/>
    <w:rsid w:val="00300791"/>
    <w:rsid w:val="00300A61"/>
    <w:rsid w:val="00301D2F"/>
    <w:rsid w:val="00302BAA"/>
    <w:rsid w:val="003036A2"/>
    <w:rsid w:val="003051A4"/>
    <w:rsid w:val="00306551"/>
    <w:rsid w:val="00307753"/>
    <w:rsid w:val="003077BD"/>
    <w:rsid w:val="003101A4"/>
    <w:rsid w:val="003109C1"/>
    <w:rsid w:val="00311088"/>
    <w:rsid w:val="00311B82"/>
    <w:rsid w:val="00313DDE"/>
    <w:rsid w:val="0031606B"/>
    <w:rsid w:val="00316A0D"/>
    <w:rsid w:val="00316E6B"/>
    <w:rsid w:val="003200F6"/>
    <w:rsid w:val="00321B17"/>
    <w:rsid w:val="0032252A"/>
    <w:rsid w:val="00324F89"/>
    <w:rsid w:val="003253C1"/>
    <w:rsid w:val="00325CB3"/>
    <w:rsid w:val="003272A3"/>
    <w:rsid w:val="0033069F"/>
    <w:rsid w:val="00330B41"/>
    <w:rsid w:val="00330BAE"/>
    <w:rsid w:val="00332FAE"/>
    <w:rsid w:val="00333CE2"/>
    <w:rsid w:val="003342AA"/>
    <w:rsid w:val="0033463F"/>
    <w:rsid w:val="00334A6E"/>
    <w:rsid w:val="00334C70"/>
    <w:rsid w:val="00335C7C"/>
    <w:rsid w:val="00337531"/>
    <w:rsid w:val="00337B65"/>
    <w:rsid w:val="003402F6"/>
    <w:rsid w:val="00340573"/>
    <w:rsid w:val="003409DD"/>
    <w:rsid w:val="003424B5"/>
    <w:rsid w:val="00342F53"/>
    <w:rsid w:val="0034391A"/>
    <w:rsid w:val="00344424"/>
    <w:rsid w:val="00344DF1"/>
    <w:rsid w:val="00345283"/>
    <w:rsid w:val="0034653B"/>
    <w:rsid w:val="003479F8"/>
    <w:rsid w:val="003502F3"/>
    <w:rsid w:val="00351267"/>
    <w:rsid w:val="00351A47"/>
    <w:rsid w:val="00351C8B"/>
    <w:rsid w:val="00351F4D"/>
    <w:rsid w:val="0035260D"/>
    <w:rsid w:val="00352CD5"/>
    <w:rsid w:val="00352E90"/>
    <w:rsid w:val="00353801"/>
    <w:rsid w:val="00354A78"/>
    <w:rsid w:val="00355514"/>
    <w:rsid w:val="003560C0"/>
    <w:rsid w:val="0035631C"/>
    <w:rsid w:val="00357071"/>
    <w:rsid w:val="0036067C"/>
    <w:rsid w:val="00360754"/>
    <w:rsid w:val="003607A5"/>
    <w:rsid w:val="00360C5A"/>
    <w:rsid w:val="003618C0"/>
    <w:rsid w:val="00363FBA"/>
    <w:rsid w:val="00364267"/>
    <w:rsid w:val="003642E7"/>
    <w:rsid w:val="00364A13"/>
    <w:rsid w:val="00364FA2"/>
    <w:rsid w:val="003653B3"/>
    <w:rsid w:val="003675F8"/>
    <w:rsid w:val="0036772D"/>
    <w:rsid w:val="003704D8"/>
    <w:rsid w:val="00372179"/>
    <w:rsid w:val="00374434"/>
    <w:rsid w:val="00374600"/>
    <w:rsid w:val="00374EAE"/>
    <w:rsid w:val="0037509E"/>
    <w:rsid w:val="00375A74"/>
    <w:rsid w:val="00375E0B"/>
    <w:rsid w:val="00376AA9"/>
    <w:rsid w:val="003771BF"/>
    <w:rsid w:val="003773F1"/>
    <w:rsid w:val="003777A1"/>
    <w:rsid w:val="0038314F"/>
    <w:rsid w:val="00383E41"/>
    <w:rsid w:val="0038518B"/>
    <w:rsid w:val="0038537D"/>
    <w:rsid w:val="00385702"/>
    <w:rsid w:val="00385D36"/>
    <w:rsid w:val="00386866"/>
    <w:rsid w:val="003869BA"/>
    <w:rsid w:val="00386C30"/>
    <w:rsid w:val="003871CA"/>
    <w:rsid w:val="003907B5"/>
    <w:rsid w:val="00392917"/>
    <w:rsid w:val="00393483"/>
    <w:rsid w:val="00393AB0"/>
    <w:rsid w:val="00393BDC"/>
    <w:rsid w:val="00393EE2"/>
    <w:rsid w:val="00393F5C"/>
    <w:rsid w:val="0039456A"/>
    <w:rsid w:val="003958D9"/>
    <w:rsid w:val="003973A1"/>
    <w:rsid w:val="00397FCD"/>
    <w:rsid w:val="003A02F9"/>
    <w:rsid w:val="003A119A"/>
    <w:rsid w:val="003A1B19"/>
    <w:rsid w:val="003A2191"/>
    <w:rsid w:val="003A31D4"/>
    <w:rsid w:val="003A3ADB"/>
    <w:rsid w:val="003A3BAC"/>
    <w:rsid w:val="003A4392"/>
    <w:rsid w:val="003A4EB8"/>
    <w:rsid w:val="003A6361"/>
    <w:rsid w:val="003A638D"/>
    <w:rsid w:val="003A6846"/>
    <w:rsid w:val="003A6F8E"/>
    <w:rsid w:val="003A7B84"/>
    <w:rsid w:val="003B087D"/>
    <w:rsid w:val="003B0E59"/>
    <w:rsid w:val="003B1A15"/>
    <w:rsid w:val="003B2774"/>
    <w:rsid w:val="003B2B08"/>
    <w:rsid w:val="003B3B4E"/>
    <w:rsid w:val="003B4494"/>
    <w:rsid w:val="003B4A1D"/>
    <w:rsid w:val="003B7CD9"/>
    <w:rsid w:val="003C0265"/>
    <w:rsid w:val="003C1717"/>
    <w:rsid w:val="003C22E2"/>
    <w:rsid w:val="003C3797"/>
    <w:rsid w:val="003C39B4"/>
    <w:rsid w:val="003C4058"/>
    <w:rsid w:val="003C5AB8"/>
    <w:rsid w:val="003C5C9E"/>
    <w:rsid w:val="003C67CC"/>
    <w:rsid w:val="003C69DA"/>
    <w:rsid w:val="003C6BB1"/>
    <w:rsid w:val="003C73E8"/>
    <w:rsid w:val="003D123C"/>
    <w:rsid w:val="003D16B5"/>
    <w:rsid w:val="003D1A0E"/>
    <w:rsid w:val="003D339D"/>
    <w:rsid w:val="003D3AE9"/>
    <w:rsid w:val="003D3EC4"/>
    <w:rsid w:val="003D5231"/>
    <w:rsid w:val="003D60A8"/>
    <w:rsid w:val="003D6300"/>
    <w:rsid w:val="003D66CC"/>
    <w:rsid w:val="003D69E6"/>
    <w:rsid w:val="003D6DD2"/>
    <w:rsid w:val="003D7CEB"/>
    <w:rsid w:val="003D7DC6"/>
    <w:rsid w:val="003E0845"/>
    <w:rsid w:val="003E2432"/>
    <w:rsid w:val="003E30A7"/>
    <w:rsid w:val="003E31A1"/>
    <w:rsid w:val="003E325F"/>
    <w:rsid w:val="003E3D6F"/>
    <w:rsid w:val="003E4D38"/>
    <w:rsid w:val="003E50D3"/>
    <w:rsid w:val="003E5B5D"/>
    <w:rsid w:val="003F0BA1"/>
    <w:rsid w:val="003F18C7"/>
    <w:rsid w:val="003F1D36"/>
    <w:rsid w:val="003F20EE"/>
    <w:rsid w:val="003F24C0"/>
    <w:rsid w:val="003F28AE"/>
    <w:rsid w:val="003F2D61"/>
    <w:rsid w:val="003F2E3F"/>
    <w:rsid w:val="003F317E"/>
    <w:rsid w:val="003F39BA"/>
    <w:rsid w:val="003F48A8"/>
    <w:rsid w:val="003F4B5A"/>
    <w:rsid w:val="003F4DCD"/>
    <w:rsid w:val="003F4FE2"/>
    <w:rsid w:val="003F54D5"/>
    <w:rsid w:val="003F5DC6"/>
    <w:rsid w:val="003F67B8"/>
    <w:rsid w:val="003F6F2E"/>
    <w:rsid w:val="003F7579"/>
    <w:rsid w:val="003F77D6"/>
    <w:rsid w:val="00400BEB"/>
    <w:rsid w:val="00401A90"/>
    <w:rsid w:val="00401EEA"/>
    <w:rsid w:val="00402466"/>
    <w:rsid w:val="00402F46"/>
    <w:rsid w:val="00403722"/>
    <w:rsid w:val="00404282"/>
    <w:rsid w:val="00404CDD"/>
    <w:rsid w:val="00404D76"/>
    <w:rsid w:val="00405532"/>
    <w:rsid w:val="00405694"/>
    <w:rsid w:val="00406DB1"/>
    <w:rsid w:val="00407A4B"/>
    <w:rsid w:val="00407A8C"/>
    <w:rsid w:val="00407E2B"/>
    <w:rsid w:val="004110D6"/>
    <w:rsid w:val="00412DA6"/>
    <w:rsid w:val="00412E7D"/>
    <w:rsid w:val="00414136"/>
    <w:rsid w:val="0041466C"/>
    <w:rsid w:val="004157D3"/>
    <w:rsid w:val="0041581F"/>
    <w:rsid w:val="00415D12"/>
    <w:rsid w:val="004165DC"/>
    <w:rsid w:val="00416A85"/>
    <w:rsid w:val="00416EE8"/>
    <w:rsid w:val="00417024"/>
    <w:rsid w:val="004202C2"/>
    <w:rsid w:val="004213CD"/>
    <w:rsid w:val="00421725"/>
    <w:rsid w:val="004221B5"/>
    <w:rsid w:val="00422DA4"/>
    <w:rsid w:val="00423560"/>
    <w:rsid w:val="00423B79"/>
    <w:rsid w:val="00424113"/>
    <w:rsid w:val="00427A7E"/>
    <w:rsid w:val="004316D2"/>
    <w:rsid w:val="00431B48"/>
    <w:rsid w:val="00432634"/>
    <w:rsid w:val="00433C81"/>
    <w:rsid w:val="00435705"/>
    <w:rsid w:val="00435789"/>
    <w:rsid w:val="00435E1B"/>
    <w:rsid w:val="00435EC3"/>
    <w:rsid w:val="00436807"/>
    <w:rsid w:val="00437684"/>
    <w:rsid w:val="00437BFA"/>
    <w:rsid w:val="00441340"/>
    <w:rsid w:val="00441858"/>
    <w:rsid w:val="0044210D"/>
    <w:rsid w:val="0044481C"/>
    <w:rsid w:val="00445702"/>
    <w:rsid w:val="004458E2"/>
    <w:rsid w:val="00446463"/>
    <w:rsid w:val="00446686"/>
    <w:rsid w:val="00446F5C"/>
    <w:rsid w:val="00447438"/>
    <w:rsid w:val="004517F1"/>
    <w:rsid w:val="0045277F"/>
    <w:rsid w:val="00453E38"/>
    <w:rsid w:val="00454510"/>
    <w:rsid w:val="00454B3C"/>
    <w:rsid w:val="004551AC"/>
    <w:rsid w:val="00456333"/>
    <w:rsid w:val="00456F75"/>
    <w:rsid w:val="004604CF"/>
    <w:rsid w:val="00460AF6"/>
    <w:rsid w:val="00461550"/>
    <w:rsid w:val="00463974"/>
    <w:rsid w:val="004661CE"/>
    <w:rsid w:val="004702DF"/>
    <w:rsid w:val="00470494"/>
    <w:rsid w:val="00471788"/>
    <w:rsid w:val="0047229F"/>
    <w:rsid w:val="00472520"/>
    <w:rsid w:val="004733BB"/>
    <w:rsid w:val="00473542"/>
    <w:rsid w:val="00473952"/>
    <w:rsid w:val="00473CC2"/>
    <w:rsid w:val="00474265"/>
    <w:rsid w:val="00475622"/>
    <w:rsid w:val="00475AE0"/>
    <w:rsid w:val="00475B3E"/>
    <w:rsid w:val="00476566"/>
    <w:rsid w:val="004766F0"/>
    <w:rsid w:val="004800C0"/>
    <w:rsid w:val="00480654"/>
    <w:rsid w:val="00480C2F"/>
    <w:rsid w:val="00480CA0"/>
    <w:rsid w:val="00482541"/>
    <w:rsid w:val="00482664"/>
    <w:rsid w:val="0048284B"/>
    <w:rsid w:val="00482DE7"/>
    <w:rsid w:val="00483B3D"/>
    <w:rsid w:val="00484220"/>
    <w:rsid w:val="004843EE"/>
    <w:rsid w:val="00485146"/>
    <w:rsid w:val="004854AB"/>
    <w:rsid w:val="00485574"/>
    <w:rsid w:val="00485AE5"/>
    <w:rsid w:val="004862DB"/>
    <w:rsid w:val="0048654A"/>
    <w:rsid w:val="00486DE3"/>
    <w:rsid w:val="00487262"/>
    <w:rsid w:val="00487F6E"/>
    <w:rsid w:val="004902B4"/>
    <w:rsid w:val="00491EAB"/>
    <w:rsid w:val="00492C99"/>
    <w:rsid w:val="0049332E"/>
    <w:rsid w:val="00493483"/>
    <w:rsid w:val="004935A3"/>
    <w:rsid w:val="00493CCC"/>
    <w:rsid w:val="00495727"/>
    <w:rsid w:val="00495A36"/>
    <w:rsid w:val="00495A91"/>
    <w:rsid w:val="00495AB5"/>
    <w:rsid w:val="0049639C"/>
    <w:rsid w:val="004969C4"/>
    <w:rsid w:val="004971E0"/>
    <w:rsid w:val="0049725E"/>
    <w:rsid w:val="004A0F26"/>
    <w:rsid w:val="004A105B"/>
    <w:rsid w:val="004A177D"/>
    <w:rsid w:val="004A2D55"/>
    <w:rsid w:val="004A4C06"/>
    <w:rsid w:val="004A5ACC"/>
    <w:rsid w:val="004A6720"/>
    <w:rsid w:val="004A688B"/>
    <w:rsid w:val="004B0366"/>
    <w:rsid w:val="004B06A9"/>
    <w:rsid w:val="004B0E55"/>
    <w:rsid w:val="004B14F9"/>
    <w:rsid w:val="004B1C0C"/>
    <w:rsid w:val="004B1E48"/>
    <w:rsid w:val="004B2174"/>
    <w:rsid w:val="004B2361"/>
    <w:rsid w:val="004B2A03"/>
    <w:rsid w:val="004B4F1A"/>
    <w:rsid w:val="004B5D87"/>
    <w:rsid w:val="004B709C"/>
    <w:rsid w:val="004B70C3"/>
    <w:rsid w:val="004B78D5"/>
    <w:rsid w:val="004B7C2B"/>
    <w:rsid w:val="004B7D25"/>
    <w:rsid w:val="004B7D6C"/>
    <w:rsid w:val="004C1BEC"/>
    <w:rsid w:val="004C23B3"/>
    <w:rsid w:val="004C285D"/>
    <w:rsid w:val="004C33AA"/>
    <w:rsid w:val="004C3643"/>
    <w:rsid w:val="004C36F7"/>
    <w:rsid w:val="004C3BD2"/>
    <w:rsid w:val="004C50D1"/>
    <w:rsid w:val="004C536A"/>
    <w:rsid w:val="004C563F"/>
    <w:rsid w:val="004C5CC7"/>
    <w:rsid w:val="004C6225"/>
    <w:rsid w:val="004C7339"/>
    <w:rsid w:val="004C7B14"/>
    <w:rsid w:val="004D0D18"/>
    <w:rsid w:val="004D1012"/>
    <w:rsid w:val="004D1541"/>
    <w:rsid w:val="004D16F9"/>
    <w:rsid w:val="004D1FC2"/>
    <w:rsid w:val="004D449B"/>
    <w:rsid w:val="004D53B2"/>
    <w:rsid w:val="004D7105"/>
    <w:rsid w:val="004D7427"/>
    <w:rsid w:val="004E019F"/>
    <w:rsid w:val="004E03D3"/>
    <w:rsid w:val="004E30AE"/>
    <w:rsid w:val="004E374D"/>
    <w:rsid w:val="004E45F5"/>
    <w:rsid w:val="004E4A2C"/>
    <w:rsid w:val="004E568B"/>
    <w:rsid w:val="004E59B2"/>
    <w:rsid w:val="004E608D"/>
    <w:rsid w:val="004E68AC"/>
    <w:rsid w:val="004F00B5"/>
    <w:rsid w:val="004F00F0"/>
    <w:rsid w:val="004F0501"/>
    <w:rsid w:val="004F2803"/>
    <w:rsid w:val="004F36BE"/>
    <w:rsid w:val="004F61B3"/>
    <w:rsid w:val="004F637B"/>
    <w:rsid w:val="004F6E44"/>
    <w:rsid w:val="004F75CD"/>
    <w:rsid w:val="004F76C3"/>
    <w:rsid w:val="004F7D23"/>
    <w:rsid w:val="00500BC9"/>
    <w:rsid w:val="00501207"/>
    <w:rsid w:val="0050129D"/>
    <w:rsid w:val="00501709"/>
    <w:rsid w:val="00501BF4"/>
    <w:rsid w:val="00501CE3"/>
    <w:rsid w:val="005033B8"/>
    <w:rsid w:val="00503C3F"/>
    <w:rsid w:val="005045E2"/>
    <w:rsid w:val="00505359"/>
    <w:rsid w:val="00505480"/>
    <w:rsid w:val="00506020"/>
    <w:rsid w:val="005063B6"/>
    <w:rsid w:val="0050673C"/>
    <w:rsid w:val="00506C35"/>
    <w:rsid w:val="00506F1D"/>
    <w:rsid w:val="00507274"/>
    <w:rsid w:val="005077F2"/>
    <w:rsid w:val="00507926"/>
    <w:rsid w:val="00507BE4"/>
    <w:rsid w:val="0051065F"/>
    <w:rsid w:val="00510C24"/>
    <w:rsid w:val="00512BD5"/>
    <w:rsid w:val="00513496"/>
    <w:rsid w:val="005144E0"/>
    <w:rsid w:val="00514DD7"/>
    <w:rsid w:val="00516270"/>
    <w:rsid w:val="0051640E"/>
    <w:rsid w:val="00516592"/>
    <w:rsid w:val="00516F3C"/>
    <w:rsid w:val="00516FF9"/>
    <w:rsid w:val="005174B1"/>
    <w:rsid w:val="00517E50"/>
    <w:rsid w:val="005205DC"/>
    <w:rsid w:val="00521D92"/>
    <w:rsid w:val="005222AC"/>
    <w:rsid w:val="00524168"/>
    <w:rsid w:val="00524AE3"/>
    <w:rsid w:val="005274DF"/>
    <w:rsid w:val="00527B2F"/>
    <w:rsid w:val="00527D30"/>
    <w:rsid w:val="005309AC"/>
    <w:rsid w:val="00531517"/>
    <w:rsid w:val="00532440"/>
    <w:rsid w:val="00532C8C"/>
    <w:rsid w:val="00533F9C"/>
    <w:rsid w:val="00533FB2"/>
    <w:rsid w:val="00534F81"/>
    <w:rsid w:val="005359C4"/>
    <w:rsid w:val="00535F30"/>
    <w:rsid w:val="005378BD"/>
    <w:rsid w:val="005379C7"/>
    <w:rsid w:val="005402EC"/>
    <w:rsid w:val="005408E5"/>
    <w:rsid w:val="0054101C"/>
    <w:rsid w:val="00541516"/>
    <w:rsid w:val="0054194A"/>
    <w:rsid w:val="00541D9E"/>
    <w:rsid w:val="005424E8"/>
    <w:rsid w:val="00542D87"/>
    <w:rsid w:val="00544708"/>
    <w:rsid w:val="00545022"/>
    <w:rsid w:val="00547251"/>
    <w:rsid w:val="0055013A"/>
    <w:rsid w:val="005518D2"/>
    <w:rsid w:val="005522B0"/>
    <w:rsid w:val="005527BE"/>
    <w:rsid w:val="0055292F"/>
    <w:rsid w:val="00552EE2"/>
    <w:rsid w:val="00553686"/>
    <w:rsid w:val="005539EE"/>
    <w:rsid w:val="00553B7A"/>
    <w:rsid w:val="005562B5"/>
    <w:rsid w:val="00556470"/>
    <w:rsid w:val="0055660F"/>
    <w:rsid w:val="00556D69"/>
    <w:rsid w:val="0055728A"/>
    <w:rsid w:val="005572B1"/>
    <w:rsid w:val="005573F9"/>
    <w:rsid w:val="0055797F"/>
    <w:rsid w:val="00557A13"/>
    <w:rsid w:val="005600E2"/>
    <w:rsid w:val="005613AB"/>
    <w:rsid w:val="00561A15"/>
    <w:rsid w:val="00561AB4"/>
    <w:rsid w:val="00561BB5"/>
    <w:rsid w:val="005622DE"/>
    <w:rsid w:val="00562A63"/>
    <w:rsid w:val="00563DDC"/>
    <w:rsid w:val="00563E2A"/>
    <w:rsid w:val="00564B6F"/>
    <w:rsid w:val="0056532E"/>
    <w:rsid w:val="00565D5F"/>
    <w:rsid w:val="005661F7"/>
    <w:rsid w:val="005669A5"/>
    <w:rsid w:val="00566F5D"/>
    <w:rsid w:val="00570985"/>
    <w:rsid w:val="00571597"/>
    <w:rsid w:val="00571D4C"/>
    <w:rsid w:val="005725C1"/>
    <w:rsid w:val="00572BD6"/>
    <w:rsid w:val="00572C76"/>
    <w:rsid w:val="005730F3"/>
    <w:rsid w:val="00573D96"/>
    <w:rsid w:val="005744E4"/>
    <w:rsid w:val="00575967"/>
    <w:rsid w:val="00577ABD"/>
    <w:rsid w:val="00580496"/>
    <w:rsid w:val="00580B87"/>
    <w:rsid w:val="005810E9"/>
    <w:rsid w:val="00581FE7"/>
    <w:rsid w:val="00582655"/>
    <w:rsid w:val="00582739"/>
    <w:rsid w:val="005829A4"/>
    <w:rsid w:val="005834E2"/>
    <w:rsid w:val="00584C94"/>
    <w:rsid w:val="00585216"/>
    <w:rsid w:val="005858B1"/>
    <w:rsid w:val="00585B06"/>
    <w:rsid w:val="00586C86"/>
    <w:rsid w:val="00586DB2"/>
    <w:rsid w:val="005874B3"/>
    <w:rsid w:val="00587ED7"/>
    <w:rsid w:val="0059260A"/>
    <w:rsid w:val="00593745"/>
    <w:rsid w:val="005938F1"/>
    <w:rsid w:val="0059425E"/>
    <w:rsid w:val="005955C3"/>
    <w:rsid w:val="0059645E"/>
    <w:rsid w:val="00596560"/>
    <w:rsid w:val="00596A34"/>
    <w:rsid w:val="0059740E"/>
    <w:rsid w:val="0059752A"/>
    <w:rsid w:val="005A03C6"/>
    <w:rsid w:val="005A15F6"/>
    <w:rsid w:val="005A1FB2"/>
    <w:rsid w:val="005A2259"/>
    <w:rsid w:val="005A2532"/>
    <w:rsid w:val="005A3D14"/>
    <w:rsid w:val="005A4067"/>
    <w:rsid w:val="005A42C0"/>
    <w:rsid w:val="005A52E6"/>
    <w:rsid w:val="005A6158"/>
    <w:rsid w:val="005A667E"/>
    <w:rsid w:val="005A6C36"/>
    <w:rsid w:val="005A6E5B"/>
    <w:rsid w:val="005B0314"/>
    <w:rsid w:val="005B1348"/>
    <w:rsid w:val="005B1AD9"/>
    <w:rsid w:val="005B1B3B"/>
    <w:rsid w:val="005B22A7"/>
    <w:rsid w:val="005B3681"/>
    <w:rsid w:val="005B5853"/>
    <w:rsid w:val="005B661B"/>
    <w:rsid w:val="005B6899"/>
    <w:rsid w:val="005B6994"/>
    <w:rsid w:val="005B6F5E"/>
    <w:rsid w:val="005B771F"/>
    <w:rsid w:val="005B793B"/>
    <w:rsid w:val="005B7AAC"/>
    <w:rsid w:val="005C126E"/>
    <w:rsid w:val="005C26FC"/>
    <w:rsid w:val="005C2D3F"/>
    <w:rsid w:val="005C31E0"/>
    <w:rsid w:val="005C353A"/>
    <w:rsid w:val="005C4301"/>
    <w:rsid w:val="005C4DE2"/>
    <w:rsid w:val="005C59E1"/>
    <w:rsid w:val="005C6757"/>
    <w:rsid w:val="005C6984"/>
    <w:rsid w:val="005C7A78"/>
    <w:rsid w:val="005C7DEA"/>
    <w:rsid w:val="005C7FA8"/>
    <w:rsid w:val="005D115E"/>
    <w:rsid w:val="005D1D81"/>
    <w:rsid w:val="005D21E7"/>
    <w:rsid w:val="005D2647"/>
    <w:rsid w:val="005D26F4"/>
    <w:rsid w:val="005D391A"/>
    <w:rsid w:val="005D3D2E"/>
    <w:rsid w:val="005D43E3"/>
    <w:rsid w:val="005D486B"/>
    <w:rsid w:val="005D5864"/>
    <w:rsid w:val="005D6588"/>
    <w:rsid w:val="005D6732"/>
    <w:rsid w:val="005D6E0D"/>
    <w:rsid w:val="005D701F"/>
    <w:rsid w:val="005D7336"/>
    <w:rsid w:val="005D761D"/>
    <w:rsid w:val="005E09D2"/>
    <w:rsid w:val="005E0C09"/>
    <w:rsid w:val="005E25AD"/>
    <w:rsid w:val="005E25B3"/>
    <w:rsid w:val="005E36B7"/>
    <w:rsid w:val="005E3A49"/>
    <w:rsid w:val="005E4C0A"/>
    <w:rsid w:val="005E566D"/>
    <w:rsid w:val="005E66D2"/>
    <w:rsid w:val="005E6C39"/>
    <w:rsid w:val="005E7059"/>
    <w:rsid w:val="005E7DE9"/>
    <w:rsid w:val="005F2200"/>
    <w:rsid w:val="005F2855"/>
    <w:rsid w:val="005F2FC4"/>
    <w:rsid w:val="005F3B2A"/>
    <w:rsid w:val="005F419A"/>
    <w:rsid w:val="005F4DB4"/>
    <w:rsid w:val="005F561C"/>
    <w:rsid w:val="005F68C2"/>
    <w:rsid w:val="005F72EE"/>
    <w:rsid w:val="005F7361"/>
    <w:rsid w:val="006023D8"/>
    <w:rsid w:val="00603604"/>
    <w:rsid w:val="00604FD0"/>
    <w:rsid w:val="006051FE"/>
    <w:rsid w:val="00605FB9"/>
    <w:rsid w:val="00607019"/>
    <w:rsid w:val="00607E2D"/>
    <w:rsid w:val="006105F6"/>
    <w:rsid w:val="00610BF1"/>
    <w:rsid w:val="0061165B"/>
    <w:rsid w:val="006128CD"/>
    <w:rsid w:val="006153B3"/>
    <w:rsid w:val="0061739A"/>
    <w:rsid w:val="0061798D"/>
    <w:rsid w:val="00617B54"/>
    <w:rsid w:val="006203AF"/>
    <w:rsid w:val="00621C0F"/>
    <w:rsid w:val="0062280A"/>
    <w:rsid w:val="006229D5"/>
    <w:rsid w:val="00623DF1"/>
    <w:rsid w:val="006241E6"/>
    <w:rsid w:val="00624626"/>
    <w:rsid w:val="00624BEF"/>
    <w:rsid w:val="00626CD0"/>
    <w:rsid w:val="00627522"/>
    <w:rsid w:val="00627FFE"/>
    <w:rsid w:val="006301C0"/>
    <w:rsid w:val="006308FC"/>
    <w:rsid w:val="006321AE"/>
    <w:rsid w:val="00633341"/>
    <w:rsid w:val="0063348A"/>
    <w:rsid w:val="0063411C"/>
    <w:rsid w:val="006345F6"/>
    <w:rsid w:val="006349CB"/>
    <w:rsid w:val="00634BB4"/>
    <w:rsid w:val="00634C58"/>
    <w:rsid w:val="006403F5"/>
    <w:rsid w:val="00640471"/>
    <w:rsid w:val="00640583"/>
    <w:rsid w:val="0064066F"/>
    <w:rsid w:val="00640C6E"/>
    <w:rsid w:val="006417CC"/>
    <w:rsid w:val="00642C75"/>
    <w:rsid w:val="00642DF6"/>
    <w:rsid w:val="00642E48"/>
    <w:rsid w:val="006432C7"/>
    <w:rsid w:val="00643349"/>
    <w:rsid w:val="0064337D"/>
    <w:rsid w:val="00643E33"/>
    <w:rsid w:val="00644176"/>
    <w:rsid w:val="00644B7A"/>
    <w:rsid w:val="00645198"/>
    <w:rsid w:val="006457B4"/>
    <w:rsid w:val="00646A89"/>
    <w:rsid w:val="00646B63"/>
    <w:rsid w:val="00646CD4"/>
    <w:rsid w:val="00646D42"/>
    <w:rsid w:val="00646F97"/>
    <w:rsid w:val="00650A3D"/>
    <w:rsid w:val="00651DAD"/>
    <w:rsid w:val="00651E36"/>
    <w:rsid w:val="0065212D"/>
    <w:rsid w:val="00652BFD"/>
    <w:rsid w:val="006542DF"/>
    <w:rsid w:val="00654300"/>
    <w:rsid w:val="00654838"/>
    <w:rsid w:val="00654A72"/>
    <w:rsid w:val="006555AD"/>
    <w:rsid w:val="00655A4A"/>
    <w:rsid w:val="00657A93"/>
    <w:rsid w:val="00657D59"/>
    <w:rsid w:val="00660292"/>
    <w:rsid w:val="00660410"/>
    <w:rsid w:val="00661E0D"/>
    <w:rsid w:val="006622B3"/>
    <w:rsid w:val="0066312F"/>
    <w:rsid w:val="006641A6"/>
    <w:rsid w:val="00664BBC"/>
    <w:rsid w:val="0066570E"/>
    <w:rsid w:val="00665733"/>
    <w:rsid w:val="0067063B"/>
    <w:rsid w:val="00672790"/>
    <w:rsid w:val="0067279A"/>
    <w:rsid w:val="006741C8"/>
    <w:rsid w:val="006743DF"/>
    <w:rsid w:val="00674AA7"/>
    <w:rsid w:val="006762E6"/>
    <w:rsid w:val="00677A83"/>
    <w:rsid w:val="00677F12"/>
    <w:rsid w:val="00680932"/>
    <w:rsid w:val="00681A95"/>
    <w:rsid w:val="006826C5"/>
    <w:rsid w:val="00682C20"/>
    <w:rsid w:val="00684A71"/>
    <w:rsid w:val="00684BAD"/>
    <w:rsid w:val="006854F7"/>
    <w:rsid w:val="006861E2"/>
    <w:rsid w:val="00686203"/>
    <w:rsid w:val="0068698E"/>
    <w:rsid w:val="00687197"/>
    <w:rsid w:val="006901D1"/>
    <w:rsid w:val="006905C9"/>
    <w:rsid w:val="006912E4"/>
    <w:rsid w:val="006913E4"/>
    <w:rsid w:val="006914E5"/>
    <w:rsid w:val="00691E54"/>
    <w:rsid w:val="00692652"/>
    <w:rsid w:val="00693882"/>
    <w:rsid w:val="00694F1E"/>
    <w:rsid w:val="006950B8"/>
    <w:rsid w:val="006953A4"/>
    <w:rsid w:val="006954FE"/>
    <w:rsid w:val="00696108"/>
    <w:rsid w:val="006A077F"/>
    <w:rsid w:val="006A08A7"/>
    <w:rsid w:val="006A0BEA"/>
    <w:rsid w:val="006A0E5D"/>
    <w:rsid w:val="006A12A5"/>
    <w:rsid w:val="006A17CD"/>
    <w:rsid w:val="006A1909"/>
    <w:rsid w:val="006A1EF0"/>
    <w:rsid w:val="006A1F1D"/>
    <w:rsid w:val="006A266B"/>
    <w:rsid w:val="006A2D49"/>
    <w:rsid w:val="006A3389"/>
    <w:rsid w:val="006A3679"/>
    <w:rsid w:val="006A4806"/>
    <w:rsid w:val="006A4CEB"/>
    <w:rsid w:val="006A5C5C"/>
    <w:rsid w:val="006A5FE9"/>
    <w:rsid w:val="006A68B5"/>
    <w:rsid w:val="006A718F"/>
    <w:rsid w:val="006A726D"/>
    <w:rsid w:val="006A7992"/>
    <w:rsid w:val="006B19EE"/>
    <w:rsid w:val="006B204B"/>
    <w:rsid w:val="006B2ABD"/>
    <w:rsid w:val="006B2E59"/>
    <w:rsid w:val="006B30C7"/>
    <w:rsid w:val="006B3852"/>
    <w:rsid w:val="006B3D74"/>
    <w:rsid w:val="006B4385"/>
    <w:rsid w:val="006B55CB"/>
    <w:rsid w:val="006B6085"/>
    <w:rsid w:val="006B729B"/>
    <w:rsid w:val="006B72C6"/>
    <w:rsid w:val="006B7AF1"/>
    <w:rsid w:val="006B7EE9"/>
    <w:rsid w:val="006C1505"/>
    <w:rsid w:val="006C18B5"/>
    <w:rsid w:val="006C1A5F"/>
    <w:rsid w:val="006C1D85"/>
    <w:rsid w:val="006C1D8D"/>
    <w:rsid w:val="006C3862"/>
    <w:rsid w:val="006C4297"/>
    <w:rsid w:val="006C5E36"/>
    <w:rsid w:val="006C6345"/>
    <w:rsid w:val="006C7053"/>
    <w:rsid w:val="006C7564"/>
    <w:rsid w:val="006C7C59"/>
    <w:rsid w:val="006D0C86"/>
    <w:rsid w:val="006D1D6B"/>
    <w:rsid w:val="006D1F87"/>
    <w:rsid w:val="006D36BE"/>
    <w:rsid w:val="006D3DFB"/>
    <w:rsid w:val="006D41BF"/>
    <w:rsid w:val="006D4491"/>
    <w:rsid w:val="006D4BC3"/>
    <w:rsid w:val="006D603B"/>
    <w:rsid w:val="006D6638"/>
    <w:rsid w:val="006D726A"/>
    <w:rsid w:val="006D7A2B"/>
    <w:rsid w:val="006D7F24"/>
    <w:rsid w:val="006E0C88"/>
    <w:rsid w:val="006E15A7"/>
    <w:rsid w:val="006E2135"/>
    <w:rsid w:val="006E2FBB"/>
    <w:rsid w:val="006E336F"/>
    <w:rsid w:val="006E3510"/>
    <w:rsid w:val="006E4B14"/>
    <w:rsid w:val="006E4D2D"/>
    <w:rsid w:val="006E55FE"/>
    <w:rsid w:val="006E5C01"/>
    <w:rsid w:val="006E78E6"/>
    <w:rsid w:val="006E7977"/>
    <w:rsid w:val="006E7BE0"/>
    <w:rsid w:val="006F267C"/>
    <w:rsid w:val="006F3B5E"/>
    <w:rsid w:val="006F415D"/>
    <w:rsid w:val="006F4266"/>
    <w:rsid w:val="006F483D"/>
    <w:rsid w:val="006F4B6B"/>
    <w:rsid w:val="006F562F"/>
    <w:rsid w:val="006F6DFC"/>
    <w:rsid w:val="006F6E2B"/>
    <w:rsid w:val="006F6F16"/>
    <w:rsid w:val="00700092"/>
    <w:rsid w:val="00700A66"/>
    <w:rsid w:val="007013C5"/>
    <w:rsid w:val="00701445"/>
    <w:rsid w:val="00701937"/>
    <w:rsid w:val="00702CB7"/>
    <w:rsid w:val="007030B0"/>
    <w:rsid w:val="007035EB"/>
    <w:rsid w:val="00703E8A"/>
    <w:rsid w:val="00703FBA"/>
    <w:rsid w:val="0070436F"/>
    <w:rsid w:val="007048EF"/>
    <w:rsid w:val="00704BFC"/>
    <w:rsid w:val="00705C16"/>
    <w:rsid w:val="00706D67"/>
    <w:rsid w:val="00710E7D"/>
    <w:rsid w:val="0071162B"/>
    <w:rsid w:val="00713A62"/>
    <w:rsid w:val="00713EC3"/>
    <w:rsid w:val="00715205"/>
    <w:rsid w:val="007153DE"/>
    <w:rsid w:val="00716007"/>
    <w:rsid w:val="00717761"/>
    <w:rsid w:val="00720A39"/>
    <w:rsid w:val="00720D37"/>
    <w:rsid w:val="00720DD9"/>
    <w:rsid w:val="00720FB3"/>
    <w:rsid w:val="00721022"/>
    <w:rsid w:val="007210FA"/>
    <w:rsid w:val="007212A3"/>
    <w:rsid w:val="0072273E"/>
    <w:rsid w:val="00724290"/>
    <w:rsid w:val="00724968"/>
    <w:rsid w:val="00725824"/>
    <w:rsid w:val="007261FB"/>
    <w:rsid w:val="0072790C"/>
    <w:rsid w:val="0073036A"/>
    <w:rsid w:val="0073091E"/>
    <w:rsid w:val="007309DA"/>
    <w:rsid w:val="00731258"/>
    <w:rsid w:val="00732A3F"/>
    <w:rsid w:val="00733E9F"/>
    <w:rsid w:val="00733ED5"/>
    <w:rsid w:val="00734B19"/>
    <w:rsid w:val="00735779"/>
    <w:rsid w:val="0073586E"/>
    <w:rsid w:val="00735897"/>
    <w:rsid w:val="00736503"/>
    <w:rsid w:val="00737A18"/>
    <w:rsid w:val="00737BAC"/>
    <w:rsid w:val="0074087F"/>
    <w:rsid w:val="00740D39"/>
    <w:rsid w:val="007410DC"/>
    <w:rsid w:val="007411BE"/>
    <w:rsid w:val="00742852"/>
    <w:rsid w:val="00742A03"/>
    <w:rsid w:val="00742BF1"/>
    <w:rsid w:val="0074373C"/>
    <w:rsid w:val="00743D01"/>
    <w:rsid w:val="00744C74"/>
    <w:rsid w:val="00745055"/>
    <w:rsid w:val="00745CA3"/>
    <w:rsid w:val="00745E91"/>
    <w:rsid w:val="007464B0"/>
    <w:rsid w:val="0074692C"/>
    <w:rsid w:val="00746B53"/>
    <w:rsid w:val="00746CF1"/>
    <w:rsid w:val="00747140"/>
    <w:rsid w:val="007472D1"/>
    <w:rsid w:val="00747408"/>
    <w:rsid w:val="007475C5"/>
    <w:rsid w:val="007475E0"/>
    <w:rsid w:val="007502C3"/>
    <w:rsid w:val="0075208F"/>
    <w:rsid w:val="00752923"/>
    <w:rsid w:val="00755708"/>
    <w:rsid w:val="00756AE6"/>
    <w:rsid w:val="0075710D"/>
    <w:rsid w:val="007577F9"/>
    <w:rsid w:val="00757931"/>
    <w:rsid w:val="00761A7E"/>
    <w:rsid w:val="00761FB8"/>
    <w:rsid w:val="00762E0B"/>
    <w:rsid w:val="00763157"/>
    <w:rsid w:val="007632D9"/>
    <w:rsid w:val="00763EAE"/>
    <w:rsid w:val="007642CB"/>
    <w:rsid w:val="0076476F"/>
    <w:rsid w:val="00764BEB"/>
    <w:rsid w:val="00764E00"/>
    <w:rsid w:val="00765424"/>
    <w:rsid w:val="007655A6"/>
    <w:rsid w:val="007674A1"/>
    <w:rsid w:val="00767E7D"/>
    <w:rsid w:val="0077027D"/>
    <w:rsid w:val="00770A90"/>
    <w:rsid w:val="00770F56"/>
    <w:rsid w:val="00770FC3"/>
    <w:rsid w:val="00771540"/>
    <w:rsid w:val="00771A83"/>
    <w:rsid w:val="00773442"/>
    <w:rsid w:val="00773EE2"/>
    <w:rsid w:val="00776A63"/>
    <w:rsid w:val="00780CEE"/>
    <w:rsid w:val="0078134D"/>
    <w:rsid w:val="00781A08"/>
    <w:rsid w:val="0078217C"/>
    <w:rsid w:val="007823DC"/>
    <w:rsid w:val="00782843"/>
    <w:rsid w:val="00782BB4"/>
    <w:rsid w:val="007830AB"/>
    <w:rsid w:val="00784306"/>
    <w:rsid w:val="007844E2"/>
    <w:rsid w:val="007850D6"/>
    <w:rsid w:val="0078520F"/>
    <w:rsid w:val="007853CA"/>
    <w:rsid w:val="007864ED"/>
    <w:rsid w:val="007868EA"/>
    <w:rsid w:val="00786C82"/>
    <w:rsid w:val="0078790D"/>
    <w:rsid w:val="00790FB6"/>
    <w:rsid w:val="007914C2"/>
    <w:rsid w:val="007914F2"/>
    <w:rsid w:val="00791D12"/>
    <w:rsid w:val="00792CC3"/>
    <w:rsid w:val="00793038"/>
    <w:rsid w:val="007930F6"/>
    <w:rsid w:val="00794835"/>
    <w:rsid w:val="007950C6"/>
    <w:rsid w:val="007950DB"/>
    <w:rsid w:val="00795AC2"/>
    <w:rsid w:val="00796537"/>
    <w:rsid w:val="007A1426"/>
    <w:rsid w:val="007A147C"/>
    <w:rsid w:val="007A3133"/>
    <w:rsid w:val="007A39A9"/>
    <w:rsid w:val="007A4895"/>
    <w:rsid w:val="007A54ED"/>
    <w:rsid w:val="007A5E97"/>
    <w:rsid w:val="007A6388"/>
    <w:rsid w:val="007A64B0"/>
    <w:rsid w:val="007B09F8"/>
    <w:rsid w:val="007B0C4D"/>
    <w:rsid w:val="007B1198"/>
    <w:rsid w:val="007B13AF"/>
    <w:rsid w:val="007B1D4C"/>
    <w:rsid w:val="007B2870"/>
    <w:rsid w:val="007B2E24"/>
    <w:rsid w:val="007B4EC9"/>
    <w:rsid w:val="007B5FE8"/>
    <w:rsid w:val="007B6EE4"/>
    <w:rsid w:val="007B718C"/>
    <w:rsid w:val="007C0872"/>
    <w:rsid w:val="007C1382"/>
    <w:rsid w:val="007C18A3"/>
    <w:rsid w:val="007C18BD"/>
    <w:rsid w:val="007C4236"/>
    <w:rsid w:val="007C589C"/>
    <w:rsid w:val="007C5A22"/>
    <w:rsid w:val="007C6A8C"/>
    <w:rsid w:val="007D2435"/>
    <w:rsid w:val="007D286D"/>
    <w:rsid w:val="007D3F86"/>
    <w:rsid w:val="007D470D"/>
    <w:rsid w:val="007D5592"/>
    <w:rsid w:val="007D6704"/>
    <w:rsid w:val="007E011D"/>
    <w:rsid w:val="007E0F3A"/>
    <w:rsid w:val="007E1A7D"/>
    <w:rsid w:val="007E1B08"/>
    <w:rsid w:val="007E38A9"/>
    <w:rsid w:val="007E3951"/>
    <w:rsid w:val="007E3E1B"/>
    <w:rsid w:val="007E494B"/>
    <w:rsid w:val="007E4D98"/>
    <w:rsid w:val="007E54A7"/>
    <w:rsid w:val="007E58D5"/>
    <w:rsid w:val="007E5DDC"/>
    <w:rsid w:val="007E695B"/>
    <w:rsid w:val="007E70DF"/>
    <w:rsid w:val="007E7A3F"/>
    <w:rsid w:val="007E7CC8"/>
    <w:rsid w:val="007F0A37"/>
    <w:rsid w:val="007F0A62"/>
    <w:rsid w:val="007F1911"/>
    <w:rsid w:val="007F1FCC"/>
    <w:rsid w:val="007F2310"/>
    <w:rsid w:val="007F4CE5"/>
    <w:rsid w:val="007F52A8"/>
    <w:rsid w:val="007F6472"/>
    <w:rsid w:val="007F7AA5"/>
    <w:rsid w:val="007F7F5B"/>
    <w:rsid w:val="0080021A"/>
    <w:rsid w:val="00801BC0"/>
    <w:rsid w:val="0080223B"/>
    <w:rsid w:val="0080245F"/>
    <w:rsid w:val="00803C78"/>
    <w:rsid w:val="0080404B"/>
    <w:rsid w:val="00804104"/>
    <w:rsid w:val="00805F02"/>
    <w:rsid w:val="008102FF"/>
    <w:rsid w:val="00813AA3"/>
    <w:rsid w:val="00814564"/>
    <w:rsid w:val="00814570"/>
    <w:rsid w:val="0081533F"/>
    <w:rsid w:val="00815923"/>
    <w:rsid w:val="00816A0B"/>
    <w:rsid w:val="008175B7"/>
    <w:rsid w:val="00820808"/>
    <w:rsid w:val="008209E3"/>
    <w:rsid w:val="00820F1F"/>
    <w:rsid w:val="0082156F"/>
    <w:rsid w:val="00821A8C"/>
    <w:rsid w:val="0082265D"/>
    <w:rsid w:val="00822C16"/>
    <w:rsid w:val="00822F37"/>
    <w:rsid w:val="00824102"/>
    <w:rsid w:val="00824551"/>
    <w:rsid w:val="008245A1"/>
    <w:rsid w:val="008245C1"/>
    <w:rsid w:val="008247D6"/>
    <w:rsid w:val="0082482D"/>
    <w:rsid w:val="0082490E"/>
    <w:rsid w:val="008264DB"/>
    <w:rsid w:val="008266A2"/>
    <w:rsid w:val="00827231"/>
    <w:rsid w:val="008276F4"/>
    <w:rsid w:val="008300C4"/>
    <w:rsid w:val="008306D6"/>
    <w:rsid w:val="008306D7"/>
    <w:rsid w:val="0083178F"/>
    <w:rsid w:val="00831E34"/>
    <w:rsid w:val="00832338"/>
    <w:rsid w:val="00832AAB"/>
    <w:rsid w:val="00832AC3"/>
    <w:rsid w:val="008337F9"/>
    <w:rsid w:val="00833911"/>
    <w:rsid w:val="00834247"/>
    <w:rsid w:val="00834AB4"/>
    <w:rsid w:val="00835ECE"/>
    <w:rsid w:val="0083602F"/>
    <w:rsid w:val="0083660D"/>
    <w:rsid w:val="0083669E"/>
    <w:rsid w:val="00836C6F"/>
    <w:rsid w:val="00837350"/>
    <w:rsid w:val="00840418"/>
    <w:rsid w:val="00841B2E"/>
    <w:rsid w:val="00842914"/>
    <w:rsid w:val="00842DC6"/>
    <w:rsid w:val="00842DCD"/>
    <w:rsid w:val="0084324D"/>
    <w:rsid w:val="00844142"/>
    <w:rsid w:val="00844848"/>
    <w:rsid w:val="00846E71"/>
    <w:rsid w:val="008471AA"/>
    <w:rsid w:val="00847970"/>
    <w:rsid w:val="00850D84"/>
    <w:rsid w:val="00850F23"/>
    <w:rsid w:val="008536CE"/>
    <w:rsid w:val="00853D4A"/>
    <w:rsid w:val="0085476B"/>
    <w:rsid w:val="00855B7F"/>
    <w:rsid w:val="00856584"/>
    <w:rsid w:val="0085690C"/>
    <w:rsid w:val="00857BC1"/>
    <w:rsid w:val="008608A6"/>
    <w:rsid w:val="0086097E"/>
    <w:rsid w:val="00860C45"/>
    <w:rsid w:val="0086148F"/>
    <w:rsid w:val="00862CD5"/>
    <w:rsid w:val="00862DE5"/>
    <w:rsid w:val="00863630"/>
    <w:rsid w:val="008642DF"/>
    <w:rsid w:val="00864389"/>
    <w:rsid w:val="00866A67"/>
    <w:rsid w:val="00866D28"/>
    <w:rsid w:val="008704EB"/>
    <w:rsid w:val="00870897"/>
    <w:rsid w:val="00870BF1"/>
    <w:rsid w:val="00871D03"/>
    <w:rsid w:val="008728DE"/>
    <w:rsid w:val="0087355C"/>
    <w:rsid w:val="0087481D"/>
    <w:rsid w:val="00875451"/>
    <w:rsid w:val="00875749"/>
    <w:rsid w:val="00875B88"/>
    <w:rsid w:val="008760BF"/>
    <w:rsid w:val="00877406"/>
    <w:rsid w:val="00880130"/>
    <w:rsid w:val="00880B2B"/>
    <w:rsid w:val="008811F6"/>
    <w:rsid w:val="0088143D"/>
    <w:rsid w:val="00881EF4"/>
    <w:rsid w:val="008840ED"/>
    <w:rsid w:val="00885409"/>
    <w:rsid w:val="00891320"/>
    <w:rsid w:val="00891B04"/>
    <w:rsid w:val="0089284A"/>
    <w:rsid w:val="00892DA3"/>
    <w:rsid w:val="0089331D"/>
    <w:rsid w:val="008933FB"/>
    <w:rsid w:val="0089489B"/>
    <w:rsid w:val="0089607E"/>
    <w:rsid w:val="0089731D"/>
    <w:rsid w:val="008977EC"/>
    <w:rsid w:val="008979F7"/>
    <w:rsid w:val="008A0046"/>
    <w:rsid w:val="008A0676"/>
    <w:rsid w:val="008A0729"/>
    <w:rsid w:val="008A139A"/>
    <w:rsid w:val="008A19F9"/>
    <w:rsid w:val="008A36E0"/>
    <w:rsid w:val="008A394C"/>
    <w:rsid w:val="008A42F8"/>
    <w:rsid w:val="008A4990"/>
    <w:rsid w:val="008A49FC"/>
    <w:rsid w:val="008A4B1B"/>
    <w:rsid w:val="008A61FA"/>
    <w:rsid w:val="008A760D"/>
    <w:rsid w:val="008A7BBC"/>
    <w:rsid w:val="008B0EE8"/>
    <w:rsid w:val="008B3709"/>
    <w:rsid w:val="008B458E"/>
    <w:rsid w:val="008B4781"/>
    <w:rsid w:val="008B4966"/>
    <w:rsid w:val="008B5BF5"/>
    <w:rsid w:val="008B6C03"/>
    <w:rsid w:val="008B7978"/>
    <w:rsid w:val="008B7BFA"/>
    <w:rsid w:val="008C03DE"/>
    <w:rsid w:val="008C1349"/>
    <w:rsid w:val="008C14B3"/>
    <w:rsid w:val="008C22A9"/>
    <w:rsid w:val="008C2361"/>
    <w:rsid w:val="008C591F"/>
    <w:rsid w:val="008C7004"/>
    <w:rsid w:val="008C7DF1"/>
    <w:rsid w:val="008D04D3"/>
    <w:rsid w:val="008D0656"/>
    <w:rsid w:val="008D128B"/>
    <w:rsid w:val="008D1A74"/>
    <w:rsid w:val="008D28B4"/>
    <w:rsid w:val="008D3029"/>
    <w:rsid w:val="008D3368"/>
    <w:rsid w:val="008D3752"/>
    <w:rsid w:val="008D3CFC"/>
    <w:rsid w:val="008D4010"/>
    <w:rsid w:val="008D4C61"/>
    <w:rsid w:val="008D4ED5"/>
    <w:rsid w:val="008D4FD0"/>
    <w:rsid w:val="008D50A5"/>
    <w:rsid w:val="008D515B"/>
    <w:rsid w:val="008D53B5"/>
    <w:rsid w:val="008D5A2D"/>
    <w:rsid w:val="008D77A6"/>
    <w:rsid w:val="008D788D"/>
    <w:rsid w:val="008E06FB"/>
    <w:rsid w:val="008E22C5"/>
    <w:rsid w:val="008E247B"/>
    <w:rsid w:val="008E3B3B"/>
    <w:rsid w:val="008E3DD6"/>
    <w:rsid w:val="008E439B"/>
    <w:rsid w:val="008E4A48"/>
    <w:rsid w:val="008E52BE"/>
    <w:rsid w:val="008E6D0E"/>
    <w:rsid w:val="008E704F"/>
    <w:rsid w:val="008E72D8"/>
    <w:rsid w:val="008E7351"/>
    <w:rsid w:val="008E7C16"/>
    <w:rsid w:val="008F07AC"/>
    <w:rsid w:val="008F0827"/>
    <w:rsid w:val="008F148B"/>
    <w:rsid w:val="008F187F"/>
    <w:rsid w:val="008F22F8"/>
    <w:rsid w:val="008F2EB9"/>
    <w:rsid w:val="008F3346"/>
    <w:rsid w:val="008F3D27"/>
    <w:rsid w:val="008F3E3E"/>
    <w:rsid w:val="008F4920"/>
    <w:rsid w:val="008F4D55"/>
    <w:rsid w:val="008F7194"/>
    <w:rsid w:val="008F7375"/>
    <w:rsid w:val="008F75AF"/>
    <w:rsid w:val="008F79E4"/>
    <w:rsid w:val="008F7F91"/>
    <w:rsid w:val="009001D3"/>
    <w:rsid w:val="0090078C"/>
    <w:rsid w:val="00901361"/>
    <w:rsid w:val="0090158D"/>
    <w:rsid w:val="0090192E"/>
    <w:rsid w:val="009024AD"/>
    <w:rsid w:val="00902876"/>
    <w:rsid w:val="00902928"/>
    <w:rsid w:val="00903121"/>
    <w:rsid w:val="00903246"/>
    <w:rsid w:val="0090463B"/>
    <w:rsid w:val="009049FE"/>
    <w:rsid w:val="00904BEA"/>
    <w:rsid w:val="00905C8E"/>
    <w:rsid w:val="009061EA"/>
    <w:rsid w:val="009079EE"/>
    <w:rsid w:val="00911D78"/>
    <w:rsid w:val="0091271C"/>
    <w:rsid w:val="0091295A"/>
    <w:rsid w:val="009137A9"/>
    <w:rsid w:val="00913BB8"/>
    <w:rsid w:val="00913F51"/>
    <w:rsid w:val="0091424B"/>
    <w:rsid w:val="009154AF"/>
    <w:rsid w:val="0091581C"/>
    <w:rsid w:val="00915CB5"/>
    <w:rsid w:val="00915FFE"/>
    <w:rsid w:val="00916077"/>
    <w:rsid w:val="00916949"/>
    <w:rsid w:val="00916FF2"/>
    <w:rsid w:val="00920371"/>
    <w:rsid w:val="00921261"/>
    <w:rsid w:val="00924F42"/>
    <w:rsid w:val="009252CE"/>
    <w:rsid w:val="00926957"/>
    <w:rsid w:val="00931618"/>
    <w:rsid w:val="00931628"/>
    <w:rsid w:val="00931C76"/>
    <w:rsid w:val="00932959"/>
    <w:rsid w:val="00933E7A"/>
    <w:rsid w:val="00934618"/>
    <w:rsid w:val="00935F3B"/>
    <w:rsid w:val="009361A0"/>
    <w:rsid w:val="00936243"/>
    <w:rsid w:val="0093631B"/>
    <w:rsid w:val="00936382"/>
    <w:rsid w:val="0093753E"/>
    <w:rsid w:val="009375D3"/>
    <w:rsid w:val="009400A7"/>
    <w:rsid w:val="00940528"/>
    <w:rsid w:val="00940611"/>
    <w:rsid w:val="00941018"/>
    <w:rsid w:val="0094149C"/>
    <w:rsid w:val="00941AAC"/>
    <w:rsid w:val="00941D86"/>
    <w:rsid w:val="0094348A"/>
    <w:rsid w:val="00943F20"/>
    <w:rsid w:val="009444F5"/>
    <w:rsid w:val="00944744"/>
    <w:rsid w:val="0094485B"/>
    <w:rsid w:val="00944E6E"/>
    <w:rsid w:val="009450A9"/>
    <w:rsid w:val="00945679"/>
    <w:rsid w:val="00945B26"/>
    <w:rsid w:val="00946322"/>
    <w:rsid w:val="00947C71"/>
    <w:rsid w:val="00947E16"/>
    <w:rsid w:val="0095035A"/>
    <w:rsid w:val="009519BB"/>
    <w:rsid w:val="00951C8A"/>
    <w:rsid w:val="009538C6"/>
    <w:rsid w:val="00953B7D"/>
    <w:rsid w:val="00953DA6"/>
    <w:rsid w:val="00953DEF"/>
    <w:rsid w:val="0095494B"/>
    <w:rsid w:val="0095496F"/>
    <w:rsid w:val="00954E61"/>
    <w:rsid w:val="009551D1"/>
    <w:rsid w:val="00955905"/>
    <w:rsid w:val="009559C4"/>
    <w:rsid w:val="00955B7D"/>
    <w:rsid w:val="00955F10"/>
    <w:rsid w:val="00957324"/>
    <w:rsid w:val="00957CF9"/>
    <w:rsid w:val="009611DE"/>
    <w:rsid w:val="0096150E"/>
    <w:rsid w:val="00961E68"/>
    <w:rsid w:val="00961E7D"/>
    <w:rsid w:val="00961F13"/>
    <w:rsid w:val="00962ED4"/>
    <w:rsid w:val="0096321D"/>
    <w:rsid w:val="00963464"/>
    <w:rsid w:val="00964220"/>
    <w:rsid w:val="00965C67"/>
    <w:rsid w:val="00966477"/>
    <w:rsid w:val="0096679A"/>
    <w:rsid w:val="00966F63"/>
    <w:rsid w:val="00967C3D"/>
    <w:rsid w:val="00970856"/>
    <w:rsid w:val="00972D34"/>
    <w:rsid w:val="009737CD"/>
    <w:rsid w:val="0097458E"/>
    <w:rsid w:val="009749A8"/>
    <w:rsid w:val="00974BF3"/>
    <w:rsid w:val="0097585D"/>
    <w:rsid w:val="00976092"/>
    <w:rsid w:val="00976EDB"/>
    <w:rsid w:val="009802E3"/>
    <w:rsid w:val="009809BA"/>
    <w:rsid w:val="0098228B"/>
    <w:rsid w:val="009824A7"/>
    <w:rsid w:val="00982E51"/>
    <w:rsid w:val="0098316A"/>
    <w:rsid w:val="0098367F"/>
    <w:rsid w:val="00984EA4"/>
    <w:rsid w:val="00985C07"/>
    <w:rsid w:val="00986278"/>
    <w:rsid w:val="0098668C"/>
    <w:rsid w:val="00986AE8"/>
    <w:rsid w:val="00987366"/>
    <w:rsid w:val="00987884"/>
    <w:rsid w:val="00990F14"/>
    <w:rsid w:val="00991148"/>
    <w:rsid w:val="0099373E"/>
    <w:rsid w:val="00994086"/>
    <w:rsid w:val="0099450F"/>
    <w:rsid w:val="00995682"/>
    <w:rsid w:val="00995DA0"/>
    <w:rsid w:val="00995EA1"/>
    <w:rsid w:val="0099738C"/>
    <w:rsid w:val="009A1AA7"/>
    <w:rsid w:val="009A1ADE"/>
    <w:rsid w:val="009A4808"/>
    <w:rsid w:val="009A4908"/>
    <w:rsid w:val="009A6ECB"/>
    <w:rsid w:val="009B07F8"/>
    <w:rsid w:val="009B0D97"/>
    <w:rsid w:val="009B16E3"/>
    <w:rsid w:val="009B27FB"/>
    <w:rsid w:val="009B3455"/>
    <w:rsid w:val="009B38B0"/>
    <w:rsid w:val="009B47BD"/>
    <w:rsid w:val="009B536C"/>
    <w:rsid w:val="009B7330"/>
    <w:rsid w:val="009C1397"/>
    <w:rsid w:val="009C19AA"/>
    <w:rsid w:val="009C1B73"/>
    <w:rsid w:val="009C202B"/>
    <w:rsid w:val="009C2386"/>
    <w:rsid w:val="009C2AE9"/>
    <w:rsid w:val="009C365A"/>
    <w:rsid w:val="009C52F3"/>
    <w:rsid w:val="009C581F"/>
    <w:rsid w:val="009C6148"/>
    <w:rsid w:val="009C72A4"/>
    <w:rsid w:val="009C7801"/>
    <w:rsid w:val="009C7903"/>
    <w:rsid w:val="009D00F0"/>
    <w:rsid w:val="009D2A28"/>
    <w:rsid w:val="009D2F56"/>
    <w:rsid w:val="009D3F98"/>
    <w:rsid w:val="009D4C70"/>
    <w:rsid w:val="009D567D"/>
    <w:rsid w:val="009D631D"/>
    <w:rsid w:val="009D6CB5"/>
    <w:rsid w:val="009D6F33"/>
    <w:rsid w:val="009E0276"/>
    <w:rsid w:val="009E2541"/>
    <w:rsid w:val="009E281C"/>
    <w:rsid w:val="009E3426"/>
    <w:rsid w:val="009E3A17"/>
    <w:rsid w:val="009E41DC"/>
    <w:rsid w:val="009E4415"/>
    <w:rsid w:val="009E582A"/>
    <w:rsid w:val="009E64B2"/>
    <w:rsid w:val="009E6BFB"/>
    <w:rsid w:val="009F04E4"/>
    <w:rsid w:val="009F0B26"/>
    <w:rsid w:val="009F0FD4"/>
    <w:rsid w:val="009F1A64"/>
    <w:rsid w:val="009F466A"/>
    <w:rsid w:val="009F5321"/>
    <w:rsid w:val="009F58C7"/>
    <w:rsid w:val="009F6B09"/>
    <w:rsid w:val="009F7172"/>
    <w:rsid w:val="009F741E"/>
    <w:rsid w:val="009F7707"/>
    <w:rsid w:val="009F7C0F"/>
    <w:rsid w:val="009F7E9B"/>
    <w:rsid w:val="00A00CE7"/>
    <w:rsid w:val="00A03173"/>
    <w:rsid w:val="00A03EBA"/>
    <w:rsid w:val="00A04127"/>
    <w:rsid w:val="00A04D28"/>
    <w:rsid w:val="00A05258"/>
    <w:rsid w:val="00A0580D"/>
    <w:rsid w:val="00A0583B"/>
    <w:rsid w:val="00A05D4F"/>
    <w:rsid w:val="00A05D68"/>
    <w:rsid w:val="00A066CD"/>
    <w:rsid w:val="00A077FF"/>
    <w:rsid w:val="00A07CFD"/>
    <w:rsid w:val="00A118B4"/>
    <w:rsid w:val="00A11999"/>
    <w:rsid w:val="00A11B8D"/>
    <w:rsid w:val="00A1260E"/>
    <w:rsid w:val="00A136BA"/>
    <w:rsid w:val="00A13E69"/>
    <w:rsid w:val="00A142DE"/>
    <w:rsid w:val="00A1433B"/>
    <w:rsid w:val="00A172A1"/>
    <w:rsid w:val="00A17404"/>
    <w:rsid w:val="00A17961"/>
    <w:rsid w:val="00A209DF"/>
    <w:rsid w:val="00A20B98"/>
    <w:rsid w:val="00A21C87"/>
    <w:rsid w:val="00A21DC8"/>
    <w:rsid w:val="00A21EF2"/>
    <w:rsid w:val="00A2244F"/>
    <w:rsid w:val="00A22964"/>
    <w:rsid w:val="00A22CAD"/>
    <w:rsid w:val="00A2309E"/>
    <w:rsid w:val="00A23E71"/>
    <w:rsid w:val="00A256C4"/>
    <w:rsid w:val="00A25C20"/>
    <w:rsid w:val="00A25E34"/>
    <w:rsid w:val="00A25F0E"/>
    <w:rsid w:val="00A262F0"/>
    <w:rsid w:val="00A2661E"/>
    <w:rsid w:val="00A26F7E"/>
    <w:rsid w:val="00A27278"/>
    <w:rsid w:val="00A27670"/>
    <w:rsid w:val="00A2794A"/>
    <w:rsid w:val="00A3024D"/>
    <w:rsid w:val="00A30AC3"/>
    <w:rsid w:val="00A33746"/>
    <w:rsid w:val="00A33D45"/>
    <w:rsid w:val="00A34E55"/>
    <w:rsid w:val="00A3581B"/>
    <w:rsid w:val="00A35CC1"/>
    <w:rsid w:val="00A368A6"/>
    <w:rsid w:val="00A375B7"/>
    <w:rsid w:val="00A37F04"/>
    <w:rsid w:val="00A4017C"/>
    <w:rsid w:val="00A405FE"/>
    <w:rsid w:val="00A40629"/>
    <w:rsid w:val="00A4094A"/>
    <w:rsid w:val="00A40CF0"/>
    <w:rsid w:val="00A40DB8"/>
    <w:rsid w:val="00A41037"/>
    <w:rsid w:val="00A41722"/>
    <w:rsid w:val="00A44BB0"/>
    <w:rsid w:val="00A44DE8"/>
    <w:rsid w:val="00A45023"/>
    <w:rsid w:val="00A46A4A"/>
    <w:rsid w:val="00A47F8A"/>
    <w:rsid w:val="00A47F9C"/>
    <w:rsid w:val="00A503BC"/>
    <w:rsid w:val="00A522CC"/>
    <w:rsid w:val="00A52EA2"/>
    <w:rsid w:val="00A530F5"/>
    <w:rsid w:val="00A531FC"/>
    <w:rsid w:val="00A54760"/>
    <w:rsid w:val="00A56F82"/>
    <w:rsid w:val="00A6023F"/>
    <w:rsid w:val="00A61496"/>
    <w:rsid w:val="00A62417"/>
    <w:rsid w:val="00A62C0F"/>
    <w:rsid w:val="00A634DE"/>
    <w:rsid w:val="00A642F0"/>
    <w:rsid w:val="00A64CBD"/>
    <w:rsid w:val="00A657C4"/>
    <w:rsid w:val="00A65E55"/>
    <w:rsid w:val="00A67183"/>
    <w:rsid w:val="00A67A94"/>
    <w:rsid w:val="00A67CFA"/>
    <w:rsid w:val="00A7075D"/>
    <w:rsid w:val="00A70977"/>
    <w:rsid w:val="00A73277"/>
    <w:rsid w:val="00A73A5B"/>
    <w:rsid w:val="00A7471C"/>
    <w:rsid w:val="00A749EA"/>
    <w:rsid w:val="00A75416"/>
    <w:rsid w:val="00A764F6"/>
    <w:rsid w:val="00A76794"/>
    <w:rsid w:val="00A76F58"/>
    <w:rsid w:val="00A779C9"/>
    <w:rsid w:val="00A80B4C"/>
    <w:rsid w:val="00A81095"/>
    <w:rsid w:val="00A813A8"/>
    <w:rsid w:val="00A82715"/>
    <w:rsid w:val="00A83612"/>
    <w:rsid w:val="00A83EDD"/>
    <w:rsid w:val="00A84877"/>
    <w:rsid w:val="00A85925"/>
    <w:rsid w:val="00A85C7D"/>
    <w:rsid w:val="00A86701"/>
    <w:rsid w:val="00A90198"/>
    <w:rsid w:val="00A90C5F"/>
    <w:rsid w:val="00A91788"/>
    <w:rsid w:val="00A918C7"/>
    <w:rsid w:val="00A925CC"/>
    <w:rsid w:val="00A93310"/>
    <w:rsid w:val="00A93909"/>
    <w:rsid w:val="00A93C23"/>
    <w:rsid w:val="00A941C4"/>
    <w:rsid w:val="00A95734"/>
    <w:rsid w:val="00A95D0D"/>
    <w:rsid w:val="00A96494"/>
    <w:rsid w:val="00A97C26"/>
    <w:rsid w:val="00AA0BB9"/>
    <w:rsid w:val="00AA0C23"/>
    <w:rsid w:val="00AA147F"/>
    <w:rsid w:val="00AA1EA7"/>
    <w:rsid w:val="00AA1F88"/>
    <w:rsid w:val="00AA2757"/>
    <w:rsid w:val="00AA2AFB"/>
    <w:rsid w:val="00AA3739"/>
    <w:rsid w:val="00AA4483"/>
    <w:rsid w:val="00AA451A"/>
    <w:rsid w:val="00AA4AAC"/>
    <w:rsid w:val="00AA7048"/>
    <w:rsid w:val="00AB0199"/>
    <w:rsid w:val="00AB0406"/>
    <w:rsid w:val="00AB0EA2"/>
    <w:rsid w:val="00AB1578"/>
    <w:rsid w:val="00AB18B7"/>
    <w:rsid w:val="00AB2006"/>
    <w:rsid w:val="00AB3A96"/>
    <w:rsid w:val="00AB42B9"/>
    <w:rsid w:val="00AB4467"/>
    <w:rsid w:val="00AB46B1"/>
    <w:rsid w:val="00AB4ED4"/>
    <w:rsid w:val="00AB6DA7"/>
    <w:rsid w:val="00AB7DF8"/>
    <w:rsid w:val="00AC029D"/>
    <w:rsid w:val="00AC10B7"/>
    <w:rsid w:val="00AC2FE4"/>
    <w:rsid w:val="00AC30AE"/>
    <w:rsid w:val="00AC3B19"/>
    <w:rsid w:val="00AC4E51"/>
    <w:rsid w:val="00AC562B"/>
    <w:rsid w:val="00AC58E0"/>
    <w:rsid w:val="00AC59C4"/>
    <w:rsid w:val="00AC612B"/>
    <w:rsid w:val="00AC686B"/>
    <w:rsid w:val="00AC6D9F"/>
    <w:rsid w:val="00AC6EE5"/>
    <w:rsid w:val="00AC7BE6"/>
    <w:rsid w:val="00AD1202"/>
    <w:rsid w:val="00AD1472"/>
    <w:rsid w:val="00AD2580"/>
    <w:rsid w:val="00AD276B"/>
    <w:rsid w:val="00AD2E9E"/>
    <w:rsid w:val="00AD577B"/>
    <w:rsid w:val="00AD6279"/>
    <w:rsid w:val="00AE0C33"/>
    <w:rsid w:val="00AE0E11"/>
    <w:rsid w:val="00AE1795"/>
    <w:rsid w:val="00AE29C2"/>
    <w:rsid w:val="00AE3C08"/>
    <w:rsid w:val="00AE623A"/>
    <w:rsid w:val="00AE640A"/>
    <w:rsid w:val="00AE6888"/>
    <w:rsid w:val="00AE71D7"/>
    <w:rsid w:val="00AE729F"/>
    <w:rsid w:val="00AE7754"/>
    <w:rsid w:val="00AE7A79"/>
    <w:rsid w:val="00AF0562"/>
    <w:rsid w:val="00AF137B"/>
    <w:rsid w:val="00AF2156"/>
    <w:rsid w:val="00AF3080"/>
    <w:rsid w:val="00AF3234"/>
    <w:rsid w:val="00AF36D2"/>
    <w:rsid w:val="00AF445A"/>
    <w:rsid w:val="00AF4B7C"/>
    <w:rsid w:val="00AF4F00"/>
    <w:rsid w:val="00AF54C9"/>
    <w:rsid w:val="00AF5768"/>
    <w:rsid w:val="00AF7106"/>
    <w:rsid w:val="00AF73FA"/>
    <w:rsid w:val="00AF7B48"/>
    <w:rsid w:val="00B0046A"/>
    <w:rsid w:val="00B00683"/>
    <w:rsid w:val="00B007E7"/>
    <w:rsid w:val="00B00B9C"/>
    <w:rsid w:val="00B00FE3"/>
    <w:rsid w:val="00B01D1F"/>
    <w:rsid w:val="00B01D79"/>
    <w:rsid w:val="00B02E4D"/>
    <w:rsid w:val="00B0492D"/>
    <w:rsid w:val="00B04AD5"/>
    <w:rsid w:val="00B04D28"/>
    <w:rsid w:val="00B061AD"/>
    <w:rsid w:val="00B0639F"/>
    <w:rsid w:val="00B06987"/>
    <w:rsid w:val="00B06C7A"/>
    <w:rsid w:val="00B07754"/>
    <w:rsid w:val="00B1091F"/>
    <w:rsid w:val="00B11BC1"/>
    <w:rsid w:val="00B11CB5"/>
    <w:rsid w:val="00B122E8"/>
    <w:rsid w:val="00B1233E"/>
    <w:rsid w:val="00B132D6"/>
    <w:rsid w:val="00B13927"/>
    <w:rsid w:val="00B15726"/>
    <w:rsid w:val="00B158C0"/>
    <w:rsid w:val="00B15C27"/>
    <w:rsid w:val="00B16370"/>
    <w:rsid w:val="00B178B9"/>
    <w:rsid w:val="00B17AE0"/>
    <w:rsid w:val="00B17BA0"/>
    <w:rsid w:val="00B20112"/>
    <w:rsid w:val="00B20F9C"/>
    <w:rsid w:val="00B21584"/>
    <w:rsid w:val="00B21DC4"/>
    <w:rsid w:val="00B2212C"/>
    <w:rsid w:val="00B225A9"/>
    <w:rsid w:val="00B22641"/>
    <w:rsid w:val="00B22743"/>
    <w:rsid w:val="00B22F11"/>
    <w:rsid w:val="00B24078"/>
    <w:rsid w:val="00B24C8D"/>
    <w:rsid w:val="00B25737"/>
    <w:rsid w:val="00B25DC1"/>
    <w:rsid w:val="00B2613A"/>
    <w:rsid w:val="00B2719E"/>
    <w:rsid w:val="00B3046B"/>
    <w:rsid w:val="00B31271"/>
    <w:rsid w:val="00B3139F"/>
    <w:rsid w:val="00B31865"/>
    <w:rsid w:val="00B31C4C"/>
    <w:rsid w:val="00B3264C"/>
    <w:rsid w:val="00B340CF"/>
    <w:rsid w:val="00B34D9F"/>
    <w:rsid w:val="00B3538C"/>
    <w:rsid w:val="00B3640B"/>
    <w:rsid w:val="00B40509"/>
    <w:rsid w:val="00B418CC"/>
    <w:rsid w:val="00B41BD6"/>
    <w:rsid w:val="00B41F5F"/>
    <w:rsid w:val="00B41F9C"/>
    <w:rsid w:val="00B450B7"/>
    <w:rsid w:val="00B45A65"/>
    <w:rsid w:val="00B477CF"/>
    <w:rsid w:val="00B47BB8"/>
    <w:rsid w:val="00B51988"/>
    <w:rsid w:val="00B521BC"/>
    <w:rsid w:val="00B53288"/>
    <w:rsid w:val="00B5546B"/>
    <w:rsid w:val="00B55CFC"/>
    <w:rsid w:val="00B56050"/>
    <w:rsid w:val="00B57212"/>
    <w:rsid w:val="00B604D5"/>
    <w:rsid w:val="00B618A8"/>
    <w:rsid w:val="00B64406"/>
    <w:rsid w:val="00B65233"/>
    <w:rsid w:val="00B65325"/>
    <w:rsid w:val="00B6572B"/>
    <w:rsid w:val="00B665C4"/>
    <w:rsid w:val="00B666D8"/>
    <w:rsid w:val="00B66DA7"/>
    <w:rsid w:val="00B70A86"/>
    <w:rsid w:val="00B74518"/>
    <w:rsid w:val="00B7495F"/>
    <w:rsid w:val="00B74DB1"/>
    <w:rsid w:val="00B754A8"/>
    <w:rsid w:val="00B76498"/>
    <w:rsid w:val="00B76AC0"/>
    <w:rsid w:val="00B76C88"/>
    <w:rsid w:val="00B805C9"/>
    <w:rsid w:val="00B805F4"/>
    <w:rsid w:val="00B807B0"/>
    <w:rsid w:val="00B812FE"/>
    <w:rsid w:val="00B81675"/>
    <w:rsid w:val="00B83E85"/>
    <w:rsid w:val="00B84DC8"/>
    <w:rsid w:val="00B84DDF"/>
    <w:rsid w:val="00B8552F"/>
    <w:rsid w:val="00B8564E"/>
    <w:rsid w:val="00B8616D"/>
    <w:rsid w:val="00B86E19"/>
    <w:rsid w:val="00B907EB"/>
    <w:rsid w:val="00B908B4"/>
    <w:rsid w:val="00B90AEA"/>
    <w:rsid w:val="00B91E2B"/>
    <w:rsid w:val="00B93485"/>
    <w:rsid w:val="00B93B13"/>
    <w:rsid w:val="00B94D48"/>
    <w:rsid w:val="00B95B0A"/>
    <w:rsid w:val="00B96FDA"/>
    <w:rsid w:val="00BA081C"/>
    <w:rsid w:val="00BA0FE3"/>
    <w:rsid w:val="00BA1892"/>
    <w:rsid w:val="00BA28F0"/>
    <w:rsid w:val="00BA2F50"/>
    <w:rsid w:val="00BA38CD"/>
    <w:rsid w:val="00BA46BD"/>
    <w:rsid w:val="00BA491C"/>
    <w:rsid w:val="00BA5021"/>
    <w:rsid w:val="00BA5058"/>
    <w:rsid w:val="00BA55B7"/>
    <w:rsid w:val="00BA56A1"/>
    <w:rsid w:val="00BA6543"/>
    <w:rsid w:val="00BA6B15"/>
    <w:rsid w:val="00BA7CCA"/>
    <w:rsid w:val="00BB0A6A"/>
    <w:rsid w:val="00BB0B63"/>
    <w:rsid w:val="00BB1016"/>
    <w:rsid w:val="00BB17DB"/>
    <w:rsid w:val="00BB1903"/>
    <w:rsid w:val="00BB1A8E"/>
    <w:rsid w:val="00BB1BC3"/>
    <w:rsid w:val="00BB2967"/>
    <w:rsid w:val="00BB2CBF"/>
    <w:rsid w:val="00BB3746"/>
    <w:rsid w:val="00BB3994"/>
    <w:rsid w:val="00BB4290"/>
    <w:rsid w:val="00BB552E"/>
    <w:rsid w:val="00BB60AD"/>
    <w:rsid w:val="00BB66AB"/>
    <w:rsid w:val="00BB75CE"/>
    <w:rsid w:val="00BB7788"/>
    <w:rsid w:val="00BC01E0"/>
    <w:rsid w:val="00BC03DF"/>
    <w:rsid w:val="00BC2C64"/>
    <w:rsid w:val="00BC43CB"/>
    <w:rsid w:val="00BC4B38"/>
    <w:rsid w:val="00BC4DD0"/>
    <w:rsid w:val="00BC5E91"/>
    <w:rsid w:val="00BC6E97"/>
    <w:rsid w:val="00BC778C"/>
    <w:rsid w:val="00BC79F1"/>
    <w:rsid w:val="00BD065C"/>
    <w:rsid w:val="00BD0720"/>
    <w:rsid w:val="00BD0A0E"/>
    <w:rsid w:val="00BD13A6"/>
    <w:rsid w:val="00BD22E9"/>
    <w:rsid w:val="00BD288B"/>
    <w:rsid w:val="00BD2C31"/>
    <w:rsid w:val="00BD2D25"/>
    <w:rsid w:val="00BD2F01"/>
    <w:rsid w:val="00BD32CF"/>
    <w:rsid w:val="00BD4629"/>
    <w:rsid w:val="00BD4DA0"/>
    <w:rsid w:val="00BD5AC6"/>
    <w:rsid w:val="00BD5F9D"/>
    <w:rsid w:val="00BD68C2"/>
    <w:rsid w:val="00BD6D97"/>
    <w:rsid w:val="00BD7E67"/>
    <w:rsid w:val="00BE0531"/>
    <w:rsid w:val="00BE0717"/>
    <w:rsid w:val="00BE098C"/>
    <w:rsid w:val="00BE0DB7"/>
    <w:rsid w:val="00BE24D7"/>
    <w:rsid w:val="00BE4352"/>
    <w:rsid w:val="00BE5722"/>
    <w:rsid w:val="00BE5C1B"/>
    <w:rsid w:val="00BE6291"/>
    <w:rsid w:val="00BE6466"/>
    <w:rsid w:val="00BE6C4E"/>
    <w:rsid w:val="00BE6F68"/>
    <w:rsid w:val="00BE716B"/>
    <w:rsid w:val="00BE7AEE"/>
    <w:rsid w:val="00BF0B42"/>
    <w:rsid w:val="00BF0F39"/>
    <w:rsid w:val="00BF1275"/>
    <w:rsid w:val="00BF15E7"/>
    <w:rsid w:val="00BF2781"/>
    <w:rsid w:val="00BF28B9"/>
    <w:rsid w:val="00BF4CBD"/>
    <w:rsid w:val="00BF4E8C"/>
    <w:rsid w:val="00BF52B7"/>
    <w:rsid w:val="00BF5AB5"/>
    <w:rsid w:val="00BF5EAD"/>
    <w:rsid w:val="00BF6DFA"/>
    <w:rsid w:val="00BF75F3"/>
    <w:rsid w:val="00C00A60"/>
    <w:rsid w:val="00C01240"/>
    <w:rsid w:val="00C015F9"/>
    <w:rsid w:val="00C02CA4"/>
    <w:rsid w:val="00C02F61"/>
    <w:rsid w:val="00C030BD"/>
    <w:rsid w:val="00C033A9"/>
    <w:rsid w:val="00C03933"/>
    <w:rsid w:val="00C0434A"/>
    <w:rsid w:val="00C0529D"/>
    <w:rsid w:val="00C05AEE"/>
    <w:rsid w:val="00C06B25"/>
    <w:rsid w:val="00C100EC"/>
    <w:rsid w:val="00C10105"/>
    <w:rsid w:val="00C1368E"/>
    <w:rsid w:val="00C1381F"/>
    <w:rsid w:val="00C13A76"/>
    <w:rsid w:val="00C1441C"/>
    <w:rsid w:val="00C144F1"/>
    <w:rsid w:val="00C14753"/>
    <w:rsid w:val="00C14954"/>
    <w:rsid w:val="00C14B27"/>
    <w:rsid w:val="00C14E7B"/>
    <w:rsid w:val="00C15E58"/>
    <w:rsid w:val="00C1674F"/>
    <w:rsid w:val="00C17299"/>
    <w:rsid w:val="00C174EA"/>
    <w:rsid w:val="00C17929"/>
    <w:rsid w:val="00C2143D"/>
    <w:rsid w:val="00C2230F"/>
    <w:rsid w:val="00C22719"/>
    <w:rsid w:val="00C22BF4"/>
    <w:rsid w:val="00C2336A"/>
    <w:rsid w:val="00C23ED3"/>
    <w:rsid w:val="00C2466B"/>
    <w:rsid w:val="00C24EB2"/>
    <w:rsid w:val="00C25143"/>
    <w:rsid w:val="00C2542C"/>
    <w:rsid w:val="00C26132"/>
    <w:rsid w:val="00C26612"/>
    <w:rsid w:val="00C26B4E"/>
    <w:rsid w:val="00C26DBA"/>
    <w:rsid w:val="00C277D1"/>
    <w:rsid w:val="00C277DC"/>
    <w:rsid w:val="00C27F75"/>
    <w:rsid w:val="00C30260"/>
    <w:rsid w:val="00C306CF"/>
    <w:rsid w:val="00C31EDE"/>
    <w:rsid w:val="00C32BD5"/>
    <w:rsid w:val="00C340A9"/>
    <w:rsid w:val="00C40096"/>
    <w:rsid w:val="00C40FCF"/>
    <w:rsid w:val="00C42646"/>
    <w:rsid w:val="00C42A4C"/>
    <w:rsid w:val="00C43362"/>
    <w:rsid w:val="00C435CC"/>
    <w:rsid w:val="00C43748"/>
    <w:rsid w:val="00C43BB1"/>
    <w:rsid w:val="00C44513"/>
    <w:rsid w:val="00C45081"/>
    <w:rsid w:val="00C47618"/>
    <w:rsid w:val="00C51115"/>
    <w:rsid w:val="00C516DB"/>
    <w:rsid w:val="00C52D62"/>
    <w:rsid w:val="00C5389C"/>
    <w:rsid w:val="00C53965"/>
    <w:rsid w:val="00C55FC6"/>
    <w:rsid w:val="00C56FC4"/>
    <w:rsid w:val="00C57F53"/>
    <w:rsid w:val="00C602D5"/>
    <w:rsid w:val="00C606EC"/>
    <w:rsid w:val="00C619BC"/>
    <w:rsid w:val="00C626E4"/>
    <w:rsid w:val="00C649B2"/>
    <w:rsid w:val="00C64D12"/>
    <w:rsid w:val="00C6525F"/>
    <w:rsid w:val="00C653D9"/>
    <w:rsid w:val="00C655FF"/>
    <w:rsid w:val="00C659DD"/>
    <w:rsid w:val="00C671AD"/>
    <w:rsid w:val="00C71487"/>
    <w:rsid w:val="00C724D2"/>
    <w:rsid w:val="00C72A31"/>
    <w:rsid w:val="00C72D07"/>
    <w:rsid w:val="00C73E4C"/>
    <w:rsid w:val="00C75360"/>
    <w:rsid w:val="00C75375"/>
    <w:rsid w:val="00C75704"/>
    <w:rsid w:val="00C76113"/>
    <w:rsid w:val="00C7632F"/>
    <w:rsid w:val="00C7642F"/>
    <w:rsid w:val="00C76C42"/>
    <w:rsid w:val="00C77000"/>
    <w:rsid w:val="00C77443"/>
    <w:rsid w:val="00C775C4"/>
    <w:rsid w:val="00C802BA"/>
    <w:rsid w:val="00C81911"/>
    <w:rsid w:val="00C822B2"/>
    <w:rsid w:val="00C8434A"/>
    <w:rsid w:val="00C85D00"/>
    <w:rsid w:val="00C864A0"/>
    <w:rsid w:val="00C865AA"/>
    <w:rsid w:val="00C8700C"/>
    <w:rsid w:val="00C87C4C"/>
    <w:rsid w:val="00C87E5B"/>
    <w:rsid w:val="00C90273"/>
    <w:rsid w:val="00C913EF"/>
    <w:rsid w:val="00C918B9"/>
    <w:rsid w:val="00C91D7B"/>
    <w:rsid w:val="00C9233E"/>
    <w:rsid w:val="00C93A83"/>
    <w:rsid w:val="00C9402A"/>
    <w:rsid w:val="00C94966"/>
    <w:rsid w:val="00C96200"/>
    <w:rsid w:val="00C9657E"/>
    <w:rsid w:val="00C9665E"/>
    <w:rsid w:val="00C96D55"/>
    <w:rsid w:val="00C97CF4"/>
    <w:rsid w:val="00CA0C3D"/>
    <w:rsid w:val="00CA1D06"/>
    <w:rsid w:val="00CA3DB7"/>
    <w:rsid w:val="00CA3F59"/>
    <w:rsid w:val="00CA4B4E"/>
    <w:rsid w:val="00CA5EB7"/>
    <w:rsid w:val="00CA667A"/>
    <w:rsid w:val="00CA6C4F"/>
    <w:rsid w:val="00CA6F39"/>
    <w:rsid w:val="00CA7A45"/>
    <w:rsid w:val="00CA7EAC"/>
    <w:rsid w:val="00CB074B"/>
    <w:rsid w:val="00CB0C81"/>
    <w:rsid w:val="00CB1C55"/>
    <w:rsid w:val="00CB2F43"/>
    <w:rsid w:val="00CB3121"/>
    <w:rsid w:val="00CB3B7F"/>
    <w:rsid w:val="00CB42FC"/>
    <w:rsid w:val="00CB453D"/>
    <w:rsid w:val="00CB4602"/>
    <w:rsid w:val="00CB5078"/>
    <w:rsid w:val="00CB51F8"/>
    <w:rsid w:val="00CB5B7C"/>
    <w:rsid w:val="00CB63BA"/>
    <w:rsid w:val="00CB697D"/>
    <w:rsid w:val="00CB780A"/>
    <w:rsid w:val="00CC0DCA"/>
    <w:rsid w:val="00CC13F7"/>
    <w:rsid w:val="00CC240D"/>
    <w:rsid w:val="00CC2AAF"/>
    <w:rsid w:val="00CC3C3B"/>
    <w:rsid w:val="00CC4610"/>
    <w:rsid w:val="00CC4778"/>
    <w:rsid w:val="00CC47FB"/>
    <w:rsid w:val="00CC5BD5"/>
    <w:rsid w:val="00CC5CA8"/>
    <w:rsid w:val="00CC5CD0"/>
    <w:rsid w:val="00CC67BA"/>
    <w:rsid w:val="00CC7ADD"/>
    <w:rsid w:val="00CD016E"/>
    <w:rsid w:val="00CD12B3"/>
    <w:rsid w:val="00CD1D50"/>
    <w:rsid w:val="00CD2862"/>
    <w:rsid w:val="00CD4CB9"/>
    <w:rsid w:val="00CD4FA1"/>
    <w:rsid w:val="00CD503A"/>
    <w:rsid w:val="00CD550E"/>
    <w:rsid w:val="00CD6080"/>
    <w:rsid w:val="00CD7155"/>
    <w:rsid w:val="00CE1461"/>
    <w:rsid w:val="00CE1809"/>
    <w:rsid w:val="00CE24C6"/>
    <w:rsid w:val="00CE2B31"/>
    <w:rsid w:val="00CE300F"/>
    <w:rsid w:val="00CE3F6B"/>
    <w:rsid w:val="00CE482E"/>
    <w:rsid w:val="00CE4D5B"/>
    <w:rsid w:val="00CE545B"/>
    <w:rsid w:val="00CE648B"/>
    <w:rsid w:val="00CE713E"/>
    <w:rsid w:val="00CF0950"/>
    <w:rsid w:val="00CF1873"/>
    <w:rsid w:val="00CF2DA0"/>
    <w:rsid w:val="00CF2DE5"/>
    <w:rsid w:val="00CF3DF3"/>
    <w:rsid w:val="00CF3F55"/>
    <w:rsid w:val="00CF4CE3"/>
    <w:rsid w:val="00CF7178"/>
    <w:rsid w:val="00CF7680"/>
    <w:rsid w:val="00CF78DF"/>
    <w:rsid w:val="00CF7952"/>
    <w:rsid w:val="00D00898"/>
    <w:rsid w:val="00D011FD"/>
    <w:rsid w:val="00D019A2"/>
    <w:rsid w:val="00D02C5B"/>
    <w:rsid w:val="00D02D21"/>
    <w:rsid w:val="00D0300D"/>
    <w:rsid w:val="00D031C0"/>
    <w:rsid w:val="00D036AF"/>
    <w:rsid w:val="00D038E3"/>
    <w:rsid w:val="00D040D4"/>
    <w:rsid w:val="00D04E3E"/>
    <w:rsid w:val="00D056F3"/>
    <w:rsid w:val="00D07102"/>
    <w:rsid w:val="00D1013B"/>
    <w:rsid w:val="00D1026F"/>
    <w:rsid w:val="00D119A6"/>
    <w:rsid w:val="00D11D4C"/>
    <w:rsid w:val="00D13451"/>
    <w:rsid w:val="00D14CCF"/>
    <w:rsid w:val="00D174B2"/>
    <w:rsid w:val="00D174D0"/>
    <w:rsid w:val="00D17F03"/>
    <w:rsid w:val="00D20625"/>
    <w:rsid w:val="00D20C9F"/>
    <w:rsid w:val="00D21119"/>
    <w:rsid w:val="00D21191"/>
    <w:rsid w:val="00D21EDB"/>
    <w:rsid w:val="00D22B36"/>
    <w:rsid w:val="00D22F76"/>
    <w:rsid w:val="00D23AD0"/>
    <w:rsid w:val="00D25410"/>
    <w:rsid w:val="00D25E4B"/>
    <w:rsid w:val="00D261E6"/>
    <w:rsid w:val="00D2649D"/>
    <w:rsid w:val="00D26A94"/>
    <w:rsid w:val="00D26DE9"/>
    <w:rsid w:val="00D2716B"/>
    <w:rsid w:val="00D27A55"/>
    <w:rsid w:val="00D27E0B"/>
    <w:rsid w:val="00D30451"/>
    <w:rsid w:val="00D3089C"/>
    <w:rsid w:val="00D31851"/>
    <w:rsid w:val="00D31F54"/>
    <w:rsid w:val="00D32437"/>
    <w:rsid w:val="00D3294D"/>
    <w:rsid w:val="00D340F4"/>
    <w:rsid w:val="00D343F3"/>
    <w:rsid w:val="00D344F9"/>
    <w:rsid w:val="00D34830"/>
    <w:rsid w:val="00D35D99"/>
    <w:rsid w:val="00D35F09"/>
    <w:rsid w:val="00D3675B"/>
    <w:rsid w:val="00D36925"/>
    <w:rsid w:val="00D3796C"/>
    <w:rsid w:val="00D37FA3"/>
    <w:rsid w:val="00D40543"/>
    <w:rsid w:val="00D40982"/>
    <w:rsid w:val="00D41713"/>
    <w:rsid w:val="00D41D6B"/>
    <w:rsid w:val="00D43734"/>
    <w:rsid w:val="00D43C38"/>
    <w:rsid w:val="00D4579A"/>
    <w:rsid w:val="00D45BEB"/>
    <w:rsid w:val="00D45C1A"/>
    <w:rsid w:val="00D47445"/>
    <w:rsid w:val="00D47D25"/>
    <w:rsid w:val="00D47FF5"/>
    <w:rsid w:val="00D5234E"/>
    <w:rsid w:val="00D545F0"/>
    <w:rsid w:val="00D54AB1"/>
    <w:rsid w:val="00D55CDB"/>
    <w:rsid w:val="00D57038"/>
    <w:rsid w:val="00D57194"/>
    <w:rsid w:val="00D57C72"/>
    <w:rsid w:val="00D60659"/>
    <w:rsid w:val="00D617BC"/>
    <w:rsid w:val="00D621EB"/>
    <w:rsid w:val="00D62C00"/>
    <w:rsid w:val="00D62D45"/>
    <w:rsid w:val="00D63D7F"/>
    <w:rsid w:val="00D642D7"/>
    <w:rsid w:val="00D65248"/>
    <w:rsid w:val="00D652D2"/>
    <w:rsid w:val="00D65FE9"/>
    <w:rsid w:val="00D66202"/>
    <w:rsid w:val="00D6720D"/>
    <w:rsid w:val="00D67301"/>
    <w:rsid w:val="00D67F34"/>
    <w:rsid w:val="00D703B0"/>
    <w:rsid w:val="00D70B67"/>
    <w:rsid w:val="00D711E3"/>
    <w:rsid w:val="00D712C3"/>
    <w:rsid w:val="00D74062"/>
    <w:rsid w:val="00D741D1"/>
    <w:rsid w:val="00D74A48"/>
    <w:rsid w:val="00D74B81"/>
    <w:rsid w:val="00D7784A"/>
    <w:rsid w:val="00D77BD0"/>
    <w:rsid w:val="00D81346"/>
    <w:rsid w:val="00D82239"/>
    <w:rsid w:val="00D82330"/>
    <w:rsid w:val="00D828BA"/>
    <w:rsid w:val="00D82926"/>
    <w:rsid w:val="00D82C96"/>
    <w:rsid w:val="00D82D39"/>
    <w:rsid w:val="00D83BEF"/>
    <w:rsid w:val="00D84472"/>
    <w:rsid w:val="00D84778"/>
    <w:rsid w:val="00D84882"/>
    <w:rsid w:val="00D84AB4"/>
    <w:rsid w:val="00D8521B"/>
    <w:rsid w:val="00D85629"/>
    <w:rsid w:val="00D8563C"/>
    <w:rsid w:val="00D858E4"/>
    <w:rsid w:val="00D859B5"/>
    <w:rsid w:val="00D870F1"/>
    <w:rsid w:val="00D876C6"/>
    <w:rsid w:val="00D90BE7"/>
    <w:rsid w:val="00D9175D"/>
    <w:rsid w:val="00D9290F"/>
    <w:rsid w:val="00D92A4A"/>
    <w:rsid w:val="00D92D64"/>
    <w:rsid w:val="00D9343D"/>
    <w:rsid w:val="00D941C9"/>
    <w:rsid w:val="00D94D55"/>
    <w:rsid w:val="00D95EF5"/>
    <w:rsid w:val="00D965CE"/>
    <w:rsid w:val="00D971F2"/>
    <w:rsid w:val="00D9721A"/>
    <w:rsid w:val="00D97558"/>
    <w:rsid w:val="00DA0575"/>
    <w:rsid w:val="00DA0EF8"/>
    <w:rsid w:val="00DA0F2A"/>
    <w:rsid w:val="00DA1425"/>
    <w:rsid w:val="00DA23CE"/>
    <w:rsid w:val="00DA316C"/>
    <w:rsid w:val="00DA3F3F"/>
    <w:rsid w:val="00DA3FAB"/>
    <w:rsid w:val="00DA4920"/>
    <w:rsid w:val="00DA50E0"/>
    <w:rsid w:val="00DA52F1"/>
    <w:rsid w:val="00DA552F"/>
    <w:rsid w:val="00DA58E9"/>
    <w:rsid w:val="00DA6F5D"/>
    <w:rsid w:val="00DA7A4F"/>
    <w:rsid w:val="00DA7CAF"/>
    <w:rsid w:val="00DA7DCE"/>
    <w:rsid w:val="00DB2ADF"/>
    <w:rsid w:val="00DB2E3F"/>
    <w:rsid w:val="00DB30AE"/>
    <w:rsid w:val="00DB3453"/>
    <w:rsid w:val="00DB4146"/>
    <w:rsid w:val="00DB500D"/>
    <w:rsid w:val="00DB5430"/>
    <w:rsid w:val="00DB6326"/>
    <w:rsid w:val="00DB6B81"/>
    <w:rsid w:val="00DB76E2"/>
    <w:rsid w:val="00DC1EE5"/>
    <w:rsid w:val="00DC2738"/>
    <w:rsid w:val="00DC2DD7"/>
    <w:rsid w:val="00DC31D7"/>
    <w:rsid w:val="00DC3525"/>
    <w:rsid w:val="00DC599C"/>
    <w:rsid w:val="00DC6D01"/>
    <w:rsid w:val="00DC763A"/>
    <w:rsid w:val="00DC7991"/>
    <w:rsid w:val="00DC7B8D"/>
    <w:rsid w:val="00DD0269"/>
    <w:rsid w:val="00DD10CB"/>
    <w:rsid w:val="00DD142A"/>
    <w:rsid w:val="00DD1E9A"/>
    <w:rsid w:val="00DD1EA4"/>
    <w:rsid w:val="00DD22D7"/>
    <w:rsid w:val="00DD4610"/>
    <w:rsid w:val="00DD515F"/>
    <w:rsid w:val="00DD62A8"/>
    <w:rsid w:val="00DE0DBC"/>
    <w:rsid w:val="00DE207F"/>
    <w:rsid w:val="00DE3A6C"/>
    <w:rsid w:val="00DE3CE7"/>
    <w:rsid w:val="00DE4661"/>
    <w:rsid w:val="00DE49F3"/>
    <w:rsid w:val="00DE5AEE"/>
    <w:rsid w:val="00DE60B6"/>
    <w:rsid w:val="00DE63B0"/>
    <w:rsid w:val="00DE6679"/>
    <w:rsid w:val="00DE7C07"/>
    <w:rsid w:val="00DF061D"/>
    <w:rsid w:val="00DF0E9A"/>
    <w:rsid w:val="00DF3B8A"/>
    <w:rsid w:val="00DF4CBD"/>
    <w:rsid w:val="00DF6152"/>
    <w:rsid w:val="00DF6464"/>
    <w:rsid w:val="00DF7564"/>
    <w:rsid w:val="00E00E1D"/>
    <w:rsid w:val="00E014FD"/>
    <w:rsid w:val="00E01D0B"/>
    <w:rsid w:val="00E03E99"/>
    <w:rsid w:val="00E0469C"/>
    <w:rsid w:val="00E0497B"/>
    <w:rsid w:val="00E0539C"/>
    <w:rsid w:val="00E05542"/>
    <w:rsid w:val="00E07CA6"/>
    <w:rsid w:val="00E10406"/>
    <w:rsid w:val="00E10560"/>
    <w:rsid w:val="00E11491"/>
    <w:rsid w:val="00E11527"/>
    <w:rsid w:val="00E1180B"/>
    <w:rsid w:val="00E12866"/>
    <w:rsid w:val="00E1336B"/>
    <w:rsid w:val="00E1389E"/>
    <w:rsid w:val="00E13CC9"/>
    <w:rsid w:val="00E13ECD"/>
    <w:rsid w:val="00E1473A"/>
    <w:rsid w:val="00E14AA7"/>
    <w:rsid w:val="00E1614D"/>
    <w:rsid w:val="00E207AC"/>
    <w:rsid w:val="00E2137D"/>
    <w:rsid w:val="00E2297F"/>
    <w:rsid w:val="00E22DDB"/>
    <w:rsid w:val="00E22DDF"/>
    <w:rsid w:val="00E2311B"/>
    <w:rsid w:val="00E237B2"/>
    <w:rsid w:val="00E23CE2"/>
    <w:rsid w:val="00E23D79"/>
    <w:rsid w:val="00E24178"/>
    <w:rsid w:val="00E248C7"/>
    <w:rsid w:val="00E24E7A"/>
    <w:rsid w:val="00E24EDC"/>
    <w:rsid w:val="00E250C9"/>
    <w:rsid w:val="00E259DF"/>
    <w:rsid w:val="00E2681A"/>
    <w:rsid w:val="00E26FCB"/>
    <w:rsid w:val="00E272BC"/>
    <w:rsid w:val="00E31308"/>
    <w:rsid w:val="00E32021"/>
    <w:rsid w:val="00E32571"/>
    <w:rsid w:val="00E32634"/>
    <w:rsid w:val="00E326F0"/>
    <w:rsid w:val="00E330CE"/>
    <w:rsid w:val="00E33744"/>
    <w:rsid w:val="00E341E1"/>
    <w:rsid w:val="00E40D5C"/>
    <w:rsid w:val="00E420C5"/>
    <w:rsid w:val="00E44C46"/>
    <w:rsid w:val="00E45031"/>
    <w:rsid w:val="00E45292"/>
    <w:rsid w:val="00E45ACA"/>
    <w:rsid w:val="00E508C5"/>
    <w:rsid w:val="00E50E18"/>
    <w:rsid w:val="00E5177D"/>
    <w:rsid w:val="00E51A74"/>
    <w:rsid w:val="00E51CF5"/>
    <w:rsid w:val="00E52256"/>
    <w:rsid w:val="00E525BB"/>
    <w:rsid w:val="00E53728"/>
    <w:rsid w:val="00E5372C"/>
    <w:rsid w:val="00E5443A"/>
    <w:rsid w:val="00E54931"/>
    <w:rsid w:val="00E54D55"/>
    <w:rsid w:val="00E55707"/>
    <w:rsid w:val="00E5608D"/>
    <w:rsid w:val="00E574DF"/>
    <w:rsid w:val="00E60645"/>
    <w:rsid w:val="00E622C2"/>
    <w:rsid w:val="00E62BE2"/>
    <w:rsid w:val="00E64BDD"/>
    <w:rsid w:val="00E64DBB"/>
    <w:rsid w:val="00E6680C"/>
    <w:rsid w:val="00E66BE4"/>
    <w:rsid w:val="00E672EA"/>
    <w:rsid w:val="00E67336"/>
    <w:rsid w:val="00E67526"/>
    <w:rsid w:val="00E67BD5"/>
    <w:rsid w:val="00E67C25"/>
    <w:rsid w:val="00E67C78"/>
    <w:rsid w:val="00E7028F"/>
    <w:rsid w:val="00E706BA"/>
    <w:rsid w:val="00E70DD4"/>
    <w:rsid w:val="00E720B0"/>
    <w:rsid w:val="00E72955"/>
    <w:rsid w:val="00E738E2"/>
    <w:rsid w:val="00E73A08"/>
    <w:rsid w:val="00E74728"/>
    <w:rsid w:val="00E748ED"/>
    <w:rsid w:val="00E74A81"/>
    <w:rsid w:val="00E75981"/>
    <w:rsid w:val="00E764FD"/>
    <w:rsid w:val="00E76C95"/>
    <w:rsid w:val="00E77B32"/>
    <w:rsid w:val="00E8047F"/>
    <w:rsid w:val="00E804F7"/>
    <w:rsid w:val="00E8065A"/>
    <w:rsid w:val="00E813B2"/>
    <w:rsid w:val="00E81E19"/>
    <w:rsid w:val="00E826F1"/>
    <w:rsid w:val="00E82EE0"/>
    <w:rsid w:val="00E83319"/>
    <w:rsid w:val="00E835C5"/>
    <w:rsid w:val="00E858E2"/>
    <w:rsid w:val="00E90098"/>
    <w:rsid w:val="00E90798"/>
    <w:rsid w:val="00E90D4F"/>
    <w:rsid w:val="00E91F63"/>
    <w:rsid w:val="00E92A65"/>
    <w:rsid w:val="00E92F83"/>
    <w:rsid w:val="00E932FB"/>
    <w:rsid w:val="00E96ADE"/>
    <w:rsid w:val="00EA09A6"/>
    <w:rsid w:val="00EA0E77"/>
    <w:rsid w:val="00EA143E"/>
    <w:rsid w:val="00EA275A"/>
    <w:rsid w:val="00EA2CC5"/>
    <w:rsid w:val="00EA42B3"/>
    <w:rsid w:val="00EA5C69"/>
    <w:rsid w:val="00EA5E7E"/>
    <w:rsid w:val="00EA5ED3"/>
    <w:rsid w:val="00EA623B"/>
    <w:rsid w:val="00EA7CB2"/>
    <w:rsid w:val="00EB0805"/>
    <w:rsid w:val="00EB0BF8"/>
    <w:rsid w:val="00EB0D8F"/>
    <w:rsid w:val="00EB0FB2"/>
    <w:rsid w:val="00EB178A"/>
    <w:rsid w:val="00EB2EBE"/>
    <w:rsid w:val="00EB2F6A"/>
    <w:rsid w:val="00EB4053"/>
    <w:rsid w:val="00EB55E5"/>
    <w:rsid w:val="00EB5FB5"/>
    <w:rsid w:val="00EB65A4"/>
    <w:rsid w:val="00EB673F"/>
    <w:rsid w:val="00EB715D"/>
    <w:rsid w:val="00EB72C8"/>
    <w:rsid w:val="00EC06DB"/>
    <w:rsid w:val="00EC2B60"/>
    <w:rsid w:val="00EC3025"/>
    <w:rsid w:val="00EC31F6"/>
    <w:rsid w:val="00EC424A"/>
    <w:rsid w:val="00EC5233"/>
    <w:rsid w:val="00EC547B"/>
    <w:rsid w:val="00EC5A6E"/>
    <w:rsid w:val="00EC6578"/>
    <w:rsid w:val="00EC66DD"/>
    <w:rsid w:val="00ED0249"/>
    <w:rsid w:val="00ED0553"/>
    <w:rsid w:val="00ED10C3"/>
    <w:rsid w:val="00ED178E"/>
    <w:rsid w:val="00ED1EFC"/>
    <w:rsid w:val="00ED35DC"/>
    <w:rsid w:val="00ED3A0F"/>
    <w:rsid w:val="00ED3DCC"/>
    <w:rsid w:val="00ED3F3F"/>
    <w:rsid w:val="00ED4851"/>
    <w:rsid w:val="00ED4AD3"/>
    <w:rsid w:val="00ED6ABD"/>
    <w:rsid w:val="00ED6E99"/>
    <w:rsid w:val="00ED7760"/>
    <w:rsid w:val="00EE0B2B"/>
    <w:rsid w:val="00EE12FD"/>
    <w:rsid w:val="00EE13A2"/>
    <w:rsid w:val="00EE1968"/>
    <w:rsid w:val="00EE1CE2"/>
    <w:rsid w:val="00EE2C52"/>
    <w:rsid w:val="00EE2D09"/>
    <w:rsid w:val="00EE4B77"/>
    <w:rsid w:val="00EE699A"/>
    <w:rsid w:val="00EE6C68"/>
    <w:rsid w:val="00EE6D02"/>
    <w:rsid w:val="00EE7868"/>
    <w:rsid w:val="00EE7D73"/>
    <w:rsid w:val="00EF1740"/>
    <w:rsid w:val="00EF2A01"/>
    <w:rsid w:val="00EF32E8"/>
    <w:rsid w:val="00EF3441"/>
    <w:rsid w:val="00EF3CB0"/>
    <w:rsid w:val="00EF408C"/>
    <w:rsid w:val="00EF434B"/>
    <w:rsid w:val="00EF4C5D"/>
    <w:rsid w:val="00EF4E49"/>
    <w:rsid w:val="00EF5141"/>
    <w:rsid w:val="00EF572B"/>
    <w:rsid w:val="00EF6819"/>
    <w:rsid w:val="00EF6B92"/>
    <w:rsid w:val="00EF7A01"/>
    <w:rsid w:val="00EF7A2A"/>
    <w:rsid w:val="00F001CF"/>
    <w:rsid w:val="00F00624"/>
    <w:rsid w:val="00F00C0E"/>
    <w:rsid w:val="00F01215"/>
    <w:rsid w:val="00F0142A"/>
    <w:rsid w:val="00F035B8"/>
    <w:rsid w:val="00F0374F"/>
    <w:rsid w:val="00F039E5"/>
    <w:rsid w:val="00F040D5"/>
    <w:rsid w:val="00F0415B"/>
    <w:rsid w:val="00F04A28"/>
    <w:rsid w:val="00F05AAC"/>
    <w:rsid w:val="00F061D6"/>
    <w:rsid w:val="00F067B3"/>
    <w:rsid w:val="00F068E5"/>
    <w:rsid w:val="00F06EB9"/>
    <w:rsid w:val="00F07AF1"/>
    <w:rsid w:val="00F07F4D"/>
    <w:rsid w:val="00F101B7"/>
    <w:rsid w:val="00F11855"/>
    <w:rsid w:val="00F131B5"/>
    <w:rsid w:val="00F13A25"/>
    <w:rsid w:val="00F1691E"/>
    <w:rsid w:val="00F16BD7"/>
    <w:rsid w:val="00F17EE6"/>
    <w:rsid w:val="00F20F88"/>
    <w:rsid w:val="00F20FB0"/>
    <w:rsid w:val="00F215A6"/>
    <w:rsid w:val="00F21C6C"/>
    <w:rsid w:val="00F2355E"/>
    <w:rsid w:val="00F24E1C"/>
    <w:rsid w:val="00F24FE6"/>
    <w:rsid w:val="00F250C9"/>
    <w:rsid w:val="00F25933"/>
    <w:rsid w:val="00F26110"/>
    <w:rsid w:val="00F2725F"/>
    <w:rsid w:val="00F317AA"/>
    <w:rsid w:val="00F32C8D"/>
    <w:rsid w:val="00F3484B"/>
    <w:rsid w:val="00F358D0"/>
    <w:rsid w:val="00F36455"/>
    <w:rsid w:val="00F37192"/>
    <w:rsid w:val="00F37FCD"/>
    <w:rsid w:val="00F41117"/>
    <w:rsid w:val="00F41987"/>
    <w:rsid w:val="00F41EF2"/>
    <w:rsid w:val="00F42378"/>
    <w:rsid w:val="00F43DE8"/>
    <w:rsid w:val="00F43ED9"/>
    <w:rsid w:val="00F453DD"/>
    <w:rsid w:val="00F45DA7"/>
    <w:rsid w:val="00F46569"/>
    <w:rsid w:val="00F46AA1"/>
    <w:rsid w:val="00F479A4"/>
    <w:rsid w:val="00F479E6"/>
    <w:rsid w:val="00F47C44"/>
    <w:rsid w:val="00F51694"/>
    <w:rsid w:val="00F54A75"/>
    <w:rsid w:val="00F55209"/>
    <w:rsid w:val="00F556D1"/>
    <w:rsid w:val="00F55DCA"/>
    <w:rsid w:val="00F573F5"/>
    <w:rsid w:val="00F60FF8"/>
    <w:rsid w:val="00F625AC"/>
    <w:rsid w:val="00F62DAB"/>
    <w:rsid w:val="00F6535A"/>
    <w:rsid w:val="00F655A7"/>
    <w:rsid w:val="00F65929"/>
    <w:rsid w:val="00F65AEF"/>
    <w:rsid w:val="00F65C64"/>
    <w:rsid w:val="00F6712C"/>
    <w:rsid w:val="00F676F5"/>
    <w:rsid w:val="00F6785D"/>
    <w:rsid w:val="00F67FD8"/>
    <w:rsid w:val="00F70370"/>
    <w:rsid w:val="00F70C9A"/>
    <w:rsid w:val="00F70E9A"/>
    <w:rsid w:val="00F71779"/>
    <w:rsid w:val="00F717C7"/>
    <w:rsid w:val="00F71EE4"/>
    <w:rsid w:val="00F72C1D"/>
    <w:rsid w:val="00F73879"/>
    <w:rsid w:val="00F7499D"/>
    <w:rsid w:val="00F769FA"/>
    <w:rsid w:val="00F76A2C"/>
    <w:rsid w:val="00F776C2"/>
    <w:rsid w:val="00F77881"/>
    <w:rsid w:val="00F77DF1"/>
    <w:rsid w:val="00F81A25"/>
    <w:rsid w:val="00F81F35"/>
    <w:rsid w:val="00F826FB"/>
    <w:rsid w:val="00F831EF"/>
    <w:rsid w:val="00F83A2C"/>
    <w:rsid w:val="00F84528"/>
    <w:rsid w:val="00F84CB6"/>
    <w:rsid w:val="00F858D4"/>
    <w:rsid w:val="00F85C4F"/>
    <w:rsid w:val="00F86006"/>
    <w:rsid w:val="00F87EDD"/>
    <w:rsid w:val="00F90556"/>
    <w:rsid w:val="00F905E7"/>
    <w:rsid w:val="00F90FAF"/>
    <w:rsid w:val="00F9118B"/>
    <w:rsid w:val="00F9155D"/>
    <w:rsid w:val="00F91FED"/>
    <w:rsid w:val="00F92E14"/>
    <w:rsid w:val="00F92E42"/>
    <w:rsid w:val="00F9331E"/>
    <w:rsid w:val="00F94468"/>
    <w:rsid w:val="00F96201"/>
    <w:rsid w:val="00F96ADD"/>
    <w:rsid w:val="00FA17BB"/>
    <w:rsid w:val="00FA244A"/>
    <w:rsid w:val="00FA2B4F"/>
    <w:rsid w:val="00FA3121"/>
    <w:rsid w:val="00FA3813"/>
    <w:rsid w:val="00FA3DF0"/>
    <w:rsid w:val="00FA3DFE"/>
    <w:rsid w:val="00FA40FD"/>
    <w:rsid w:val="00FA53B4"/>
    <w:rsid w:val="00FA5A6F"/>
    <w:rsid w:val="00FA5D6E"/>
    <w:rsid w:val="00FA644B"/>
    <w:rsid w:val="00FA6621"/>
    <w:rsid w:val="00FB05A5"/>
    <w:rsid w:val="00FB2D3B"/>
    <w:rsid w:val="00FB3B19"/>
    <w:rsid w:val="00FB4FEF"/>
    <w:rsid w:val="00FB5A85"/>
    <w:rsid w:val="00FB6605"/>
    <w:rsid w:val="00FB75C1"/>
    <w:rsid w:val="00FB7D38"/>
    <w:rsid w:val="00FC065B"/>
    <w:rsid w:val="00FC0987"/>
    <w:rsid w:val="00FC0B69"/>
    <w:rsid w:val="00FC2509"/>
    <w:rsid w:val="00FC3398"/>
    <w:rsid w:val="00FC4ABF"/>
    <w:rsid w:val="00FC4DE9"/>
    <w:rsid w:val="00FC5956"/>
    <w:rsid w:val="00FC5E6A"/>
    <w:rsid w:val="00FC60D8"/>
    <w:rsid w:val="00FD071D"/>
    <w:rsid w:val="00FD1002"/>
    <w:rsid w:val="00FD2930"/>
    <w:rsid w:val="00FD2998"/>
    <w:rsid w:val="00FD2B9B"/>
    <w:rsid w:val="00FD3660"/>
    <w:rsid w:val="00FD4035"/>
    <w:rsid w:val="00FD4085"/>
    <w:rsid w:val="00FD42FD"/>
    <w:rsid w:val="00FD4EA0"/>
    <w:rsid w:val="00FD5610"/>
    <w:rsid w:val="00FD5FE2"/>
    <w:rsid w:val="00FD6414"/>
    <w:rsid w:val="00FD746B"/>
    <w:rsid w:val="00FE02DA"/>
    <w:rsid w:val="00FE1190"/>
    <w:rsid w:val="00FE3802"/>
    <w:rsid w:val="00FE399A"/>
    <w:rsid w:val="00FE4340"/>
    <w:rsid w:val="00FE4F92"/>
    <w:rsid w:val="00FE520D"/>
    <w:rsid w:val="00FE5AE3"/>
    <w:rsid w:val="00FE5B68"/>
    <w:rsid w:val="00FE65F0"/>
    <w:rsid w:val="00FE6A4E"/>
    <w:rsid w:val="00FE738A"/>
    <w:rsid w:val="00FE7E3A"/>
    <w:rsid w:val="00FF0E95"/>
    <w:rsid w:val="00FF0F1F"/>
    <w:rsid w:val="00FF0FF0"/>
    <w:rsid w:val="00FF1014"/>
    <w:rsid w:val="00FF11B4"/>
    <w:rsid w:val="00FF1300"/>
    <w:rsid w:val="00FF1738"/>
    <w:rsid w:val="00FF1E25"/>
    <w:rsid w:val="00FF2976"/>
    <w:rsid w:val="00FF2EDE"/>
    <w:rsid w:val="00FF4D6F"/>
    <w:rsid w:val="00FF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D40C"/>
  <w15:docId w15:val="{5111DFE3-AF11-4BF6-A5AF-78AA3DC7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9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43A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43A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9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90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1361"/>
    <w:rPr>
      <w:b/>
      <w:bCs/>
    </w:rPr>
  </w:style>
  <w:style w:type="paragraph" w:styleId="a6">
    <w:name w:val="Body Text Indent"/>
    <w:basedOn w:val="a"/>
    <w:link w:val="a7"/>
    <w:unhideWhenUsed/>
    <w:rsid w:val="009664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66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6647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9664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с отступом 21"/>
    <w:basedOn w:val="a"/>
    <w:rsid w:val="00966477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AF54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F54C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27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916077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uiPriority w:val="99"/>
    <w:qFormat/>
    <w:rsid w:val="00345283"/>
    <w:pPr>
      <w:spacing w:after="0" w:line="240" w:lineRule="auto"/>
    </w:pPr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B2719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719E"/>
  </w:style>
  <w:style w:type="paragraph" w:customStyle="1" w:styleId="Default">
    <w:name w:val="Default"/>
    <w:rsid w:val="00CB0C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58265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f1">
    <w:name w:val="Title"/>
    <w:basedOn w:val="a"/>
    <w:link w:val="af2"/>
    <w:qFormat/>
    <w:rsid w:val="00582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2">
    <w:name w:val="Заголовок Знак"/>
    <w:basedOn w:val="a0"/>
    <w:link w:val="af1"/>
    <w:rsid w:val="0058265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2">
    <w:name w:val="Текст2"/>
    <w:basedOn w:val="a"/>
    <w:rsid w:val="0058265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02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23C20"/>
    <w:rPr>
      <w:rFonts w:eastAsiaTheme="minorEastAsia"/>
      <w:lang w:eastAsia="ru-RU"/>
    </w:rPr>
  </w:style>
  <w:style w:type="paragraph" w:customStyle="1" w:styleId="ConsPlusCell">
    <w:name w:val="ConsPlusCell"/>
    <w:rsid w:val="0004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56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Знак"/>
    <w:basedOn w:val="a0"/>
    <w:link w:val="af5"/>
    <w:rsid w:val="00566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43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43A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2F643A"/>
    <w:pPr>
      <w:jc w:val="left"/>
      <w:outlineLvl w:val="9"/>
    </w:pPr>
    <w:rPr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F643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F643A"/>
    <w:pPr>
      <w:spacing w:after="100"/>
      <w:ind w:left="220"/>
    </w:pPr>
  </w:style>
  <w:style w:type="paragraph" w:customStyle="1" w:styleId="Style3">
    <w:name w:val="Style3"/>
    <w:basedOn w:val="a"/>
    <w:rsid w:val="000A2DCA"/>
    <w:pPr>
      <w:widowControl w:val="0"/>
      <w:autoSpaceDE w:val="0"/>
      <w:autoSpaceDN w:val="0"/>
      <w:adjustRightInd w:val="0"/>
      <w:spacing w:after="0" w:line="275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0A2DCA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rsid w:val="000A2D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8">
    <w:name w:val="Emphasis"/>
    <w:uiPriority w:val="20"/>
    <w:qFormat/>
    <w:rsid w:val="000A2DCA"/>
    <w:rPr>
      <w:i/>
      <w:iCs/>
    </w:rPr>
  </w:style>
  <w:style w:type="paragraph" w:customStyle="1" w:styleId="14">
    <w:name w:val="Абзац списка1"/>
    <w:basedOn w:val="a"/>
    <w:rsid w:val="004C50D1"/>
    <w:pPr>
      <w:widowControl w:val="0"/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szCs w:val="24"/>
      <w:lang w:eastAsia="en-US" w:bidi="hi-IN"/>
    </w:rPr>
  </w:style>
  <w:style w:type="table" w:customStyle="1" w:styleId="15">
    <w:name w:val="Сетка таблицы1"/>
    <w:basedOn w:val="a1"/>
    <w:next w:val="a9"/>
    <w:uiPriority w:val="59"/>
    <w:rsid w:val="001F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B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9">
    <w:name w:val="Body Text First Indent"/>
    <w:basedOn w:val="aa"/>
    <w:link w:val="afa"/>
    <w:uiPriority w:val="99"/>
    <w:unhideWhenUsed/>
    <w:rsid w:val="00C22BF4"/>
    <w:pPr>
      <w:spacing w:after="200"/>
      <w:ind w:firstLine="360"/>
    </w:pPr>
  </w:style>
  <w:style w:type="character" w:customStyle="1" w:styleId="afa">
    <w:name w:val="Красная строка Знак"/>
    <w:basedOn w:val="ab"/>
    <w:link w:val="af9"/>
    <w:uiPriority w:val="99"/>
    <w:rsid w:val="00C22BF4"/>
    <w:rPr>
      <w:rFonts w:eastAsiaTheme="minorEastAsia"/>
      <w:lang w:eastAsia="ru-RU"/>
    </w:rPr>
  </w:style>
  <w:style w:type="paragraph" w:styleId="afb">
    <w:name w:val="List"/>
    <w:basedOn w:val="a"/>
    <w:uiPriority w:val="99"/>
    <w:unhideWhenUsed/>
    <w:rsid w:val="00043AF0"/>
    <w:pPr>
      <w:ind w:left="283" w:hanging="283"/>
      <w:contextualSpacing/>
    </w:pPr>
  </w:style>
  <w:style w:type="paragraph" w:styleId="afc">
    <w:name w:val="List Continue"/>
    <w:basedOn w:val="a"/>
    <w:uiPriority w:val="99"/>
    <w:unhideWhenUsed/>
    <w:rsid w:val="00BB552E"/>
    <w:pPr>
      <w:spacing w:after="120"/>
      <w:ind w:left="283"/>
      <w:contextualSpacing/>
    </w:pPr>
  </w:style>
  <w:style w:type="character" w:customStyle="1" w:styleId="blk">
    <w:name w:val="blk"/>
    <w:rsid w:val="00654838"/>
  </w:style>
  <w:style w:type="paragraph" w:customStyle="1" w:styleId="c21">
    <w:name w:val="c21"/>
    <w:basedOn w:val="a"/>
    <w:rsid w:val="00A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42B9"/>
  </w:style>
  <w:style w:type="paragraph" w:customStyle="1" w:styleId="headertext">
    <w:name w:val="headertext"/>
    <w:basedOn w:val="a"/>
    <w:rsid w:val="0091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6">
    <w:name w:val="tm6"/>
    <w:basedOn w:val="a0"/>
    <w:rsid w:val="00215605"/>
  </w:style>
  <w:style w:type="paragraph" w:customStyle="1" w:styleId="db9fe9049761426654245bb2dd862eecmsonormal">
    <w:name w:val="db9fe9049761426654245bb2dd862eecmsonormal"/>
    <w:basedOn w:val="a"/>
    <w:rsid w:val="00E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www.smedk.ru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edk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6.9065688055961319E-2"/>
          <c:w val="1"/>
          <c:h val="0.662130140972197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</c:v>
                </c:pt>
              </c:strCache>
            </c:strRef>
          </c:tx>
          <c:dPt>
            <c:idx val="0"/>
            <c:bubble3D val="0"/>
            <c:spPr>
              <a:solidFill>
                <a:srgbClr val="CC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8B4-4050-A948-F524955B9FCD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8B4-4050-A948-F524955B9FCD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8B4-4050-A948-F524955B9FCD}"/>
              </c:ext>
            </c:extLst>
          </c:dPt>
          <c:dPt>
            <c:idx val="3"/>
            <c:bubble3D val="0"/>
            <c:spPr>
              <a:solidFill>
                <a:srgbClr val="66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8B4-4050-A948-F524955B9F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8B4-4050-A948-F524955B9FCD}"/>
              </c:ext>
            </c:extLst>
          </c:dPt>
          <c:dPt>
            <c:idx val="5"/>
            <c:bubble3D val="0"/>
            <c:spPr>
              <a:solidFill>
                <a:srgbClr val="FF53A9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8B4-4050-A948-F524955B9FCD}"/>
              </c:ext>
            </c:extLst>
          </c:dPt>
          <c:dPt>
            <c:idx val="6"/>
            <c:bubble3D val="0"/>
            <c:spPr>
              <a:solidFill>
                <a:srgbClr val="F95D1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8B4-4050-A948-F524955B9FCD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8B4-4050-A948-F524955B9F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Сестринское дело</c:v>
                </c:pt>
                <c:pt idx="1">
                  <c:v>Лечебное дело</c:v>
                </c:pt>
                <c:pt idx="2">
                  <c:v>Акушерское дело</c:v>
                </c:pt>
                <c:pt idx="3">
                  <c:v>Фармация</c:v>
                </c:pt>
                <c:pt idx="4">
                  <c:v>Стоматология ортопедическая</c:v>
                </c:pt>
                <c:pt idx="5">
                  <c:v>Лабораторная диагностика</c:v>
                </c:pt>
                <c:pt idx="6">
                  <c:v>Медико-профилактическое дело</c:v>
                </c:pt>
                <c:pt idx="7">
                  <c:v>Младшая медицинская сестра по уходу за больными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2461</c:v>
                </c:pt>
                <c:pt idx="1">
                  <c:v>491</c:v>
                </c:pt>
                <c:pt idx="2">
                  <c:v>234</c:v>
                </c:pt>
                <c:pt idx="3">
                  <c:v>630</c:v>
                </c:pt>
                <c:pt idx="4">
                  <c:v>114</c:v>
                </c:pt>
                <c:pt idx="5">
                  <c:v>125</c:v>
                </c:pt>
                <c:pt idx="6">
                  <c:v>34</c:v>
                </c:pt>
                <c:pt idx="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8B4-4050-A948-F524955B9FC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639180519101755E-3"/>
          <c:y val="0.81563031261251395"/>
          <c:w val="0.98958697871099444"/>
          <c:h val="0.140696190312195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4-4D58-AA4B-5643D79801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335091854475821E-2"/>
                  <c:y val="-2.572514642566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24-4D58-AA4B-5643D79801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24-4D58-AA4B-5643D79801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24-4D58-AA4B-5643D7980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445200"/>
        <c:axId val="157445760"/>
        <c:axId val="0"/>
      </c:bar3DChart>
      <c:catAx>
        <c:axId val="15744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445760"/>
        <c:crosses val="autoZero"/>
        <c:auto val="1"/>
        <c:lblAlgn val="ctr"/>
        <c:lblOffset val="100"/>
        <c:noMultiLvlLbl val="0"/>
      </c:catAx>
      <c:valAx>
        <c:axId val="157445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7445200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578524555116298E-2"/>
          <c:y val="0.15918175112246441"/>
          <c:w val="0.89860601295063613"/>
          <c:h val="0.809736394358904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366241380434901E-2"/>
                  <c:y val="-4.3374925727866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65-4C96-9BAB-9F50B4A2E4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9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65-4C96-9BAB-9F50B4A2E4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80977349069287E-2"/>
                  <c:y val="-4.3360890049171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65-4C96-9BAB-9F50B4A2E4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9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65-4C96-9BAB-9F50B4A2E4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65-4C96-9BAB-9F50B4A2E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341120"/>
        <c:axId val="159753040"/>
        <c:axId val="0"/>
      </c:bar3DChart>
      <c:catAx>
        <c:axId val="15634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753040"/>
        <c:crosses val="autoZero"/>
        <c:auto val="1"/>
        <c:lblAlgn val="ctr"/>
        <c:lblOffset val="100"/>
        <c:noMultiLvlLbl val="0"/>
      </c:catAx>
      <c:valAx>
        <c:axId val="159753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6341120"/>
        <c:crosses val="autoZero"/>
        <c:crossBetween val="between"/>
      </c:valAx>
      <c:spPr>
        <a:noFill/>
        <a:ln w="2539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770034692598465E-2"/>
          <c:y val="7.4979569069517055E-2"/>
          <c:w val="0.77715248997352004"/>
          <c:h val="0.70218967686699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Число договоров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44-468E-B964-3FABF464BF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Число договоров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44-468E-B964-3FABF464BF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Число договоров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44-468E-B964-3FABF464BF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756400"/>
        <c:axId val="159756960"/>
      </c:barChart>
      <c:catAx>
        <c:axId val="159756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756960"/>
        <c:crosses val="autoZero"/>
        <c:auto val="1"/>
        <c:lblAlgn val="ctr"/>
        <c:lblOffset val="100"/>
        <c:noMultiLvlLbl val="0"/>
      </c:catAx>
      <c:valAx>
        <c:axId val="15975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75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87367026344259E-2"/>
          <c:y val="4.8283549203770745E-2"/>
          <c:w val="0.7375375972740249"/>
          <c:h val="0.849889659820448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2017-2018г.г.</c:v>
                </c:pt>
                <c:pt idx="1">
                  <c:v>2018-2019г.г.</c:v>
                </c:pt>
                <c:pt idx="2">
                  <c:v>2019-2020г.г.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</c:v>
                </c:pt>
                <c:pt idx="1">
                  <c:v>0.77</c:v>
                </c:pt>
                <c:pt idx="2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19-4621-80E7-9B31337E53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759200"/>
        <c:axId val="159759760"/>
      </c:barChart>
      <c:catAx>
        <c:axId val="15975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759760"/>
        <c:crosses val="autoZero"/>
        <c:auto val="1"/>
        <c:lblAlgn val="ctr"/>
        <c:lblOffset val="100"/>
        <c:noMultiLvlLbl val="0"/>
      </c:catAx>
      <c:valAx>
        <c:axId val="15975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759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D8FE0-928F-4C74-8222-53CD77B7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67</Pages>
  <Words>18833</Words>
  <Characters>107352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 Кошкарбаев</cp:lastModifiedBy>
  <cp:revision>207</cp:revision>
  <cp:lastPrinted>2020-04-15T06:34:00Z</cp:lastPrinted>
  <dcterms:created xsi:type="dcterms:W3CDTF">2020-04-27T10:27:00Z</dcterms:created>
  <dcterms:modified xsi:type="dcterms:W3CDTF">2022-06-07T07:45:00Z</dcterms:modified>
</cp:coreProperties>
</file>